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6A18" w14:textId="77777777" w:rsidR="009F0655" w:rsidRPr="003E7205" w:rsidRDefault="00E06B08" w:rsidP="00B94E8E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Arial"/>
          <w:color w:val="000000"/>
          <w:lang w:val="cy-GB"/>
        </w:rPr>
      </w:pPr>
      <w:r w:rsidRPr="003E7205">
        <w:rPr>
          <w:rFonts w:ascii="Gill Sans MT" w:hAnsi="Gill Sans MT" w:cs="Arial"/>
          <w:noProof/>
          <w:color w:val="000000"/>
          <w:lang w:val="cy-GB" w:eastAsia="en-GB"/>
        </w:rPr>
        <w:drawing>
          <wp:inline distT="0" distB="0" distL="0" distR="0" wp14:anchorId="60277132" wp14:editId="06522BC6">
            <wp:extent cx="1097280" cy="1851534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all colour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7" r="32307"/>
                    <a:stretch/>
                  </pic:blipFill>
                  <pic:spPr bwMode="auto">
                    <a:xfrm>
                      <a:off x="0" y="0"/>
                      <a:ext cx="1105918" cy="186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322B7" w14:textId="0BAAC2AF" w:rsidR="00790A9B" w:rsidRPr="003E7205" w:rsidRDefault="003E7205" w:rsidP="00B94E8E">
      <w:pPr>
        <w:spacing w:line="240" w:lineRule="auto"/>
        <w:rPr>
          <w:rFonts w:ascii="Gill Sans MT" w:hAnsi="Gill Sans MT" w:cs="GillSansMT,Bold"/>
          <w:b/>
          <w:color w:val="000000"/>
          <w:sz w:val="36"/>
          <w:szCs w:val="36"/>
          <w:lang w:val="cy-GB"/>
        </w:rPr>
      </w:pPr>
      <w:r w:rsidRPr="003E7205">
        <w:rPr>
          <w:rFonts w:ascii="Gill Sans MT" w:hAnsi="Gill Sans MT" w:cs="GillSansMT,Bold"/>
          <w:b/>
          <w:color w:val="000000"/>
          <w:sz w:val="36"/>
          <w:szCs w:val="36"/>
          <w:lang w:val="cy-GB"/>
        </w:rPr>
        <w:t xml:space="preserve">Awdurdod Parc Cenedlaethol </w:t>
      </w:r>
      <w:r w:rsidR="00790A9B" w:rsidRPr="003E7205">
        <w:rPr>
          <w:rFonts w:ascii="Gill Sans MT" w:hAnsi="Gill Sans MT" w:cs="GillSansMT,Bold"/>
          <w:b/>
          <w:color w:val="000000"/>
          <w:sz w:val="36"/>
          <w:szCs w:val="36"/>
          <w:lang w:val="cy-GB"/>
        </w:rPr>
        <w:t>B</w:t>
      </w:r>
      <w:r w:rsidRPr="003E7205">
        <w:rPr>
          <w:rFonts w:ascii="Gill Sans MT" w:hAnsi="Gill Sans MT" w:cs="GillSansMT,Bold"/>
          <w:b/>
          <w:color w:val="000000"/>
          <w:sz w:val="36"/>
          <w:szCs w:val="36"/>
          <w:lang w:val="cy-GB"/>
        </w:rPr>
        <w:t>annau Brycheiniog</w:t>
      </w:r>
    </w:p>
    <w:p w14:paraId="52579408" w14:textId="63500005" w:rsidR="00DA2625" w:rsidRPr="003E7205" w:rsidRDefault="003E7205" w:rsidP="00B94E8E">
      <w:pPr>
        <w:spacing w:line="240" w:lineRule="auto"/>
        <w:rPr>
          <w:rFonts w:ascii="Gill Sans MT" w:hAnsi="Gill Sans MT" w:cs="GillSansMT,Bold"/>
          <w:b/>
          <w:color w:val="000000"/>
          <w:sz w:val="96"/>
          <w:szCs w:val="36"/>
          <w:lang w:val="cy-GB"/>
        </w:rPr>
      </w:pPr>
      <w:r w:rsidRPr="003E7205">
        <w:rPr>
          <w:rFonts w:ascii="Gill Sans MT" w:hAnsi="Gill Sans MT" w:cs="GillSansMT,Bold"/>
          <w:b/>
          <w:color w:val="000000"/>
          <w:sz w:val="96"/>
          <w:szCs w:val="36"/>
          <w:lang w:val="cy-GB"/>
        </w:rPr>
        <w:t>Adroddiad Blynyddol yngl</w:t>
      </w:r>
      <w:r w:rsidRPr="003E7205">
        <w:rPr>
          <w:rFonts w:ascii="Calibri" w:hAnsi="Calibri" w:cs="Calibri"/>
          <w:b/>
          <w:color w:val="000000"/>
          <w:sz w:val="96"/>
          <w:szCs w:val="36"/>
          <w:lang w:val="cy-GB"/>
        </w:rPr>
        <w:t>ŷ</w:t>
      </w:r>
      <w:r w:rsidRPr="003E7205">
        <w:rPr>
          <w:rFonts w:ascii="Gill Sans MT" w:hAnsi="Gill Sans MT" w:cs="GillSansMT,Bold"/>
          <w:b/>
          <w:color w:val="000000"/>
          <w:sz w:val="96"/>
          <w:szCs w:val="36"/>
          <w:lang w:val="cy-GB"/>
        </w:rPr>
        <w:t>n â Chynllun Corfforaethol</w:t>
      </w:r>
    </w:p>
    <w:p w14:paraId="40102130" w14:textId="77F15F96" w:rsidR="00790A9B" w:rsidRPr="003E7205" w:rsidRDefault="008257C2" w:rsidP="00B94E8E">
      <w:pPr>
        <w:spacing w:line="240" w:lineRule="auto"/>
        <w:rPr>
          <w:rFonts w:ascii="Gill Sans MT" w:hAnsi="Gill Sans MT" w:cs="GillSansMT,Bold"/>
          <w:b/>
          <w:bCs/>
          <w:color w:val="000000"/>
          <w:sz w:val="96"/>
          <w:szCs w:val="36"/>
          <w:lang w:val="cy-GB"/>
        </w:rPr>
      </w:pPr>
      <w:r w:rsidRPr="003E7205">
        <w:rPr>
          <w:rFonts w:ascii="Gill Sans MT" w:hAnsi="Gill Sans MT" w:cs="GillSansMT,Bold"/>
          <w:b/>
          <w:color w:val="000000"/>
          <w:sz w:val="96"/>
          <w:szCs w:val="36"/>
          <w:lang w:val="cy-GB"/>
        </w:rPr>
        <w:t>201</w:t>
      </w:r>
      <w:r w:rsidR="000B77E1" w:rsidRPr="003E7205">
        <w:rPr>
          <w:rFonts w:ascii="Gill Sans MT" w:hAnsi="Gill Sans MT" w:cs="GillSansMT,Bold"/>
          <w:b/>
          <w:color w:val="000000"/>
          <w:sz w:val="96"/>
          <w:szCs w:val="36"/>
          <w:lang w:val="cy-GB"/>
        </w:rPr>
        <w:t>6/</w:t>
      </w:r>
      <w:r w:rsidR="00790A9B" w:rsidRPr="003E7205">
        <w:rPr>
          <w:rFonts w:ascii="Gill Sans MT" w:hAnsi="Gill Sans MT" w:cs="GillSansMT,Bold"/>
          <w:b/>
          <w:color w:val="000000"/>
          <w:sz w:val="96"/>
          <w:szCs w:val="36"/>
          <w:lang w:val="cy-GB"/>
        </w:rPr>
        <w:t>201</w:t>
      </w:r>
      <w:r w:rsidR="000B77E1" w:rsidRPr="003E7205">
        <w:rPr>
          <w:rFonts w:ascii="Gill Sans MT" w:hAnsi="Gill Sans MT" w:cs="GillSansMT,Bold"/>
          <w:b/>
          <w:color w:val="000000"/>
          <w:sz w:val="96"/>
          <w:szCs w:val="36"/>
          <w:lang w:val="cy-GB"/>
        </w:rPr>
        <w:t>7</w:t>
      </w:r>
    </w:p>
    <w:p w14:paraId="45D60BF3" w14:textId="77777777" w:rsidR="00790A9B" w:rsidRPr="003E7205" w:rsidRDefault="00790A9B" w:rsidP="00B94E8E">
      <w:pPr>
        <w:spacing w:line="240" w:lineRule="auto"/>
        <w:rPr>
          <w:rFonts w:ascii="Gill Sans MT" w:hAnsi="Gill Sans MT" w:cs="GillSansMT,Bold"/>
          <w:b/>
          <w:bCs/>
          <w:color w:val="000000"/>
          <w:sz w:val="36"/>
          <w:szCs w:val="36"/>
          <w:lang w:val="cy-GB"/>
        </w:rPr>
      </w:pPr>
    </w:p>
    <w:p w14:paraId="3F953721" w14:textId="77777777" w:rsidR="00742C1A" w:rsidRPr="003E7205" w:rsidRDefault="00742C1A" w:rsidP="00B94E8E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14:paraId="5A70BC43" w14:textId="77777777" w:rsidR="00742C1A" w:rsidRPr="003E7205" w:rsidRDefault="00742C1A" w:rsidP="00B94E8E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14:paraId="31F336EC" w14:textId="77777777" w:rsidR="00742C1A" w:rsidRPr="003E7205" w:rsidRDefault="00742C1A" w:rsidP="00B94E8E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14:paraId="5A8EDABE" w14:textId="610603CC" w:rsidR="00742C1A" w:rsidRPr="003E7205" w:rsidRDefault="007C2F13" w:rsidP="00B94E8E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  <w:r w:rsidRPr="003E7205">
        <w:rPr>
          <w:rFonts w:ascii="Gill Sans MT" w:hAnsi="Gill Sans MT" w:cs="GillSansMT,Bold"/>
          <w:b/>
          <w:bCs/>
          <w:color w:val="000000"/>
          <w:lang w:val="cy-GB"/>
        </w:rPr>
        <w:t>A</w:t>
      </w:r>
      <w:r w:rsidR="003E7205" w:rsidRPr="003E7205">
        <w:rPr>
          <w:rFonts w:ascii="Gill Sans MT" w:hAnsi="Gill Sans MT" w:cs="GillSansMT,Bold"/>
          <w:b/>
          <w:bCs/>
          <w:color w:val="000000"/>
          <w:lang w:val="cy-GB"/>
        </w:rPr>
        <w:t>wdur</w:t>
      </w:r>
      <w:r w:rsidRPr="003E7205">
        <w:rPr>
          <w:rFonts w:ascii="Gill Sans MT" w:hAnsi="Gill Sans MT" w:cs="GillSansMT,Bold"/>
          <w:b/>
          <w:bCs/>
          <w:color w:val="000000"/>
          <w:lang w:val="cy-GB"/>
        </w:rPr>
        <w:t xml:space="preserve">: P </w:t>
      </w:r>
      <w:proofErr w:type="spellStart"/>
      <w:r w:rsidRPr="003E7205">
        <w:rPr>
          <w:rFonts w:ascii="Gill Sans MT" w:hAnsi="Gill Sans MT" w:cs="GillSansMT,Bold"/>
          <w:b/>
          <w:bCs/>
          <w:color w:val="000000"/>
          <w:lang w:val="cy-GB"/>
        </w:rPr>
        <w:t>Funnell</w:t>
      </w:r>
      <w:proofErr w:type="spellEnd"/>
    </w:p>
    <w:p w14:paraId="356A9127" w14:textId="0C4CCA86" w:rsidR="00742C1A" w:rsidRPr="003E7205" w:rsidRDefault="000305D0" w:rsidP="00B94E8E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  <w:r w:rsidRPr="003E7205">
        <w:rPr>
          <w:rFonts w:ascii="Gill Sans MT" w:hAnsi="Gill Sans MT" w:cs="GillSansMT,Bold"/>
          <w:b/>
          <w:bCs/>
          <w:color w:val="000000"/>
          <w:lang w:val="cy-GB"/>
        </w:rPr>
        <w:t>Draf</w:t>
      </w:r>
      <w:r w:rsidR="003E7205" w:rsidRPr="003E7205">
        <w:rPr>
          <w:rFonts w:ascii="Gill Sans MT" w:hAnsi="Gill Sans MT" w:cs="GillSansMT,Bold"/>
          <w:b/>
          <w:bCs/>
          <w:color w:val="000000"/>
          <w:lang w:val="cy-GB"/>
        </w:rPr>
        <w:t>f</w:t>
      </w:r>
      <w:r w:rsidRPr="003E7205">
        <w:rPr>
          <w:rFonts w:ascii="Gill Sans MT" w:hAnsi="Gill Sans MT" w:cs="GillSansMT,Bold"/>
          <w:b/>
          <w:bCs/>
          <w:color w:val="000000"/>
          <w:lang w:val="cy-GB"/>
        </w:rPr>
        <w:t>t 5</w:t>
      </w:r>
      <w:r w:rsidR="00481681" w:rsidRPr="003E7205">
        <w:rPr>
          <w:rFonts w:ascii="Gill Sans MT" w:hAnsi="Gill Sans MT" w:cs="GillSansMT,Bold"/>
          <w:b/>
          <w:bCs/>
          <w:color w:val="000000"/>
          <w:lang w:val="cy-GB"/>
        </w:rPr>
        <w:t>, 03</w:t>
      </w:r>
      <w:r w:rsidR="007C2F13" w:rsidRPr="003E7205">
        <w:rPr>
          <w:rFonts w:ascii="Gill Sans MT" w:hAnsi="Gill Sans MT" w:cs="GillSansMT,Bold"/>
          <w:b/>
          <w:bCs/>
          <w:color w:val="000000"/>
          <w:lang w:val="cy-GB"/>
        </w:rPr>
        <w:t>/11/2017</w:t>
      </w:r>
    </w:p>
    <w:p w14:paraId="1418DD2C" w14:textId="77777777" w:rsidR="006F386E" w:rsidRPr="003E7205" w:rsidRDefault="006F386E" w:rsidP="001D4934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14:paraId="18E9AAA5" w14:textId="77777777" w:rsidR="006F386E" w:rsidRPr="003E7205" w:rsidRDefault="006F386E" w:rsidP="001D4934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14:paraId="574429C2" w14:textId="77777777" w:rsidR="006F386E" w:rsidRPr="003E7205" w:rsidRDefault="006F386E" w:rsidP="001D4934">
      <w:pPr>
        <w:pBdr>
          <w:bottom w:val="single" w:sz="6" w:space="1" w:color="auto"/>
        </w:pBdr>
        <w:spacing w:after="120"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3E7205">
        <w:rPr>
          <w:rFonts w:ascii="Gill Sans MT" w:hAnsi="Gill Sans MT" w:cs="GillSansMT,Bold"/>
          <w:bCs/>
          <w:color w:val="000000"/>
          <w:lang w:val="cy-GB"/>
        </w:rPr>
        <w:t xml:space="preserve"> </w:t>
      </w:r>
    </w:p>
    <w:sdt>
      <w:sdtPr>
        <w:rPr>
          <w:rFonts w:ascii="Gill Sans MT" w:eastAsiaTheme="minorHAnsi" w:hAnsi="Gill Sans MT" w:cstheme="minorBidi"/>
          <w:color w:val="auto"/>
          <w:sz w:val="22"/>
          <w:szCs w:val="22"/>
          <w:lang w:val="cy-GB"/>
        </w:rPr>
        <w:id w:val="152444745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D02E74E" w14:textId="6C5FB5BE" w:rsidR="00E169B0" w:rsidRPr="003E7205" w:rsidRDefault="00E169B0" w:rsidP="00DA2625">
          <w:pPr>
            <w:pStyle w:val="PennawdTablCynnwys"/>
            <w:spacing w:line="240" w:lineRule="auto"/>
            <w:rPr>
              <w:rFonts w:ascii="Gill Sans MT" w:hAnsi="Gill Sans MT"/>
              <w:b/>
              <w:color w:val="auto"/>
              <w:sz w:val="22"/>
              <w:szCs w:val="22"/>
              <w:lang w:val="cy-GB"/>
            </w:rPr>
          </w:pPr>
          <w:r w:rsidRPr="003E7205">
            <w:rPr>
              <w:rFonts w:ascii="Gill Sans MT" w:hAnsi="Gill Sans MT"/>
              <w:b/>
              <w:color w:val="auto"/>
              <w:sz w:val="22"/>
              <w:szCs w:val="22"/>
              <w:lang w:val="cy-GB"/>
            </w:rPr>
            <w:t>C</w:t>
          </w:r>
          <w:r w:rsidR="003E7205">
            <w:rPr>
              <w:rFonts w:ascii="Gill Sans MT" w:hAnsi="Gill Sans MT"/>
              <w:b/>
              <w:color w:val="auto"/>
              <w:sz w:val="22"/>
              <w:szCs w:val="22"/>
              <w:lang w:val="cy-GB"/>
            </w:rPr>
            <w:t>ynnwys</w:t>
          </w:r>
        </w:p>
        <w:p w14:paraId="23708C2E" w14:textId="77777777" w:rsidR="009C5891" w:rsidRPr="003E7205" w:rsidRDefault="009C5891" w:rsidP="001D4934">
          <w:pPr>
            <w:spacing w:line="240" w:lineRule="auto"/>
            <w:rPr>
              <w:rFonts w:ascii="Gill Sans MT" w:hAnsi="Gill Sans MT"/>
              <w:lang w:val="cy-GB"/>
            </w:rPr>
          </w:pPr>
        </w:p>
        <w:p w14:paraId="7ADAD160" w14:textId="0D62680D" w:rsidR="008C6E06" w:rsidRDefault="00E169B0">
          <w:pPr>
            <w:pStyle w:val="TablCynnwys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r w:rsidRPr="003E7205">
            <w:rPr>
              <w:rFonts w:ascii="Gill Sans MT" w:hAnsi="Gill Sans MT"/>
              <w:lang w:val="cy-GB"/>
            </w:rPr>
            <w:fldChar w:fldCharType="begin"/>
          </w:r>
          <w:r w:rsidRPr="003E7205">
            <w:rPr>
              <w:rFonts w:ascii="Gill Sans MT" w:hAnsi="Gill Sans MT"/>
              <w:lang w:val="cy-GB"/>
            </w:rPr>
            <w:instrText xml:space="preserve"> TOC \o "1-3" \h \z \u </w:instrText>
          </w:r>
          <w:r w:rsidRPr="003E7205">
            <w:rPr>
              <w:rFonts w:ascii="Gill Sans MT" w:hAnsi="Gill Sans MT"/>
              <w:lang w:val="cy-GB"/>
            </w:rPr>
            <w:fldChar w:fldCharType="separate"/>
          </w:r>
          <w:hyperlink w:anchor="_Toc499630381" w:history="1">
            <w:r w:rsidR="008C6E06" w:rsidRPr="008C6E06">
              <w:rPr>
                <w:rStyle w:val="Hyperddolen"/>
                <w:rFonts w:ascii="Gill Sans MT" w:hAnsi="Gill Sans MT" w:cs="GillSansMT,Bold"/>
                <w:b/>
                <w:noProof/>
                <w:lang w:val="cy-GB"/>
              </w:rPr>
              <w:t>1.</w:t>
            </w:r>
            <w:r w:rsidR="008C6E06" w:rsidRPr="008C6E06">
              <w:rPr>
                <w:rFonts w:eastAsiaTheme="minorEastAsia"/>
                <w:b/>
                <w:noProof/>
                <w:lang w:val="cy-GB" w:eastAsia="cy-GB"/>
              </w:rPr>
              <w:tab/>
            </w:r>
            <w:r w:rsidR="008C6E06" w:rsidRPr="008C6E06">
              <w:rPr>
                <w:rStyle w:val="Hyperddolen"/>
                <w:rFonts w:ascii="Gill Sans MT" w:hAnsi="Gill Sans MT" w:cs="GillSansMT,Bold"/>
                <w:b/>
                <w:noProof/>
                <w:lang w:val="cy-GB"/>
              </w:rPr>
              <w:t>Rhag</w:t>
            </w:r>
            <w:bookmarkStart w:id="0" w:name="_GoBack"/>
            <w:bookmarkEnd w:id="0"/>
            <w:r w:rsidR="008C6E06" w:rsidRPr="008C6E06">
              <w:rPr>
                <w:rStyle w:val="Hyperddolen"/>
                <w:rFonts w:ascii="Gill Sans MT" w:hAnsi="Gill Sans MT" w:cs="GillSansMT,Bold"/>
                <w:b/>
                <w:noProof/>
                <w:lang w:val="cy-GB"/>
              </w:rPr>
              <w:t>air</w:t>
            </w:r>
            <w:r w:rsidR="008C6E06">
              <w:rPr>
                <w:noProof/>
                <w:webHidden/>
              </w:rPr>
              <w:tab/>
            </w:r>
            <w:r w:rsidR="008C6E06">
              <w:rPr>
                <w:noProof/>
                <w:webHidden/>
              </w:rPr>
              <w:fldChar w:fldCharType="begin"/>
            </w:r>
            <w:r w:rsidR="008C6E06">
              <w:rPr>
                <w:noProof/>
                <w:webHidden/>
              </w:rPr>
              <w:instrText xml:space="preserve"> PAGEREF _Toc499630381 \h </w:instrText>
            </w:r>
            <w:r w:rsidR="008C6E06">
              <w:rPr>
                <w:noProof/>
                <w:webHidden/>
              </w:rPr>
            </w:r>
            <w:r w:rsidR="008C6E06">
              <w:rPr>
                <w:noProof/>
                <w:webHidden/>
              </w:rPr>
              <w:fldChar w:fldCharType="separate"/>
            </w:r>
            <w:r w:rsidR="008C6E06">
              <w:rPr>
                <w:noProof/>
                <w:webHidden/>
              </w:rPr>
              <w:t>2</w:t>
            </w:r>
            <w:r w:rsidR="008C6E06">
              <w:rPr>
                <w:noProof/>
                <w:webHidden/>
              </w:rPr>
              <w:fldChar w:fldCharType="end"/>
            </w:r>
          </w:hyperlink>
        </w:p>
        <w:p w14:paraId="379F546D" w14:textId="1DD52D8B" w:rsidR="008C6E06" w:rsidRDefault="008C6E06">
          <w:pPr>
            <w:pStyle w:val="TablCynnwys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499630382" w:history="1">
            <w:r w:rsidRPr="008C6E06">
              <w:rPr>
                <w:rStyle w:val="Hyperddolen"/>
                <w:rFonts w:ascii="Gill Sans MT" w:hAnsi="Gill Sans MT" w:cs="GillSansMT,Bold"/>
                <w:b/>
                <w:noProof/>
                <w:lang w:val="cy-GB"/>
              </w:rPr>
              <w:t>2.</w:t>
            </w:r>
            <w:r w:rsidRPr="008C6E06">
              <w:rPr>
                <w:rFonts w:eastAsiaTheme="minorEastAsia"/>
                <w:b/>
                <w:noProof/>
                <w:lang w:val="cy-GB" w:eastAsia="cy-GB"/>
              </w:rPr>
              <w:tab/>
            </w:r>
            <w:r w:rsidRPr="008C6E06">
              <w:rPr>
                <w:rStyle w:val="Hyperddolen"/>
                <w:rFonts w:ascii="Gill Sans MT" w:hAnsi="Gill Sans MT" w:cs="GillSansMT,Bold"/>
                <w:b/>
                <w:noProof/>
                <w:lang w:val="cy-GB"/>
              </w:rPr>
              <w:t>Cyflwyniad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_Toc499630382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769982" w14:textId="487F3DAB" w:rsidR="008C6E06" w:rsidRDefault="008C6E06">
          <w:pPr>
            <w:pStyle w:val="TablCynnwys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499630383" w:history="1">
            <w:r w:rsidRPr="008C6E06">
              <w:rPr>
                <w:rStyle w:val="Hyperddolen"/>
                <w:rFonts w:ascii="Gill Sans MT" w:hAnsi="Gill Sans MT" w:cs="GillSansMT,Bold"/>
                <w:b/>
                <w:noProof/>
                <w:lang w:val="cy-GB"/>
              </w:rPr>
              <w:t>3.</w:t>
            </w:r>
            <w:r w:rsidRPr="008C6E06">
              <w:rPr>
                <w:rFonts w:eastAsiaTheme="minorEastAsia"/>
                <w:b/>
                <w:noProof/>
                <w:lang w:val="cy-GB" w:eastAsia="cy-GB"/>
              </w:rPr>
              <w:tab/>
            </w:r>
            <w:r w:rsidRPr="008C6E06">
              <w:rPr>
                <w:rStyle w:val="Hyperddolen"/>
                <w:rFonts w:ascii="Gill Sans MT" w:hAnsi="Gill Sans MT" w:cs="GillSansMT,Bold"/>
                <w:b/>
                <w:noProof/>
                <w:lang w:val="cy-GB"/>
              </w:rPr>
              <w:t>Adrodd ynghylch cyflawni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_Toc499630383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C0E1B" w14:textId="12881AF3" w:rsidR="008C6E06" w:rsidRDefault="008C6E06">
          <w:pPr>
            <w:pStyle w:val="TablCynnwys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499630384" w:history="1">
            <w:r w:rsidRPr="008C6E06">
              <w:rPr>
                <w:rStyle w:val="Hyperddolen"/>
                <w:rFonts w:ascii="Gill Sans MT" w:hAnsi="Gill Sans MT" w:cs="GillSansMT,Bold"/>
                <w:b/>
                <w:noProof/>
                <w:lang w:val="cy-GB"/>
              </w:rPr>
              <w:t>4.</w:t>
            </w:r>
            <w:r w:rsidRPr="008C6E06">
              <w:rPr>
                <w:rFonts w:eastAsiaTheme="minorEastAsia"/>
                <w:b/>
                <w:noProof/>
                <w:lang w:val="cy-GB" w:eastAsia="cy-GB"/>
              </w:rPr>
              <w:tab/>
            </w:r>
            <w:r w:rsidRPr="008C6E06">
              <w:rPr>
                <w:rStyle w:val="Hyperddolen"/>
                <w:rFonts w:ascii="Gill Sans MT" w:hAnsi="Gill Sans MT" w:cs="GillSansMT,Bold"/>
                <w:b/>
                <w:noProof/>
                <w:lang w:val="cy-GB"/>
              </w:rPr>
              <w:t>Casgliad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_Toc499630384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2FEDF" w14:textId="3D7634F8" w:rsidR="005E0BF4" w:rsidRPr="003E7205" w:rsidRDefault="00E169B0" w:rsidP="001D4934">
          <w:pPr>
            <w:spacing w:line="240" w:lineRule="auto"/>
            <w:rPr>
              <w:rFonts w:ascii="Gill Sans MT" w:hAnsi="Gill Sans MT"/>
              <w:lang w:val="cy-GB"/>
            </w:rPr>
          </w:pPr>
          <w:r w:rsidRPr="003E7205">
            <w:rPr>
              <w:rFonts w:ascii="Gill Sans MT" w:hAnsi="Gill Sans MT"/>
              <w:bCs/>
              <w:noProof/>
              <w:lang w:val="cy-GB"/>
            </w:rPr>
            <w:fldChar w:fldCharType="end"/>
          </w:r>
        </w:p>
      </w:sdtContent>
    </w:sdt>
    <w:p w14:paraId="3BC88CCD" w14:textId="77777777" w:rsidR="00DE0D06" w:rsidRPr="003E7205" w:rsidRDefault="00DE0D06" w:rsidP="001D4934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3E7205">
        <w:rPr>
          <w:rFonts w:ascii="Gill Sans MT" w:hAnsi="Gill Sans MT" w:cs="GillSansMT,Bold"/>
          <w:bCs/>
          <w:color w:val="000000"/>
          <w:lang w:val="cy-GB"/>
        </w:rPr>
        <w:br w:type="page"/>
      </w:r>
    </w:p>
    <w:p w14:paraId="17CE5B82" w14:textId="77777777" w:rsidR="00DE0D06" w:rsidRPr="003E7205" w:rsidRDefault="00DE0D06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14:paraId="62994531" w14:textId="793A5536" w:rsidR="00DE0D06" w:rsidRPr="003E7205" w:rsidRDefault="003E7205" w:rsidP="00A3393A">
      <w:pPr>
        <w:pStyle w:val="ParagraffRhestr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1" w:name="_Toc499630381"/>
      <w:r>
        <w:rPr>
          <w:rFonts w:ascii="Gill Sans MT" w:hAnsi="Gill Sans MT" w:cs="GillSansMT,Bold"/>
          <w:b/>
          <w:bCs/>
          <w:color w:val="000000"/>
          <w:lang w:val="cy-GB"/>
        </w:rPr>
        <w:t>Rhagair</w:t>
      </w:r>
      <w:bookmarkEnd w:id="1"/>
      <w:r w:rsidR="00DE0D06" w:rsidRPr="003E7205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</w:p>
    <w:p w14:paraId="598AA996" w14:textId="77777777" w:rsidR="00F6390A" w:rsidRPr="003E7205" w:rsidRDefault="00F6390A" w:rsidP="00F9247B">
      <w:pPr>
        <w:rPr>
          <w:rFonts w:ascii="Gill Sans MT" w:hAnsi="Gill Sans MT"/>
          <w:lang w:val="cy-GB"/>
        </w:rPr>
      </w:pPr>
    </w:p>
    <w:p w14:paraId="16F0D647" w14:textId="143427B3" w:rsidR="00F9247B" w:rsidRPr="003E7205" w:rsidRDefault="003E7205" w:rsidP="00F9247B">
      <w:pPr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t xml:space="preserve">Croeso i’n Hadroddiad Blynyddol ar gyfer y flwyddyn ariannol ddiwethaf </w:t>
      </w:r>
      <w:r w:rsidR="00F9247B" w:rsidRPr="003E7205">
        <w:rPr>
          <w:rFonts w:ascii="Gill Sans MT" w:hAnsi="Gill Sans MT"/>
          <w:lang w:val="cy-GB"/>
        </w:rPr>
        <w:t xml:space="preserve">– </w:t>
      </w:r>
      <w:r>
        <w:rPr>
          <w:rFonts w:ascii="Gill Sans MT" w:hAnsi="Gill Sans MT"/>
          <w:lang w:val="cy-GB"/>
        </w:rPr>
        <w:t>rhwng mis Ebrill</w:t>
      </w:r>
      <w:r w:rsidR="00F9247B" w:rsidRPr="003E7205">
        <w:rPr>
          <w:rFonts w:ascii="Gill Sans MT" w:hAnsi="Gill Sans MT"/>
          <w:lang w:val="cy-GB"/>
        </w:rPr>
        <w:t xml:space="preserve"> 2016 </w:t>
      </w:r>
      <w:r>
        <w:rPr>
          <w:rFonts w:ascii="Gill Sans MT" w:hAnsi="Gill Sans MT"/>
          <w:lang w:val="cy-GB"/>
        </w:rPr>
        <w:t>a mis Mawrth</w:t>
      </w:r>
      <w:r w:rsidR="00F9247B" w:rsidRPr="003E7205">
        <w:rPr>
          <w:rFonts w:ascii="Gill Sans MT" w:hAnsi="Gill Sans MT"/>
          <w:lang w:val="cy-GB"/>
        </w:rPr>
        <w:t xml:space="preserve"> 2017</w:t>
      </w:r>
      <w:r>
        <w:rPr>
          <w:rFonts w:ascii="Gill Sans MT" w:hAnsi="Gill Sans MT"/>
          <w:lang w:val="cy-GB"/>
        </w:rPr>
        <w:t xml:space="preserve"> – sy’n bwrw golwg yn ôl ar ein perfformiad ar sail ein hamcanion gwella mewn pedwar maes â blaenoriaeth</w:t>
      </w:r>
      <w:r w:rsidR="00F9247B" w:rsidRPr="003E7205">
        <w:rPr>
          <w:rFonts w:ascii="Gill Sans MT" w:hAnsi="Gill Sans MT"/>
          <w:lang w:val="cy-GB"/>
        </w:rPr>
        <w:t>.</w:t>
      </w:r>
    </w:p>
    <w:p w14:paraId="30592DEC" w14:textId="25ADA238" w:rsidR="00F9247B" w:rsidRPr="003E7205" w:rsidRDefault="003E7205" w:rsidP="00F9247B">
      <w:pPr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t xml:space="preserve">Rwy’n falch o </w:t>
      </w:r>
      <w:r w:rsidR="006D53BE">
        <w:rPr>
          <w:rFonts w:ascii="Gill Sans MT" w:hAnsi="Gill Sans MT"/>
          <w:lang w:val="cy-GB"/>
        </w:rPr>
        <w:t xml:space="preserve">allu </w:t>
      </w:r>
      <w:r>
        <w:rPr>
          <w:rFonts w:ascii="Gill Sans MT" w:hAnsi="Gill Sans MT"/>
          <w:lang w:val="cy-GB"/>
        </w:rPr>
        <w:t>nodi ein bod wedi gwneud cynnydd sylweddol ar draws y pedwar maes dan sylw</w:t>
      </w:r>
      <w:r w:rsidR="00F9247B" w:rsidRPr="003E7205">
        <w:rPr>
          <w:rFonts w:ascii="Gill Sans MT" w:hAnsi="Gill Sans MT"/>
          <w:lang w:val="cy-GB"/>
        </w:rPr>
        <w:t xml:space="preserve"> – </w:t>
      </w:r>
      <w:r>
        <w:rPr>
          <w:rFonts w:ascii="Gill Sans MT" w:hAnsi="Gill Sans MT"/>
          <w:lang w:val="cy-GB"/>
        </w:rPr>
        <w:t>amgylchedd hanesyddol a threftadaeth ddiwylliannol</w:t>
      </w:r>
      <w:r w:rsidR="00F9247B" w:rsidRPr="003E7205">
        <w:rPr>
          <w:rFonts w:ascii="Gill Sans MT" w:hAnsi="Gill Sans MT"/>
          <w:lang w:val="cy-GB"/>
        </w:rPr>
        <w:t xml:space="preserve">, </w:t>
      </w:r>
      <w:r>
        <w:rPr>
          <w:rFonts w:ascii="Gill Sans MT" w:hAnsi="Gill Sans MT"/>
          <w:lang w:val="cy-GB"/>
        </w:rPr>
        <w:t>tirweddau a bioamrywiaeth</w:t>
      </w:r>
      <w:r w:rsidR="00F9247B" w:rsidRPr="003E7205">
        <w:rPr>
          <w:rFonts w:ascii="Gill Sans MT" w:hAnsi="Gill Sans MT"/>
          <w:lang w:val="cy-GB"/>
        </w:rPr>
        <w:t xml:space="preserve">, </w:t>
      </w:r>
      <w:r w:rsidR="000E67AA">
        <w:rPr>
          <w:rFonts w:ascii="Gill Sans MT" w:hAnsi="Gill Sans MT"/>
          <w:lang w:val="cy-GB"/>
        </w:rPr>
        <w:t xml:space="preserve">cyfleoedd </w:t>
      </w:r>
      <w:r>
        <w:rPr>
          <w:rFonts w:ascii="Gill Sans MT" w:hAnsi="Gill Sans MT"/>
          <w:lang w:val="cy-GB"/>
        </w:rPr>
        <w:t>hamdden</w:t>
      </w:r>
      <w:r w:rsidR="000E67AA">
        <w:rPr>
          <w:rFonts w:ascii="Gill Sans MT" w:hAnsi="Gill Sans MT"/>
          <w:lang w:val="cy-GB"/>
        </w:rPr>
        <w:t>,</w:t>
      </w:r>
      <w:r>
        <w:rPr>
          <w:rFonts w:ascii="Gill Sans MT" w:hAnsi="Gill Sans MT"/>
          <w:lang w:val="cy-GB"/>
        </w:rPr>
        <w:t xml:space="preserve"> a chymunedau a busnesau</w:t>
      </w:r>
      <w:r w:rsidR="00F9247B" w:rsidRPr="003E7205">
        <w:rPr>
          <w:rFonts w:ascii="Gill Sans MT" w:hAnsi="Gill Sans MT"/>
          <w:lang w:val="cy-GB"/>
        </w:rPr>
        <w:t>.</w:t>
      </w:r>
    </w:p>
    <w:p w14:paraId="68437F30" w14:textId="4FE1ED6E" w:rsidR="00F9247B" w:rsidRPr="003E7205" w:rsidRDefault="003E7205" w:rsidP="00F9247B">
      <w:pPr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t>Drwy lwyddo i weithio’n arloesol ac yn gydweithredol gyda llawer o bartneriaid</w:t>
      </w:r>
      <w:r w:rsidR="0040628C" w:rsidRPr="003E7205">
        <w:rPr>
          <w:rFonts w:ascii="Gill Sans MT" w:hAnsi="Gill Sans MT"/>
          <w:lang w:val="cy-GB"/>
        </w:rPr>
        <w:t xml:space="preserve">, </w:t>
      </w:r>
      <w:r>
        <w:rPr>
          <w:rFonts w:ascii="Gill Sans MT" w:hAnsi="Gill Sans MT"/>
          <w:lang w:val="cy-GB"/>
        </w:rPr>
        <w:t>gan gynnwys Llywodraeth Cymru</w:t>
      </w:r>
      <w:r w:rsidR="00F9247B" w:rsidRPr="003E7205">
        <w:rPr>
          <w:rFonts w:ascii="Gill Sans MT" w:hAnsi="Gill Sans MT"/>
          <w:lang w:val="cy-GB"/>
        </w:rPr>
        <w:t xml:space="preserve">, </w:t>
      </w:r>
      <w:r>
        <w:rPr>
          <w:rFonts w:ascii="Gill Sans MT" w:hAnsi="Gill Sans MT"/>
          <w:lang w:val="cy-GB"/>
        </w:rPr>
        <w:t>Cyfoeth Naturiol Cymru a</w:t>
      </w:r>
      <w:r w:rsidR="00F9247B" w:rsidRPr="003E7205">
        <w:rPr>
          <w:rFonts w:ascii="Gill Sans MT" w:hAnsi="Gill Sans MT"/>
          <w:lang w:val="cy-GB"/>
        </w:rPr>
        <w:t xml:space="preserve"> </w:t>
      </w:r>
      <w:r>
        <w:rPr>
          <w:rFonts w:ascii="Gill Sans MT" w:hAnsi="Gill Sans MT"/>
          <w:lang w:val="cy-GB"/>
        </w:rPr>
        <w:t>D</w:t>
      </w:r>
      <w:r>
        <w:rPr>
          <w:rFonts w:ascii="Calibri" w:hAnsi="Calibri" w:cs="Calibri"/>
          <w:lang w:val="cy-GB"/>
        </w:rPr>
        <w:t>ŵ</w:t>
      </w:r>
      <w:r>
        <w:rPr>
          <w:rFonts w:ascii="Gill Sans MT" w:hAnsi="Gill Sans MT"/>
          <w:lang w:val="cy-GB"/>
        </w:rPr>
        <w:t>r Cymru, rydym wedi rhagori ar ein disgwyliadau ein hunain</w:t>
      </w:r>
      <w:r w:rsidR="00F9247B" w:rsidRPr="003E7205">
        <w:rPr>
          <w:rFonts w:ascii="Gill Sans MT" w:hAnsi="Gill Sans MT"/>
          <w:lang w:val="cy-GB"/>
        </w:rPr>
        <w:t xml:space="preserve">; </w:t>
      </w:r>
      <w:r>
        <w:rPr>
          <w:rFonts w:ascii="Gill Sans MT" w:hAnsi="Gill Sans MT"/>
          <w:lang w:val="cy-GB"/>
        </w:rPr>
        <w:t>mae hynny wedi arwain at gynlluniau rheoli tir cynaliadwy ac at greu Partneriaeth Defnydd Tir y Mynyddoedd Duon</w:t>
      </w:r>
      <w:r w:rsidR="00F9247B" w:rsidRPr="003E7205">
        <w:rPr>
          <w:rFonts w:ascii="Gill Sans MT" w:hAnsi="Gill Sans MT"/>
          <w:lang w:val="cy-GB"/>
        </w:rPr>
        <w:t xml:space="preserve">.      </w:t>
      </w:r>
    </w:p>
    <w:p w14:paraId="00734715" w14:textId="2A489EB7" w:rsidR="00F9247B" w:rsidRPr="003E7205" w:rsidRDefault="003E7205" w:rsidP="00F9247B">
      <w:pPr>
        <w:rPr>
          <w:rFonts w:ascii="Gill Sans MT" w:hAnsi="Gill Sans MT"/>
          <w:color w:val="000000"/>
          <w:lang w:val="cy-GB"/>
        </w:rPr>
      </w:pPr>
      <w:r>
        <w:rPr>
          <w:rFonts w:ascii="Gill Sans MT" w:hAnsi="Gill Sans MT"/>
          <w:lang w:val="cy-GB"/>
        </w:rPr>
        <w:t xml:space="preserve">Rydym yn </w:t>
      </w:r>
      <w:r w:rsidR="00212454">
        <w:rPr>
          <w:rFonts w:ascii="Gill Sans MT" w:hAnsi="Gill Sans MT"/>
          <w:lang w:val="cy-GB"/>
        </w:rPr>
        <w:t xml:space="preserve">cymryd camau cadarn i </w:t>
      </w:r>
      <w:r w:rsidR="006D53BE">
        <w:rPr>
          <w:rFonts w:ascii="Gill Sans MT" w:hAnsi="Gill Sans MT"/>
          <w:lang w:val="cy-GB"/>
        </w:rPr>
        <w:t xml:space="preserve">ategu’r gwaith o weithredu </w:t>
      </w:r>
      <w:r w:rsidR="00212454">
        <w:rPr>
          <w:rFonts w:ascii="Gill Sans MT" w:hAnsi="Gill Sans MT"/>
          <w:lang w:val="cy-GB"/>
        </w:rPr>
        <w:t>Deddf Llesiant Cenedlaethau’r Dyfodol Llywodraeth Cymru</w:t>
      </w:r>
      <w:r w:rsidR="00F9247B" w:rsidRPr="003E7205">
        <w:rPr>
          <w:rFonts w:ascii="Gill Sans MT" w:hAnsi="Gill Sans MT"/>
          <w:color w:val="000000"/>
          <w:lang w:val="cy-GB"/>
        </w:rPr>
        <w:t xml:space="preserve">, </w:t>
      </w:r>
      <w:r w:rsidR="00212454">
        <w:rPr>
          <w:rFonts w:ascii="Gill Sans MT" w:hAnsi="Gill Sans MT"/>
          <w:color w:val="000000"/>
          <w:lang w:val="cy-GB"/>
        </w:rPr>
        <w:t>ac rydym wedi ymgysylltu â phobl ifanc ac wedi</w:t>
      </w:r>
      <w:r w:rsidR="006D53BE">
        <w:rPr>
          <w:rFonts w:ascii="Gill Sans MT" w:hAnsi="Gill Sans MT"/>
          <w:color w:val="000000"/>
          <w:lang w:val="cy-GB"/>
        </w:rPr>
        <w:t>’</w:t>
      </w:r>
      <w:r w:rsidR="00212454">
        <w:rPr>
          <w:rFonts w:ascii="Gill Sans MT" w:hAnsi="Gill Sans MT"/>
          <w:color w:val="000000"/>
          <w:lang w:val="cy-GB"/>
        </w:rPr>
        <w:t>u hannog i ymweld â’n Parc Cenedlaethol</w:t>
      </w:r>
      <w:r w:rsidR="00F9247B" w:rsidRPr="003E7205">
        <w:rPr>
          <w:rFonts w:ascii="Gill Sans MT" w:hAnsi="Gill Sans MT"/>
          <w:color w:val="000000"/>
          <w:lang w:val="cy-GB"/>
        </w:rPr>
        <w:t xml:space="preserve">. </w:t>
      </w:r>
      <w:r w:rsidR="00212454">
        <w:rPr>
          <w:rFonts w:ascii="Gill Sans MT" w:hAnsi="Gill Sans MT"/>
          <w:color w:val="000000"/>
          <w:lang w:val="cy-GB"/>
        </w:rPr>
        <w:t xml:space="preserve">Mae ein Prosiect </w:t>
      </w:r>
      <w:proofErr w:type="spellStart"/>
      <w:r w:rsidR="00212454">
        <w:rPr>
          <w:rFonts w:ascii="Gill Sans MT" w:hAnsi="Gill Sans MT"/>
          <w:color w:val="000000"/>
          <w:lang w:val="cy-GB"/>
        </w:rPr>
        <w:t>Geogelcio</w:t>
      </w:r>
      <w:proofErr w:type="spellEnd"/>
      <w:r w:rsidR="00212454">
        <w:rPr>
          <w:rFonts w:ascii="Gill Sans MT" w:hAnsi="Gill Sans MT"/>
          <w:color w:val="000000"/>
          <w:lang w:val="cy-GB"/>
        </w:rPr>
        <w:t xml:space="preserve"> wedi rhoi cyfle i bobl ifanc</w:t>
      </w:r>
      <w:r w:rsidR="000305D0" w:rsidRPr="003E7205">
        <w:rPr>
          <w:rFonts w:ascii="Gill Sans MT" w:hAnsi="Gill Sans MT"/>
          <w:color w:val="000000"/>
          <w:lang w:val="cy-GB"/>
        </w:rPr>
        <w:t>,</w:t>
      </w:r>
      <w:r w:rsidR="0040628C" w:rsidRPr="003E7205">
        <w:rPr>
          <w:rFonts w:ascii="Gill Sans MT" w:hAnsi="Gill Sans MT"/>
          <w:color w:val="000000"/>
          <w:lang w:val="cy-GB"/>
        </w:rPr>
        <w:t xml:space="preserve"> </w:t>
      </w:r>
      <w:r w:rsidR="00212454">
        <w:rPr>
          <w:rFonts w:ascii="Gill Sans MT" w:hAnsi="Gill Sans MT"/>
          <w:color w:val="000000"/>
          <w:lang w:val="cy-GB"/>
        </w:rPr>
        <w:t>a</w:t>
      </w:r>
      <w:r w:rsidR="006D53BE">
        <w:rPr>
          <w:rFonts w:ascii="Gill Sans MT" w:hAnsi="Gill Sans MT"/>
          <w:color w:val="000000"/>
          <w:lang w:val="cy-GB"/>
        </w:rPr>
        <w:t>c i f</w:t>
      </w:r>
      <w:r w:rsidR="00212454">
        <w:rPr>
          <w:rFonts w:ascii="Gill Sans MT" w:hAnsi="Gill Sans MT"/>
          <w:color w:val="000000"/>
          <w:lang w:val="cy-GB"/>
        </w:rPr>
        <w:t>erched yn enwedig</w:t>
      </w:r>
      <w:r w:rsidR="0040628C" w:rsidRPr="003E7205">
        <w:rPr>
          <w:rFonts w:ascii="Gill Sans MT" w:hAnsi="Gill Sans MT"/>
          <w:color w:val="000000"/>
          <w:lang w:val="cy-GB"/>
        </w:rPr>
        <w:t>,</w:t>
      </w:r>
      <w:r w:rsidR="00212454">
        <w:rPr>
          <w:rFonts w:ascii="Gill Sans MT" w:hAnsi="Gill Sans MT"/>
          <w:color w:val="000000"/>
          <w:lang w:val="cy-GB"/>
        </w:rPr>
        <w:t xml:space="preserve"> dyfu mewn hyder ac rydym wedi cael rhagor o gyllid gan Chwaraeon Cymru yn ystod </w:t>
      </w:r>
      <w:r w:rsidR="00F9247B" w:rsidRPr="003E7205">
        <w:rPr>
          <w:rFonts w:ascii="Gill Sans MT" w:hAnsi="Gill Sans MT"/>
          <w:color w:val="000000"/>
          <w:lang w:val="cy-GB"/>
        </w:rPr>
        <w:t xml:space="preserve">2017/18.  </w:t>
      </w:r>
    </w:p>
    <w:p w14:paraId="617AA0A8" w14:textId="5413CE02" w:rsidR="00F9247B" w:rsidRPr="003E7205" w:rsidRDefault="00212454" w:rsidP="00F9247B">
      <w:pPr>
        <w:rPr>
          <w:rFonts w:ascii="Gill Sans MT" w:hAnsi="Gill Sans MT"/>
          <w:lang w:val="cy-GB"/>
        </w:rPr>
      </w:pPr>
      <w:r>
        <w:rPr>
          <w:rFonts w:ascii="Gill Sans MT" w:hAnsi="Gill Sans MT"/>
          <w:color w:val="000000"/>
          <w:lang w:val="cy-GB"/>
        </w:rPr>
        <w:t xml:space="preserve">Yn ogystal, rydym wedi darparu dros </w:t>
      </w:r>
      <w:r w:rsidR="00F9247B" w:rsidRPr="003E7205">
        <w:rPr>
          <w:rFonts w:ascii="Gill Sans MT" w:hAnsi="Gill Sans MT"/>
          <w:color w:val="000000"/>
          <w:lang w:val="cy-GB"/>
        </w:rPr>
        <w:t xml:space="preserve">27,000 </w:t>
      </w:r>
      <w:r w:rsidR="006D53BE">
        <w:rPr>
          <w:rFonts w:ascii="Gill Sans MT" w:hAnsi="Gill Sans MT"/>
          <w:color w:val="000000"/>
          <w:lang w:val="cy-GB"/>
        </w:rPr>
        <w:t xml:space="preserve">o oriau </w:t>
      </w:r>
      <w:r>
        <w:rPr>
          <w:rFonts w:ascii="Gill Sans MT" w:hAnsi="Gill Sans MT"/>
          <w:color w:val="000000"/>
          <w:lang w:val="cy-GB"/>
        </w:rPr>
        <w:t xml:space="preserve">o brofiadau dysgu uniongyrchol i bobl ifanc ac wedi croesawu dros </w:t>
      </w:r>
      <w:r w:rsidR="00F9247B" w:rsidRPr="003E7205">
        <w:rPr>
          <w:rFonts w:ascii="Gill Sans MT" w:hAnsi="Gill Sans MT"/>
          <w:color w:val="000000"/>
          <w:lang w:val="cy-GB"/>
        </w:rPr>
        <w:t xml:space="preserve">7,000 </w:t>
      </w:r>
      <w:r>
        <w:rPr>
          <w:rFonts w:ascii="Gill Sans MT" w:hAnsi="Gill Sans MT"/>
          <w:color w:val="000000"/>
          <w:lang w:val="cy-GB"/>
        </w:rPr>
        <w:t>o ddysgwyr i’r Parc Cenedlaethol</w:t>
      </w:r>
      <w:r w:rsidR="00F9247B" w:rsidRPr="003E7205">
        <w:rPr>
          <w:rFonts w:ascii="Gill Sans MT" w:hAnsi="Gill Sans MT"/>
          <w:color w:val="000000"/>
          <w:lang w:val="cy-GB"/>
        </w:rPr>
        <w:t xml:space="preserve">, </w:t>
      </w:r>
      <w:r>
        <w:rPr>
          <w:rFonts w:ascii="Gill Sans MT" w:hAnsi="Gill Sans MT"/>
          <w:color w:val="000000"/>
          <w:lang w:val="cy-GB"/>
        </w:rPr>
        <w:t>gan ysbrydoli cenedlaethau’r dyfodol a sicrhau ar yr un pryd bod darpar lysgenhadon yn cael eu datblygu ar gyfer y Parc Cenedlaethol</w:t>
      </w:r>
      <w:r w:rsidR="00F9247B" w:rsidRPr="003E7205">
        <w:rPr>
          <w:rFonts w:ascii="Gill Sans MT" w:hAnsi="Gill Sans MT"/>
          <w:color w:val="000000"/>
          <w:lang w:val="cy-GB"/>
        </w:rPr>
        <w:t xml:space="preserve">. </w:t>
      </w:r>
    </w:p>
    <w:p w14:paraId="3872376E" w14:textId="3D75F0B5" w:rsidR="00F9247B" w:rsidRPr="003E7205" w:rsidRDefault="00212454" w:rsidP="00F9247B">
      <w:pPr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t>Gwelwyd ein prosiect hyfforddi Sgiliau ar Waith, a ariennir gan Gronfa Dreftadaeth y Loteri, yn dod i ddiwedd ei ail gyfnod gyda’r cyfranogwyr yn symud ymlaen i gyflogaeth neu addysg bellach</w:t>
      </w:r>
      <w:r w:rsidR="00F9247B" w:rsidRPr="003E7205">
        <w:rPr>
          <w:rFonts w:ascii="Gill Sans MT" w:hAnsi="Gill Sans MT"/>
          <w:lang w:val="cy-GB"/>
        </w:rPr>
        <w:t xml:space="preserve">. </w:t>
      </w:r>
      <w:r>
        <w:rPr>
          <w:rFonts w:ascii="Gill Sans MT" w:hAnsi="Gill Sans MT"/>
          <w:lang w:val="cy-GB"/>
        </w:rPr>
        <w:t xml:space="preserve">Rydym yn falch o weld bod y drydedd garfan wedi dechrau ym mis Medi </w:t>
      </w:r>
      <w:r w:rsidR="00F9247B" w:rsidRPr="003E7205">
        <w:rPr>
          <w:rFonts w:ascii="Gill Sans MT" w:hAnsi="Gill Sans MT"/>
          <w:lang w:val="cy-GB"/>
        </w:rPr>
        <w:t>2016.</w:t>
      </w:r>
    </w:p>
    <w:p w14:paraId="10C55992" w14:textId="1B5145C6" w:rsidR="00F9247B" w:rsidRPr="003E7205" w:rsidRDefault="00A34442" w:rsidP="00F9247B">
      <w:pPr>
        <w:rPr>
          <w:rFonts w:ascii="Gill Sans MT" w:hAnsi="Gill Sans MT"/>
          <w:lang w:val="cy-GB"/>
        </w:rPr>
      </w:pPr>
      <w:r>
        <w:rPr>
          <w:rFonts w:ascii="Gill Sans MT" w:hAnsi="Gill Sans MT" w:cs="Gill Sans MT"/>
          <w:lang w:val="cy-GB"/>
        </w:rPr>
        <w:t xml:space="preserve">Mewn meysydd lle nad ydym wedi gwneud y cynnydd a ddymunem, rydym wedi nodi’r rhesymau dros hynny ac wedi nodi sut yr ydym wedi </w:t>
      </w:r>
      <w:proofErr w:type="spellStart"/>
      <w:r>
        <w:rPr>
          <w:rFonts w:ascii="Gill Sans MT" w:hAnsi="Gill Sans MT" w:cs="Gill Sans MT"/>
          <w:lang w:val="cy-GB"/>
        </w:rPr>
        <w:t>ailflaenoriaethu</w:t>
      </w:r>
      <w:proofErr w:type="spellEnd"/>
      <w:r>
        <w:rPr>
          <w:rFonts w:ascii="Gill Sans MT" w:hAnsi="Gill Sans MT" w:cs="Gill Sans MT"/>
          <w:lang w:val="cy-GB"/>
        </w:rPr>
        <w:t xml:space="preserve"> gwaith er mwyn mynd i’r afael â’r her.</w:t>
      </w:r>
    </w:p>
    <w:p w14:paraId="7E09EB03" w14:textId="3BBC2F55" w:rsidR="00F9247B" w:rsidRPr="003E7205" w:rsidRDefault="00212454" w:rsidP="00F9247B">
      <w:pPr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t>Hoffwn ddiolch i’n partneriaid niferus a rhoi teyrnged hefyd i’n holl wirfoddolwyr sy’n ein galluogi i gyflawni ein hamcanion yn llwyddiannus. Rydych i gyd yn bobl ysbrydoledig</w:t>
      </w:r>
      <w:r w:rsidR="00F9247B" w:rsidRPr="003E7205">
        <w:rPr>
          <w:rFonts w:ascii="Gill Sans MT" w:hAnsi="Gill Sans MT"/>
          <w:lang w:val="cy-GB"/>
        </w:rPr>
        <w:t xml:space="preserve">. </w:t>
      </w:r>
    </w:p>
    <w:p w14:paraId="5D89BC09" w14:textId="0F11210D" w:rsidR="00F9247B" w:rsidRPr="003E7205" w:rsidRDefault="00212454" w:rsidP="00F9247B">
      <w:pPr>
        <w:rPr>
          <w:lang w:val="cy-GB"/>
        </w:rPr>
      </w:pPr>
      <w:r>
        <w:rPr>
          <w:lang w:val="cy-GB"/>
        </w:rPr>
        <w:t xml:space="preserve">Dymuniadau gorau </w:t>
      </w:r>
    </w:p>
    <w:p w14:paraId="07FF9F7B" w14:textId="77777777" w:rsidR="00F9247B" w:rsidRPr="003E7205" w:rsidRDefault="00F9247B" w:rsidP="00F9247B">
      <w:pPr>
        <w:rPr>
          <w:lang w:val="cy-GB"/>
        </w:rPr>
      </w:pPr>
      <w:r w:rsidRPr="003E7205">
        <w:rPr>
          <w:noProof/>
          <w:lang w:val="cy-GB" w:eastAsia="en-GB"/>
        </w:rPr>
        <w:drawing>
          <wp:inline distT="0" distB="0" distL="0" distR="0" wp14:anchorId="021C8367" wp14:editId="1AE9C4E9">
            <wp:extent cx="2352675" cy="82412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44" cy="82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5EEF9" w14:textId="77777777" w:rsidR="00F9247B" w:rsidRPr="003E7205" w:rsidRDefault="00F9247B" w:rsidP="00F9247B">
      <w:pPr>
        <w:pStyle w:val="DimBylchau"/>
        <w:rPr>
          <w:lang w:val="cy-GB"/>
        </w:rPr>
      </w:pPr>
      <w:proofErr w:type="spellStart"/>
      <w:r w:rsidRPr="003E7205">
        <w:rPr>
          <w:lang w:val="cy-GB"/>
        </w:rPr>
        <w:t>Melanie</w:t>
      </w:r>
      <w:proofErr w:type="spellEnd"/>
      <w:r w:rsidRPr="003E7205">
        <w:rPr>
          <w:lang w:val="cy-GB"/>
        </w:rPr>
        <w:t xml:space="preserve"> </w:t>
      </w:r>
      <w:proofErr w:type="spellStart"/>
      <w:r w:rsidRPr="003E7205">
        <w:rPr>
          <w:lang w:val="cy-GB"/>
        </w:rPr>
        <w:t>Doel</w:t>
      </w:r>
      <w:proofErr w:type="spellEnd"/>
    </w:p>
    <w:p w14:paraId="36FDB6A0" w14:textId="0E0E0B6E" w:rsidR="00F9247B" w:rsidRPr="003E7205" w:rsidRDefault="00F9247B" w:rsidP="00F9247B">
      <w:pPr>
        <w:pStyle w:val="DimBylchau"/>
        <w:rPr>
          <w:lang w:val="cy-GB"/>
        </w:rPr>
      </w:pPr>
      <w:r w:rsidRPr="003E7205">
        <w:rPr>
          <w:lang w:val="cy-GB"/>
        </w:rPr>
        <w:t>C</w:t>
      </w:r>
      <w:r w:rsidR="00212454">
        <w:rPr>
          <w:lang w:val="cy-GB"/>
        </w:rPr>
        <w:t xml:space="preserve">adeirydd </w:t>
      </w:r>
    </w:p>
    <w:p w14:paraId="3E53EED1" w14:textId="55861E85" w:rsidR="00F9247B" w:rsidRPr="003E7205" w:rsidRDefault="00212454" w:rsidP="00F9247B">
      <w:pPr>
        <w:pStyle w:val="DimBylchau"/>
        <w:rPr>
          <w:lang w:val="cy-GB"/>
        </w:rPr>
      </w:pPr>
      <w:r>
        <w:rPr>
          <w:lang w:val="cy-GB"/>
        </w:rPr>
        <w:t xml:space="preserve">Awdurdod Parc Cenedlaethol </w:t>
      </w:r>
      <w:r w:rsidR="00F9247B" w:rsidRPr="003E7205">
        <w:rPr>
          <w:lang w:val="cy-GB"/>
        </w:rPr>
        <w:t>B</w:t>
      </w:r>
      <w:r>
        <w:rPr>
          <w:lang w:val="cy-GB"/>
        </w:rPr>
        <w:t xml:space="preserve">annau Brycheiniog </w:t>
      </w:r>
    </w:p>
    <w:p w14:paraId="34FDA7D6" w14:textId="77777777" w:rsidR="00F9247B" w:rsidRPr="003E7205" w:rsidRDefault="00F9247B" w:rsidP="00F9247B">
      <w:pPr>
        <w:rPr>
          <w:lang w:val="cy-GB"/>
        </w:rPr>
      </w:pPr>
    </w:p>
    <w:p w14:paraId="4E4E5CAD" w14:textId="64CFB9CB" w:rsidR="00212454" w:rsidRDefault="00212454" w:rsidP="00212454">
      <w:pPr>
        <w:tabs>
          <w:tab w:val="left" w:pos="8310"/>
        </w:tabs>
        <w:rPr>
          <w:rFonts w:ascii="Gill Sans MT" w:hAnsi="Gill Sans MT" w:cs="GillSansMT"/>
          <w:lang w:val="cy-GB"/>
        </w:rPr>
      </w:pPr>
      <w:r>
        <w:rPr>
          <w:rFonts w:ascii="Gill Sans MT" w:hAnsi="Gill Sans MT" w:cs="GillSansMT"/>
          <w:color w:val="000000"/>
          <w:lang w:val="cy-GB"/>
        </w:rPr>
        <w:tab/>
      </w:r>
    </w:p>
    <w:p w14:paraId="1430DDFC" w14:textId="1D618548" w:rsidR="00DA2625" w:rsidRPr="003E7205" w:rsidRDefault="00F9247B" w:rsidP="000E67AA">
      <w:pPr>
        <w:tabs>
          <w:tab w:val="left" w:pos="8310"/>
        </w:tabs>
        <w:rPr>
          <w:rFonts w:ascii="Gill Sans MT" w:hAnsi="Gill Sans MT" w:cs="GillSansMT"/>
          <w:color w:val="000000"/>
          <w:lang w:val="cy-GB"/>
        </w:rPr>
      </w:pPr>
      <w:r w:rsidRPr="00212454">
        <w:rPr>
          <w:rFonts w:ascii="Gill Sans MT" w:hAnsi="Gill Sans MT" w:cs="GillSansMT"/>
          <w:lang w:val="cy-GB"/>
        </w:rPr>
        <w:br w:type="page"/>
      </w:r>
      <w:r w:rsidR="00212454">
        <w:rPr>
          <w:rFonts w:ascii="Gill Sans MT" w:hAnsi="Gill Sans MT" w:cs="GillSansMT"/>
          <w:color w:val="000000"/>
          <w:lang w:val="cy-GB"/>
        </w:rPr>
        <w:lastRenderedPageBreak/>
        <w:tab/>
      </w:r>
    </w:p>
    <w:p w14:paraId="3AAC557C" w14:textId="1F051477" w:rsidR="00BB4EC6" w:rsidRPr="003E7205" w:rsidRDefault="00212454" w:rsidP="00A3393A">
      <w:pPr>
        <w:pStyle w:val="ParagraffRhestr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2" w:name="_Toc499630382"/>
      <w:r>
        <w:rPr>
          <w:rFonts w:ascii="Gill Sans MT" w:hAnsi="Gill Sans MT" w:cs="GillSansMT,Bold"/>
          <w:b/>
          <w:bCs/>
          <w:color w:val="000000"/>
          <w:lang w:val="cy-GB"/>
        </w:rPr>
        <w:t>Cyflwyniad</w:t>
      </w:r>
      <w:bookmarkEnd w:id="2"/>
      <w:r w:rsidR="00BB4EC6" w:rsidRPr="003E7205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</w:p>
    <w:p w14:paraId="0058366A" w14:textId="77777777" w:rsidR="008B5635" w:rsidRPr="003E7205" w:rsidRDefault="008B5635" w:rsidP="008B5635">
      <w:pPr>
        <w:autoSpaceDE w:val="0"/>
        <w:autoSpaceDN w:val="0"/>
        <w:adjustRightInd w:val="0"/>
        <w:spacing w:line="24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</w:p>
    <w:p w14:paraId="00F31BB4" w14:textId="685FB1C5" w:rsidR="000305D0" w:rsidRPr="003E7205" w:rsidRDefault="00212454" w:rsidP="00A3393A">
      <w:pPr>
        <w:pStyle w:val="ParagraffRhestr"/>
        <w:numPr>
          <w:ilvl w:val="1"/>
          <w:numId w:val="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>
        <w:rPr>
          <w:rFonts w:ascii="Gill Sans MT" w:eastAsia="Times New Roman" w:hAnsi="Gill Sans MT" w:cs="Times New Roman"/>
          <w:color w:val="000000"/>
          <w:lang w:val="cy-GB" w:eastAsia="en-GB"/>
        </w:rPr>
        <w:t>Mae’n ble</w:t>
      </w:r>
      <w:r w:rsidR="008A760A">
        <w:rPr>
          <w:rFonts w:ascii="Gill Sans MT" w:eastAsia="Times New Roman" w:hAnsi="Gill Sans MT" w:cs="Times New Roman"/>
          <w:color w:val="000000"/>
          <w:lang w:val="cy-GB" w:eastAsia="en-GB"/>
        </w:rPr>
        <w:t>ser gan Awdurdod Parc Cenedlaethol Bannau Brycheiniog gyhoeddi ei Adroddiad Blynyddol yngl</w:t>
      </w:r>
      <w:r w:rsidR="008A760A">
        <w:rPr>
          <w:rFonts w:ascii="Calibri" w:eastAsia="Times New Roman" w:hAnsi="Calibri" w:cs="Calibri"/>
          <w:color w:val="000000"/>
          <w:lang w:val="cy-GB" w:eastAsia="en-GB"/>
        </w:rPr>
        <w:t>ŷ</w:t>
      </w:r>
      <w:r w:rsidR="008A760A">
        <w:rPr>
          <w:rFonts w:ascii="Gill Sans MT" w:eastAsia="Times New Roman" w:hAnsi="Gill Sans MT" w:cs="Times New Roman"/>
          <w:color w:val="000000"/>
          <w:lang w:val="cy-GB" w:eastAsia="en-GB"/>
        </w:rPr>
        <w:t>n â</w:t>
      </w:r>
      <w:r w:rsidR="000E67AA">
        <w:rPr>
          <w:rFonts w:ascii="Gill Sans MT" w:eastAsia="Times New Roman" w:hAnsi="Gill Sans MT" w:cs="Times New Roman"/>
          <w:color w:val="000000"/>
          <w:lang w:val="cy-GB" w:eastAsia="en-GB"/>
        </w:rPr>
        <w:t xml:space="preserve">’r Cynllun Corfforaethol ar gyfer y flwyddyn a ddaeth i ben ar </w:t>
      </w:r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>31</w:t>
      </w:r>
      <w:r w:rsidR="008B5635" w:rsidRPr="003E7205">
        <w:rPr>
          <w:rFonts w:ascii="Gill Sans MT" w:eastAsia="Times New Roman" w:hAnsi="Gill Sans MT" w:cs="Times New Roman"/>
          <w:color w:val="000000"/>
          <w:sz w:val="14"/>
          <w:szCs w:val="14"/>
          <w:lang w:val="cy-GB" w:eastAsia="en-GB"/>
        </w:rPr>
        <w:t xml:space="preserve"> </w:t>
      </w:r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>Ma</w:t>
      </w:r>
      <w:r w:rsidR="000E67AA">
        <w:rPr>
          <w:rFonts w:ascii="Gill Sans MT" w:eastAsia="Times New Roman" w:hAnsi="Gill Sans MT" w:cs="Times New Roman"/>
          <w:color w:val="000000"/>
          <w:lang w:val="cy-GB" w:eastAsia="en-GB"/>
        </w:rPr>
        <w:t>wrth</w:t>
      </w:r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 xml:space="preserve"> 2017. </w:t>
      </w:r>
      <w:r w:rsidR="000E67AA">
        <w:rPr>
          <w:rFonts w:ascii="Gill Sans MT" w:eastAsia="Times New Roman" w:hAnsi="Gill Sans MT" w:cs="Times New Roman"/>
          <w:color w:val="000000"/>
          <w:lang w:val="cy-GB" w:eastAsia="en-GB"/>
        </w:rPr>
        <w:t xml:space="preserve">Cafodd y Cynllun ei hun ei gyhoeddi ym mis Ebrill </w:t>
      </w:r>
      <w:r w:rsidR="000305D0" w:rsidRPr="003E7205">
        <w:rPr>
          <w:rFonts w:ascii="Gill Sans MT" w:eastAsia="Times New Roman" w:hAnsi="Gill Sans MT" w:cs="Times New Roman"/>
          <w:color w:val="000000"/>
          <w:lang w:val="cy-GB" w:eastAsia="en-GB"/>
        </w:rPr>
        <w:t>2016 a</w:t>
      </w:r>
      <w:r w:rsidR="000E67AA">
        <w:rPr>
          <w:rFonts w:ascii="Gill Sans MT" w:eastAsia="Times New Roman" w:hAnsi="Gill Sans MT" w:cs="Times New Roman"/>
          <w:color w:val="000000"/>
          <w:lang w:val="cy-GB" w:eastAsia="en-GB"/>
        </w:rPr>
        <w:t xml:space="preserve"> gellir ei weld ar</w:t>
      </w:r>
      <w:r w:rsidR="000305D0" w:rsidRPr="003E7205">
        <w:rPr>
          <w:rFonts w:ascii="Gill Sans MT" w:eastAsia="Times New Roman" w:hAnsi="Gill Sans MT" w:cs="Times New Roman"/>
          <w:color w:val="000000"/>
          <w:lang w:val="cy-GB" w:eastAsia="en-GB"/>
        </w:rPr>
        <w:t>:</w:t>
      </w:r>
    </w:p>
    <w:p w14:paraId="532C351B" w14:textId="54D8D8A2" w:rsidR="008B5635" w:rsidRPr="000E67AA" w:rsidRDefault="000E67AA" w:rsidP="000E67AA">
      <w:pPr>
        <w:spacing w:after="0" w:line="240" w:lineRule="auto"/>
        <w:ind w:left="357" w:hanging="357"/>
        <w:rPr>
          <w:color w:val="1F497D"/>
          <w:lang w:val="cy-GB"/>
        </w:rPr>
      </w:pPr>
      <w:r>
        <w:rPr>
          <w:lang w:val="cy-GB"/>
        </w:rPr>
        <w:tab/>
      </w:r>
      <w:hyperlink r:id="rId10" w:history="1">
        <w:r w:rsidRPr="008202CA">
          <w:rPr>
            <w:rStyle w:val="Hyperddolen"/>
            <w:lang w:val="cy-GB"/>
          </w:rPr>
          <w:t>https://governance.beacons-npa.gov.uk/ecCatDisplay.aspx?sch=doc&amp;cat=13310</w:t>
        </w:r>
      </w:hyperlink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br/>
      </w:r>
    </w:p>
    <w:p w14:paraId="61FE3A47" w14:textId="7C95832A" w:rsidR="008B5635" w:rsidRPr="003E7205" w:rsidRDefault="000E67AA" w:rsidP="00A3393A">
      <w:pPr>
        <w:pStyle w:val="ParagraffRhestr"/>
        <w:numPr>
          <w:ilvl w:val="1"/>
          <w:numId w:val="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>
        <w:rPr>
          <w:rFonts w:ascii="Gill Sans MT" w:eastAsia="Times New Roman" w:hAnsi="Gill Sans MT" w:cs="Times New Roman"/>
          <w:color w:val="000000"/>
          <w:lang w:val="cy-GB" w:eastAsia="en-GB"/>
        </w:rPr>
        <w:t>Mae’r adroddiad hwn yn ystyried y cynnydd y mae’r Awdurdod Parc Cenedlaethol wedi’i wneud ar sail y blaenoriaethau ar gyfer gwella a nodwyd yn y Cynllun Corfforaethol</w:t>
      </w:r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 xml:space="preserve">. 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>Mae’r adroddiad hefyd yn egluro cyfraniad yr Awdurdod at weithredu’r Ddeddf Llesiant Cenedlaethau’r Dyfodol a</w:t>
      </w:r>
      <w:r w:rsidR="006D53BE">
        <w:rPr>
          <w:rFonts w:ascii="Gill Sans MT" w:eastAsia="Times New Roman" w:hAnsi="Gill Sans MT" w:cs="Times New Roman"/>
          <w:color w:val="000000"/>
          <w:lang w:val="cy-GB" w:eastAsia="en-GB"/>
        </w:rPr>
        <w:t>c at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 xml:space="preserve"> </w:t>
      </w:r>
      <w:r w:rsidR="006D53BE">
        <w:rPr>
          <w:rFonts w:ascii="Gill Sans MT" w:eastAsia="Times New Roman" w:hAnsi="Gill Sans MT" w:cs="Times New Roman"/>
          <w:color w:val="000000"/>
          <w:lang w:val="cy-GB" w:eastAsia="en-GB"/>
        </w:rPr>
        <w:t>g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>yflawni ei ddyletswydd gyffredinol dan Fesur Llywodraeth Leol Llywodraeth Cymru</w:t>
      </w:r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 xml:space="preserve">. </w:t>
      </w:r>
    </w:p>
    <w:p w14:paraId="710EAC7A" w14:textId="77777777" w:rsidR="008B5635" w:rsidRPr="003E7205" w:rsidRDefault="008B5635" w:rsidP="008B563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</w:p>
    <w:p w14:paraId="5AFBB9BB" w14:textId="35321C87" w:rsidR="008B5635" w:rsidRPr="003E7205" w:rsidRDefault="000E67AA" w:rsidP="00A3393A">
      <w:pPr>
        <w:pStyle w:val="ParagraffRhestr"/>
        <w:numPr>
          <w:ilvl w:val="1"/>
          <w:numId w:val="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>
        <w:rPr>
          <w:rFonts w:ascii="Gill Sans MT" w:eastAsia="Times New Roman" w:hAnsi="Gill Sans MT" w:cs="Times New Roman"/>
          <w:color w:val="000000"/>
          <w:lang w:val="cy-GB" w:eastAsia="en-GB"/>
        </w:rPr>
        <w:t xml:space="preserve">Mae’r Cynllun Corfforaethol yn cyflwyno’r darlun cyflawni blynyddol ar sail Cynllun Rheoli </w:t>
      </w:r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>2015-2020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 xml:space="preserve"> y Parc Cenedlaethol, sy’n amlinellu rhaglen waith uchelgeisiol </w:t>
      </w:r>
      <w:r w:rsidR="006D53BE">
        <w:rPr>
          <w:rFonts w:ascii="Gill Sans MT" w:eastAsia="Times New Roman" w:hAnsi="Gill Sans MT" w:cs="Times New Roman"/>
          <w:color w:val="000000"/>
          <w:lang w:val="cy-GB" w:eastAsia="en-GB"/>
        </w:rPr>
        <w:t>dros gyfnod o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 xml:space="preserve"> </w:t>
      </w:r>
      <w:r w:rsidR="006D53BE">
        <w:rPr>
          <w:rFonts w:ascii="Gill Sans MT" w:eastAsia="Times New Roman" w:hAnsi="Gill Sans MT" w:cs="Times New Roman"/>
          <w:color w:val="000000"/>
          <w:lang w:val="cy-GB" w:eastAsia="en-GB"/>
        </w:rPr>
        <w:t>b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>ymtheng mlynedd</w:t>
      </w:r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 xml:space="preserve">. </w:t>
      </w:r>
    </w:p>
    <w:p w14:paraId="06112D0E" w14:textId="77777777" w:rsidR="008B5635" w:rsidRPr="003E7205" w:rsidRDefault="008B5635" w:rsidP="008B563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</w:p>
    <w:p w14:paraId="5BFA17B3" w14:textId="20C65CB6" w:rsidR="008B5635" w:rsidRPr="003E7205" w:rsidRDefault="000E67AA" w:rsidP="00A3393A">
      <w:pPr>
        <w:pStyle w:val="ParagraffRhestr"/>
        <w:numPr>
          <w:ilvl w:val="1"/>
          <w:numId w:val="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>
        <w:rPr>
          <w:rFonts w:ascii="Gill Sans MT" w:eastAsia="Times New Roman" w:hAnsi="Gill Sans MT" w:cs="Times New Roman"/>
          <w:color w:val="000000"/>
          <w:lang w:val="cy-GB" w:eastAsia="en-GB"/>
        </w:rPr>
        <w:t>Cynllun Rheoli’r Parc Cenedlaethol yw’r p</w:t>
      </w:r>
      <w:r w:rsidR="006D53BE">
        <w:rPr>
          <w:rFonts w:ascii="Gill Sans MT" w:eastAsia="Times New Roman" w:hAnsi="Gill Sans MT" w:cs="Times New Roman"/>
          <w:color w:val="000000"/>
          <w:lang w:val="cy-GB" w:eastAsia="en-GB"/>
        </w:rPr>
        <w:t>rif b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 xml:space="preserve">wynt cyfeirio ar gyfer pob un o’n dogfennau strategol, a chafodd ei lunio gan ymgynghori â </w:t>
      </w:r>
      <w:proofErr w:type="spellStart"/>
      <w:r>
        <w:rPr>
          <w:rFonts w:ascii="Gill Sans MT" w:eastAsia="Times New Roman" w:hAnsi="Gill Sans MT" w:cs="Times New Roman"/>
          <w:color w:val="000000"/>
          <w:lang w:val="cy-GB" w:eastAsia="en-GB"/>
        </w:rPr>
        <w:t>rhanddeiliaid</w:t>
      </w:r>
      <w:proofErr w:type="spellEnd"/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 xml:space="preserve">, 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>tirfeddianwyr a chymunedau ledled y Parc</w:t>
      </w:r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 xml:space="preserve">. 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>Y</w:t>
      </w:r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>n 2011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 xml:space="preserve"> sicrhaodd yr Awdurdod fod ei Nodau Corfforaethol </w:t>
      </w:r>
      <w:r w:rsidR="00453DCF">
        <w:rPr>
          <w:rFonts w:ascii="Gill Sans MT" w:eastAsia="Times New Roman" w:hAnsi="Gill Sans MT" w:cs="Times New Roman"/>
          <w:color w:val="000000"/>
          <w:lang w:val="cy-GB" w:eastAsia="en-GB"/>
        </w:rPr>
        <w:t>a’i amcanion, sy’n gosod y cyd-destun ar gyfer y Cynllun Corfforaethol, yn cyd-fynd â chwe thema’r Cynllun Rheoli</w:t>
      </w:r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 xml:space="preserve">. </w:t>
      </w:r>
      <w:r w:rsidR="00453DCF">
        <w:rPr>
          <w:rFonts w:ascii="Gill Sans MT" w:eastAsia="Times New Roman" w:hAnsi="Gill Sans MT" w:cs="Times New Roman"/>
          <w:color w:val="000000"/>
          <w:lang w:val="cy-GB" w:eastAsia="en-GB"/>
        </w:rPr>
        <w:t>Mae’r themâu hynny fel a ganlyn</w:t>
      </w:r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>:</w:t>
      </w:r>
    </w:p>
    <w:p w14:paraId="246C0EE9" w14:textId="77777777" w:rsidR="008B5635" w:rsidRPr="003E7205" w:rsidRDefault="008B5635" w:rsidP="008B5635">
      <w:pPr>
        <w:pStyle w:val="ParagraffRhestr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</w:p>
    <w:p w14:paraId="62F281E6" w14:textId="3E0B9C01" w:rsidR="00E20DAF" w:rsidRPr="003E7205" w:rsidRDefault="00C35CA1" w:rsidP="00C35CA1">
      <w:pPr>
        <w:pStyle w:val="ParagraffRhestr"/>
        <w:jc w:val="both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>
        <w:rPr>
          <w:noProof/>
        </w:rPr>
        <w:drawing>
          <wp:inline distT="0" distB="0" distL="0" distR="0" wp14:anchorId="5E6CA4EF" wp14:editId="245AFA61">
            <wp:extent cx="5499735" cy="2938017"/>
            <wp:effectExtent l="0" t="0" r="5715" b="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920" t="13828" r="29980" b="50186"/>
                    <a:stretch/>
                  </pic:blipFill>
                  <pic:spPr bwMode="auto">
                    <a:xfrm>
                      <a:off x="0" y="0"/>
                      <a:ext cx="5517705" cy="2947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E4600" w14:textId="77777777" w:rsidR="008B5635" w:rsidRPr="003E7205" w:rsidRDefault="008B5635" w:rsidP="00E20DAF">
      <w:pPr>
        <w:pStyle w:val="ParagraffRhestr"/>
        <w:spacing w:after="0" w:line="240" w:lineRule="auto"/>
        <w:ind w:left="360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</w:p>
    <w:p w14:paraId="7D80219F" w14:textId="5E42E61E" w:rsidR="00F9247B" w:rsidRPr="003E7205" w:rsidRDefault="00F9247B" w:rsidP="007E456A">
      <w:pPr>
        <w:rPr>
          <w:rFonts w:ascii="Gill Sans MT" w:hAnsi="Gill Sans MT" w:cs="GillSansMT,Bold"/>
          <w:bCs/>
          <w:color w:val="000000"/>
          <w:lang w:val="cy-GB"/>
        </w:rPr>
      </w:pPr>
    </w:p>
    <w:p w14:paraId="07668F44" w14:textId="77777777" w:rsidR="00F9247B" w:rsidRPr="003E7205" w:rsidRDefault="00F9247B">
      <w:pPr>
        <w:rPr>
          <w:rFonts w:ascii="Gill Sans MT" w:hAnsi="Gill Sans MT" w:cs="GillSansMT,Bold"/>
          <w:bCs/>
          <w:color w:val="000000"/>
          <w:lang w:val="cy-GB"/>
        </w:rPr>
      </w:pPr>
      <w:r w:rsidRPr="003E7205">
        <w:rPr>
          <w:rFonts w:ascii="Gill Sans MT" w:hAnsi="Gill Sans MT" w:cs="GillSansMT,Bold"/>
          <w:bCs/>
          <w:color w:val="000000"/>
          <w:lang w:val="cy-GB"/>
        </w:rPr>
        <w:br w:type="page"/>
      </w:r>
    </w:p>
    <w:p w14:paraId="3796D6BC" w14:textId="7AF3424A" w:rsidR="007E456A" w:rsidRPr="003E7205" w:rsidRDefault="00453DCF" w:rsidP="00A3393A">
      <w:pPr>
        <w:pStyle w:val="ParagraffRhestr"/>
        <w:numPr>
          <w:ilvl w:val="1"/>
          <w:numId w:val="2"/>
        </w:numPr>
        <w:rPr>
          <w:rFonts w:ascii="Gill Sans MT" w:hAnsi="Gill Sans MT" w:cs="GillSansMT,Bold"/>
          <w:bCs/>
          <w:color w:val="000000"/>
          <w:lang w:val="cy-GB"/>
        </w:rPr>
      </w:pPr>
      <w:r>
        <w:rPr>
          <w:rFonts w:ascii="Gill Sans MT" w:hAnsi="Gill Sans MT" w:cs="GillSansMT,Bold"/>
          <w:bCs/>
          <w:color w:val="000000"/>
          <w:lang w:val="cy-GB"/>
        </w:rPr>
        <w:lastRenderedPageBreak/>
        <w:t xml:space="preserve">Mae chwe thema’r Cynllun Rheoli wedi’u cynnwys mewn pedair blaenoriaeth ar gyfer gwella yng Nghynllun Corfforaethol </w:t>
      </w:r>
      <w:r w:rsidR="00E20DAF" w:rsidRPr="003E7205">
        <w:rPr>
          <w:rFonts w:ascii="Gill Sans MT" w:hAnsi="Gill Sans MT" w:cs="GillSansMT,Bold"/>
          <w:bCs/>
          <w:color w:val="000000"/>
          <w:lang w:val="cy-GB"/>
        </w:rPr>
        <w:t>2016/17</w:t>
      </w:r>
      <w:r>
        <w:rPr>
          <w:rFonts w:ascii="Gill Sans MT" w:hAnsi="Gill Sans MT" w:cs="GillSansMT,Bold"/>
          <w:bCs/>
          <w:color w:val="000000"/>
          <w:lang w:val="cy-GB"/>
        </w:rPr>
        <w:t xml:space="preserve">, </w:t>
      </w:r>
      <w:r w:rsidR="006D53BE">
        <w:rPr>
          <w:rFonts w:ascii="Gill Sans MT" w:hAnsi="Gill Sans MT" w:cs="GillSansMT,Bold"/>
          <w:bCs/>
          <w:color w:val="000000"/>
          <w:lang w:val="cy-GB"/>
        </w:rPr>
        <w:t xml:space="preserve">y bwriedir eu cyflawni, </w:t>
      </w:r>
      <w:r>
        <w:rPr>
          <w:rFonts w:ascii="Gill Sans MT" w:hAnsi="Gill Sans MT" w:cs="GillSansMT,Bold"/>
          <w:bCs/>
          <w:color w:val="000000"/>
          <w:lang w:val="cy-GB"/>
        </w:rPr>
        <w:t>ac mae’r adroddiad hwn yn ymdrin yn bennaf â’r pedair blaenoriaeth hynny</w:t>
      </w:r>
      <w:r w:rsidR="00E20DAF" w:rsidRPr="003E7205">
        <w:rPr>
          <w:rFonts w:ascii="Gill Sans MT" w:hAnsi="Gill Sans MT" w:cs="GillSansMT,Bold"/>
          <w:bCs/>
          <w:color w:val="000000"/>
          <w:lang w:val="cy-GB"/>
        </w:rPr>
        <w:t>: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7E456A" w:rsidRPr="003E7205" w14:paraId="39FBD364" w14:textId="77777777" w:rsidTr="00E20DA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BB72" w14:textId="6E3059F1" w:rsidR="007E456A" w:rsidRPr="003E7205" w:rsidRDefault="007E456A" w:rsidP="00E20D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cy-GB" w:eastAsia="en-GB"/>
              </w:rPr>
            </w:pPr>
            <w:r w:rsidRPr="003E7205"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  <w:t xml:space="preserve">1. </w:t>
            </w:r>
            <w:r w:rsidR="00453DCF" w:rsidRPr="004A0307">
              <w:rPr>
                <w:rFonts w:ascii="Gill Sans MT" w:hAnsi="Gill Sans MT"/>
                <w:lang w:val="cy-GB"/>
              </w:rPr>
              <w:t xml:space="preserve">Bydd </w:t>
            </w:r>
            <w:r w:rsidR="00453DCF" w:rsidRPr="00453DCF">
              <w:rPr>
                <w:rFonts w:ascii="Gill Sans MT" w:hAnsi="Gill Sans MT"/>
                <w:b/>
                <w:lang w:val="cy-GB"/>
              </w:rPr>
              <w:t>amgylchedd hanesyddol a threftadaeth ddiwylliannol</w:t>
            </w:r>
            <w:r w:rsidR="00453DCF" w:rsidRPr="004A0307">
              <w:rPr>
                <w:rFonts w:ascii="Gill Sans MT" w:hAnsi="Gill Sans MT"/>
                <w:lang w:val="cy-GB"/>
              </w:rPr>
              <w:t xml:space="preserve"> y Parc yn cael eu gwarchod, eu gwella a’u hyrwyddo</w:t>
            </w:r>
          </w:p>
        </w:tc>
      </w:tr>
      <w:tr w:rsidR="007E456A" w:rsidRPr="003E7205" w14:paraId="714910C3" w14:textId="77777777" w:rsidTr="00E20DA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680A" w14:textId="2BD46CB5" w:rsidR="007E456A" w:rsidRPr="003E7205" w:rsidRDefault="007E456A" w:rsidP="00E20D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cy-GB" w:eastAsia="en-GB"/>
              </w:rPr>
            </w:pPr>
            <w:r w:rsidRPr="003E7205"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  <w:t xml:space="preserve">2. </w:t>
            </w:r>
            <w:r w:rsidR="00453DCF" w:rsidRPr="004A0307">
              <w:rPr>
                <w:rFonts w:ascii="Gill Sans MT" w:hAnsi="Gill Sans MT"/>
                <w:lang w:val="cy-GB"/>
              </w:rPr>
              <w:t xml:space="preserve">Bydd </w:t>
            </w:r>
            <w:r w:rsidR="00453DCF" w:rsidRPr="00453DCF">
              <w:rPr>
                <w:rFonts w:ascii="Gill Sans MT" w:hAnsi="Gill Sans MT"/>
                <w:b/>
                <w:lang w:val="cy-GB"/>
              </w:rPr>
              <w:t>tirweddau a bioamrywiaeth</w:t>
            </w:r>
            <w:r w:rsidR="00453DCF" w:rsidRPr="004A0307">
              <w:rPr>
                <w:rFonts w:ascii="Gill Sans MT" w:hAnsi="Gill Sans MT"/>
                <w:lang w:val="cy-GB"/>
              </w:rPr>
              <w:t xml:space="preserve"> y Parc Cenedlaethol yn elwa ar brosiectau cadwraeth ar raddfa eang sydd wedi’u targedu ac sy’n cael eu hyrwyddo</w:t>
            </w:r>
          </w:p>
        </w:tc>
      </w:tr>
      <w:tr w:rsidR="007E456A" w:rsidRPr="003E7205" w14:paraId="0CE6EC57" w14:textId="77777777" w:rsidTr="00E20DAF">
        <w:trPr>
          <w:trHeight w:val="48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4ED79" w14:textId="734D0734" w:rsidR="007E456A" w:rsidRPr="003E7205" w:rsidRDefault="007E456A" w:rsidP="00E20D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cy-GB" w:eastAsia="en-GB"/>
              </w:rPr>
            </w:pPr>
            <w:r w:rsidRPr="003E7205"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  <w:t xml:space="preserve">3. </w:t>
            </w:r>
            <w:r w:rsidR="00453DCF" w:rsidRPr="004A0307">
              <w:rPr>
                <w:rFonts w:ascii="Gill Sans MT" w:hAnsi="Gill Sans MT"/>
                <w:lang w:val="cy-GB"/>
              </w:rPr>
              <w:t xml:space="preserve">Bydd ymwelwyr o ystod eang o gefndiroedd yn cael mynediad i ystod o </w:t>
            </w:r>
            <w:r w:rsidR="00453DCF" w:rsidRPr="00453DCF">
              <w:rPr>
                <w:rFonts w:ascii="Gill Sans MT" w:hAnsi="Gill Sans MT"/>
                <w:b/>
                <w:lang w:val="cy-GB"/>
              </w:rPr>
              <w:t>gyfleoedd hamdden</w:t>
            </w:r>
            <w:r w:rsidR="00453DCF" w:rsidRPr="004A0307">
              <w:rPr>
                <w:rFonts w:ascii="Gill Sans MT" w:hAnsi="Gill Sans MT"/>
                <w:lang w:val="cy-GB"/>
              </w:rPr>
              <w:t xml:space="preserve"> a reolir yn gynaliadwy</w:t>
            </w:r>
          </w:p>
        </w:tc>
      </w:tr>
      <w:tr w:rsidR="007E456A" w:rsidRPr="003E7205" w14:paraId="754B2016" w14:textId="77777777" w:rsidTr="00E20DA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6D9F" w14:textId="45F4B543" w:rsidR="007E456A" w:rsidRPr="003E7205" w:rsidRDefault="007E456A" w:rsidP="00E20D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cy-GB" w:eastAsia="en-GB"/>
              </w:rPr>
            </w:pPr>
            <w:r w:rsidRPr="003E7205"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  <w:t xml:space="preserve">4. </w:t>
            </w:r>
            <w:r w:rsidR="00453DCF" w:rsidRPr="004A0307">
              <w:rPr>
                <w:rFonts w:ascii="Gill Sans MT" w:hAnsi="Gill Sans MT"/>
                <w:lang w:val="cy-GB"/>
              </w:rPr>
              <w:t xml:space="preserve">Bydd bywiogrwydd a hyfywedd </w:t>
            </w:r>
            <w:r w:rsidR="00453DCF" w:rsidRPr="00453DCF">
              <w:rPr>
                <w:rFonts w:ascii="Gill Sans MT" w:hAnsi="Gill Sans MT"/>
                <w:b/>
                <w:lang w:val="cy-GB"/>
              </w:rPr>
              <w:t>cymunedau a’u busnesau</w:t>
            </w:r>
            <w:r w:rsidR="00453DCF" w:rsidRPr="004A0307">
              <w:rPr>
                <w:rFonts w:ascii="Gill Sans MT" w:hAnsi="Gill Sans MT"/>
                <w:lang w:val="cy-GB"/>
              </w:rPr>
              <w:t xml:space="preserve"> yn cael eu cefnogi gyda’r nod o ddatblygu ymdeimlad o gydgyfrifoldeb</w:t>
            </w:r>
          </w:p>
        </w:tc>
      </w:tr>
    </w:tbl>
    <w:p w14:paraId="5E1AD617" w14:textId="77777777" w:rsidR="000751DB" w:rsidRPr="003E7205" w:rsidRDefault="000751DB" w:rsidP="000751DB">
      <w:pPr>
        <w:rPr>
          <w:rFonts w:ascii="Gill Sans MT" w:hAnsi="Gill Sans MT" w:cs="GillSansMT,Bold"/>
          <w:bCs/>
          <w:color w:val="000000"/>
          <w:lang w:val="cy-GB"/>
        </w:rPr>
      </w:pPr>
    </w:p>
    <w:p w14:paraId="469411FD" w14:textId="1DAEEF78" w:rsidR="000751DB" w:rsidRPr="003E7205" w:rsidRDefault="00453DCF" w:rsidP="00A3393A">
      <w:pPr>
        <w:pStyle w:val="ParagraffRhestr"/>
        <w:numPr>
          <w:ilvl w:val="1"/>
          <w:numId w:val="2"/>
        </w:numPr>
        <w:spacing w:after="0"/>
        <w:rPr>
          <w:rFonts w:ascii="Gill Sans MT" w:hAnsi="Gill Sans MT" w:cs="GillSansMT,Bold"/>
          <w:bCs/>
          <w:color w:val="000000"/>
          <w:lang w:val="cy-GB"/>
        </w:rPr>
      </w:pPr>
      <w:r>
        <w:rPr>
          <w:rFonts w:ascii="Gill Sans MT" w:hAnsi="Gill Sans MT" w:cs="GillSansMT,Bold"/>
          <w:bCs/>
          <w:color w:val="000000"/>
          <w:lang w:val="cy-GB"/>
        </w:rPr>
        <w:t xml:space="preserve">Gallwch gael gafael ar ragor o wybodaeth am yr Awdurdod Parc Cenedlaethol a </w:t>
      </w:r>
      <w:proofErr w:type="spellStart"/>
      <w:r>
        <w:rPr>
          <w:rFonts w:ascii="Gill Sans MT" w:hAnsi="Gill Sans MT" w:cs="GillSansMT,Bold"/>
          <w:bCs/>
          <w:color w:val="000000"/>
          <w:lang w:val="cy-GB"/>
        </w:rPr>
        <w:t>lawrlwytho’r</w:t>
      </w:r>
      <w:proofErr w:type="spellEnd"/>
      <w:r>
        <w:rPr>
          <w:rFonts w:ascii="Gill Sans MT" w:hAnsi="Gill Sans MT" w:cs="GillSansMT,Bold"/>
          <w:bCs/>
          <w:color w:val="000000"/>
          <w:lang w:val="cy-GB"/>
        </w:rPr>
        <w:t xml:space="preserve"> adroddiad hwn o’n gwefan, sef </w:t>
      </w:r>
      <w:hyperlink r:id="rId12" w:history="1">
        <w:r w:rsidR="00C35CA1" w:rsidRPr="008202CA">
          <w:rPr>
            <w:rStyle w:val="Hyperddolen"/>
            <w:rFonts w:ascii="Gill Sans MT" w:hAnsi="Gill Sans MT" w:cs="GillSansMT,Bold"/>
            <w:lang w:val="cy-GB"/>
          </w:rPr>
          <w:t>www.beacons-npa.gov.uk</w:t>
        </w:r>
      </w:hyperlink>
      <w:r w:rsidR="00C35CA1">
        <w:rPr>
          <w:rFonts w:ascii="Gill Sans MT" w:hAnsi="Gill Sans MT" w:cs="GillSansMT,Bold"/>
          <w:bCs/>
          <w:color w:val="000000"/>
          <w:lang w:val="cy-GB"/>
        </w:rPr>
        <w:t>, neu gallwch ofyn am gopi papur ohono drwy ffonio</w:t>
      </w:r>
      <w:r w:rsidR="008B5635" w:rsidRPr="003E7205">
        <w:rPr>
          <w:rFonts w:ascii="Gill Sans MT" w:hAnsi="Gill Sans MT" w:cs="GillSansMT,Bold"/>
          <w:bCs/>
          <w:color w:val="000000"/>
          <w:lang w:val="cy-GB"/>
        </w:rPr>
        <w:t xml:space="preserve"> 01874 620</w:t>
      </w:r>
      <w:r w:rsidR="007C2F13" w:rsidRPr="003E7205">
        <w:rPr>
          <w:rFonts w:ascii="Gill Sans MT" w:hAnsi="Gill Sans MT" w:cs="GillSansMT,Bold"/>
          <w:bCs/>
          <w:color w:val="000000"/>
          <w:lang w:val="cy-GB"/>
        </w:rPr>
        <w:t xml:space="preserve"> </w:t>
      </w:r>
      <w:r w:rsidR="008B5635" w:rsidRPr="003E7205">
        <w:rPr>
          <w:rFonts w:ascii="Gill Sans MT" w:hAnsi="Gill Sans MT" w:cs="GillSansMT,Bold"/>
          <w:bCs/>
          <w:color w:val="000000"/>
          <w:lang w:val="cy-GB"/>
        </w:rPr>
        <w:t>465.</w:t>
      </w:r>
    </w:p>
    <w:p w14:paraId="10CC8307" w14:textId="77777777" w:rsidR="00F6390A" w:rsidRPr="003E7205" w:rsidRDefault="00F6390A" w:rsidP="00F6390A">
      <w:pPr>
        <w:spacing w:after="0"/>
        <w:rPr>
          <w:rFonts w:ascii="Gill Sans MT" w:hAnsi="Gill Sans MT" w:cs="GillSansMT,Bold"/>
          <w:bCs/>
          <w:color w:val="000000"/>
          <w:lang w:val="cy-GB"/>
        </w:rPr>
      </w:pPr>
    </w:p>
    <w:p w14:paraId="6D807CC2" w14:textId="4466E9A8" w:rsidR="000751DB" w:rsidRPr="003E7205" w:rsidRDefault="00C35CA1" w:rsidP="00A3393A">
      <w:pPr>
        <w:pStyle w:val="ParagraffRhestr"/>
        <w:numPr>
          <w:ilvl w:val="1"/>
          <w:numId w:val="2"/>
        </w:numPr>
        <w:spacing w:after="0"/>
        <w:rPr>
          <w:rFonts w:ascii="Gill Sans MT" w:hAnsi="Gill Sans MT" w:cs="GillSansMT,Bold"/>
          <w:bCs/>
          <w:color w:val="000000"/>
          <w:lang w:val="cy-GB"/>
        </w:rPr>
      </w:pPr>
      <w:r>
        <w:rPr>
          <w:rFonts w:ascii="Gill Sans MT" w:eastAsia="Times New Roman" w:hAnsi="Gill Sans MT" w:cs="Times New Roman"/>
          <w:color w:val="000000"/>
          <w:lang w:val="cy-GB" w:eastAsia="en-GB"/>
        </w:rPr>
        <w:t>Mae’n ofynnol i Awdurdod Parc Cenedlaethol Bannau Brycheiniog gydymffurfio â’r Safonau canlynol o ran y Gymraeg</w:t>
      </w:r>
      <w:r w:rsidR="000751DB" w:rsidRPr="003E7205">
        <w:rPr>
          <w:rFonts w:ascii="Gill Sans MT" w:eastAsia="Times New Roman" w:hAnsi="Gill Sans MT" w:cs="Times New Roman"/>
          <w:color w:val="000000"/>
          <w:lang w:val="cy-GB" w:eastAsia="en-GB"/>
        </w:rPr>
        <w:t xml:space="preserve">: </w:t>
      </w:r>
      <w:hyperlink r:id="rId13" w:history="1">
        <w:r w:rsidR="000751DB" w:rsidRPr="003E7205">
          <w:rPr>
            <w:rStyle w:val="Hyperddolen"/>
            <w:rFonts w:ascii="Gill Sans MT" w:eastAsia="Times New Roman" w:hAnsi="Gill Sans MT" w:cs="Times New Roman"/>
            <w:lang w:val="cy-GB" w:eastAsia="en-GB"/>
          </w:rPr>
          <w:t>http://www.beacons-npa.gov.uk/wpcontent/uploads/Welsh-Language-Standards-in-English.pdf</w:t>
        </w:r>
      </w:hyperlink>
      <w:r w:rsidR="000751DB" w:rsidRPr="003E7205">
        <w:rPr>
          <w:rFonts w:ascii="Gill Sans MT" w:eastAsia="Times New Roman" w:hAnsi="Gill Sans MT" w:cs="Times New Roman"/>
          <w:color w:val="1F4E79"/>
          <w:lang w:val="cy-GB" w:eastAsia="en-GB"/>
        </w:rPr>
        <w:t xml:space="preserve"> </w:t>
      </w:r>
      <w:r w:rsidR="000751DB" w:rsidRPr="003E7205">
        <w:rPr>
          <w:rFonts w:ascii="Gill Sans MT" w:eastAsia="Times New Roman" w:hAnsi="Gill Sans MT" w:cs="Times New Roman"/>
          <w:color w:val="000000"/>
          <w:lang w:val="cy-GB" w:eastAsia="en-GB"/>
        </w:rPr>
        <w:t>a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>c mae’n cyhoeddi adroddiad yn flynyddol yngl</w:t>
      </w:r>
      <w:r>
        <w:rPr>
          <w:rFonts w:ascii="Calibri" w:eastAsia="Times New Roman" w:hAnsi="Calibri" w:cs="Calibri"/>
          <w:color w:val="000000"/>
          <w:lang w:val="cy-GB" w:eastAsia="en-GB"/>
        </w:rPr>
        <w:t>ŷ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 xml:space="preserve">n â’i berfformiad yng nghyswllt y Cynllun Iaith Gymraeg. Mae’r adroddiad </w:t>
      </w:r>
      <w:r w:rsidR="006D53BE">
        <w:rPr>
          <w:rFonts w:ascii="Gill Sans MT" w:eastAsia="Times New Roman" w:hAnsi="Gill Sans MT" w:cs="Times New Roman"/>
          <w:color w:val="000000"/>
          <w:lang w:val="cy-GB" w:eastAsia="en-GB"/>
        </w:rPr>
        <w:t>hwnnw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 xml:space="preserve"> ar gael yma</w:t>
      </w:r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 xml:space="preserve">: </w:t>
      </w:r>
      <w:hyperlink r:id="rId14" w:history="1">
        <w:r w:rsidR="000751DB" w:rsidRPr="003E7205">
          <w:rPr>
            <w:rStyle w:val="Hyperddolen"/>
            <w:rFonts w:ascii="Gill Sans MT" w:eastAsia="Times New Roman" w:hAnsi="Gill Sans MT" w:cs="Times New Roman"/>
            <w:lang w:val="cy-GB" w:eastAsia="en-GB"/>
          </w:rPr>
          <w:t>http://www.beaconsnpa.gov.uk/the-authority/who-we-are/our-policies-and-procedures/welsh-languagescheme/monitoring-reports-for-the-welsh-language-scheme/</w:t>
        </w:r>
      </w:hyperlink>
    </w:p>
    <w:p w14:paraId="753F13A9" w14:textId="77777777" w:rsidR="000751DB" w:rsidRPr="003E7205" w:rsidRDefault="000751DB" w:rsidP="000751DB">
      <w:pPr>
        <w:pStyle w:val="ParagraffRhestr"/>
        <w:rPr>
          <w:rFonts w:ascii="Gill Sans MT" w:eastAsia="Times New Roman" w:hAnsi="Gill Sans MT" w:cs="Times New Roman"/>
          <w:color w:val="000000"/>
          <w:lang w:val="cy-GB" w:eastAsia="en-GB"/>
        </w:rPr>
      </w:pPr>
    </w:p>
    <w:p w14:paraId="0FE23DE6" w14:textId="2736C90D" w:rsidR="00BB4EC6" w:rsidRPr="003E7205" w:rsidRDefault="00C35CA1" w:rsidP="00A3393A">
      <w:pPr>
        <w:pStyle w:val="ParagraffRhestr"/>
        <w:numPr>
          <w:ilvl w:val="1"/>
          <w:numId w:val="2"/>
        </w:numPr>
        <w:rPr>
          <w:rFonts w:ascii="Gill Sans MT" w:hAnsi="Gill Sans MT" w:cs="GillSansMT,Bold"/>
          <w:bCs/>
          <w:color w:val="000000"/>
          <w:lang w:val="cy-GB"/>
        </w:rPr>
      </w:pPr>
      <w:r>
        <w:rPr>
          <w:rFonts w:ascii="Gill Sans MT" w:eastAsia="Times New Roman" w:hAnsi="Gill Sans MT" w:cs="Times New Roman"/>
          <w:color w:val="000000"/>
          <w:lang w:val="cy-GB" w:eastAsia="en-GB"/>
        </w:rPr>
        <w:t xml:space="preserve">Os hoffech gael gwybodaeth ychwanegol am y Cynllun Gwella neu os hoffech awgrymu meysydd gwaith lle mae angen i ni wella, mae croeso i chi ysgrifennu at </w:t>
      </w:r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 xml:space="preserve">Mr John Cook, 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>Prif Weithredwr</w:t>
      </w:r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 xml:space="preserve">, 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>Awdurdod Parc Cenedlaethol Bannau Brycheiniog</w:t>
      </w:r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 xml:space="preserve">, Plas y Ffynnon, 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 xml:space="preserve">Ffordd </w:t>
      </w:r>
      <w:proofErr w:type="spellStart"/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>Cambrian</w:t>
      </w:r>
      <w:proofErr w:type="spellEnd"/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 xml:space="preserve">, 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>Aberhonddu</w:t>
      </w:r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 xml:space="preserve">, Powys </w:t>
      </w:r>
      <w:r w:rsidRPr="003E7205">
        <w:rPr>
          <w:rFonts w:ascii="Gill Sans MT" w:eastAsia="Times New Roman" w:hAnsi="Gill Sans MT" w:cs="Times New Roman"/>
          <w:color w:val="000000"/>
          <w:lang w:val="cy-GB" w:eastAsia="en-GB"/>
        </w:rPr>
        <w:t xml:space="preserve">LD3 7HP </w:t>
      </w:r>
      <w:r>
        <w:rPr>
          <w:rFonts w:ascii="Gill Sans MT" w:eastAsia="Times New Roman" w:hAnsi="Gill Sans MT" w:cs="Times New Roman"/>
          <w:color w:val="000000"/>
          <w:lang w:val="cy-GB" w:eastAsia="en-GB"/>
        </w:rPr>
        <w:t xml:space="preserve">neu anfon </w:t>
      </w:r>
      <w:proofErr w:type="spellStart"/>
      <w:r>
        <w:rPr>
          <w:rFonts w:ascii="Gill Sans MT" w:eastAsia="Times New Roman" w:hAnsi="Gill Sans MT" w:cs="Times New Roman"/>
          <w:color w:val="000000"/>
          <w:lang w:val="cy-GB" w:eastAsia="en-GB"/>
        </w:rPr>
        <w:t>ebost</w:t>
      </w:r>
      <w:proofErr w:type="spellEnd"/>
      <w:r>
        <w:rPr>
          <w:rFonts w:ascii="Gill Sans MT" w:eastAsia="Times New Roman" w:hAnsi="Gill Sans MT" w:cs="Times New Roman"/>
          <w:color w:val="000000"/>
          <w:lang w:val="cy-GB" w:eastAsia="en-GB"/>
        </w:rPr>
        <w:t xml:space="preserve"> i </w:t>
      </w:r>
      <w:hyperlink r:id="rId15" w:history="1">
        <w:r w:rsidR="000751DB" w:rsidRPr="003E7205">
          <w:rPr>
            <w:rStyle w:val="Hyperddolen"/>
            <w:rFonts w:ascii="Gill Sans MT" w:eastAsia="Times New Roman" w:hAnsi="Gill Sans MT" w:cs="Times New Roman"/>
            <w:lang w:val="cy-GB" w:eastAsia="en-GB"/>
          </w:rPr>
          <w:t>improvements@beacons-npa.gov.uk</w:t>
        </w:r>
      </w:hyperlink>
      <w:r w:rsidR="008B5635" w:rsidRPr="003E7205">
        <w:rPr>
          <w:rFonts w:ascii="Gill Sans MT" w:eastAsia="Times New Roman" w:hAnsi="Gill Sans MT" w:cs="Times New Roman"/>
          <w:color w:val="000000"/>
          <w:lang w:val="cy-GB" w:eastAsia="en-GB"/>
        </w:rPr>
        <w:t>.</w:t>
      </w:r>
    </w:p>
    <w:p w14:paraId="7CFB970F" w14:textId="77777777" w:rsidR="000751DB" w:rsidRPr="003E7205" w:rsidRDefault="000751DB" w:rsidP="000751DB">
      <w:pPr>
        <w:rPr>
          <w:rFonts w:ascii="Gill Sans MT" w:hAnsi="Gill Sans MT" w:cs="GillSansMT,Bold"/>
          <w:bCs/>
          <w:color w:val="000000"/>
          <w:lang w:val="cy-GB"/>
        </w:rPr>
      </w:pPr>
    </w:p>
    <w:p w14:paraId="5ADF1B8D" w14:textId="03CB1327" w:rsidR="00A23E90" w:rsidRPr="003E7205" w:rsidRDefault="00C35CA1" w:rsidP="00A3393A">
      <w:pPr>
        <w:pStyle w:val="ParagraffRhestr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3" w:name="_Toc499630383"/>
      <w:r>
        <w:rPr>
          <w:rFonts w:ascii="Gill Sans MT" w:hAnsi="Gill Sans MT" w:cs="GillSansMT,Bold"/>
          <w:b/>
          <w:bCs/>
          <w:color w:val="000000"/>
          <w:lang w:val="cy-GB"/>
        </w:rPr>
        <w:t>Adrodd ynghylch cyflawni</w:t>
      </w:r>
      <w:bookmarkEnd w:id="3"/>
      <w:r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</w:p>
    <w:p w14:paraId="3C30C8DD" w14:textId="7ADC77E7" w:rsidR="00C8275E" w:rsidRPr="003E7205" w:rsidRDefault="00C35CA1" w:rsidP="002C7EC8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>
        <w:rPr>
          <w:rFonts w:ascii="Gill Sans MT" w:hAnsi="Gill Sans MT" w:cs="GillSansMT,Bold"/>
          <w:bCs/>
          <w:color w:val="000000"/>
          <w:lang w:val="cy-GB"/>
        </w:rPr>
        <w:t>Mae ein perfformiad ar sail y pedair blaenoriaeth ar gyfer gwella wedi’i nodi yn y tablau isod</w:t>
      </w:r>
      <w:r w:rsidR="00432990" w:rsidRPr="003E7205">
        <w:rPr>
          <w:rFonts w:ascii="Gill Sans MT" w:hAnsi="Gill Sans MT" w:cs="GillSansMT,Bold"/>
          <w:bCs/>
          <w:color w:val="000000"/>
          <w:lang w:val="cy-GB"/>
        </w:rPr>
        <w:t>.</w:t>
      </w:r>
      <w:r w:rsidR="00DC04B0" w:rsidRPr="003E7205">
        <w:rPr>
          <w:rFonts w:ascii="Gill Sans MT" w:hAnsi="Gill Sans MT" w:cs="GillSansMT,Bold"/>
          <w:bCs/>
          <w:color w:val="000000"/>
          <w:lang w:val="cy-GB"/>
        </w:rPr>
        <w:t xml:space="preserve"> </w:t>
      </w:r>
      <w:r>
        <w:rPr>
          <w:rFonts w:ascii="Gill Sans MT" w:hAnsi="Gill Sans MT" w:cs="GillSansMT,Bold"/>
          <w:bCs/>
          <w:color w:val="000000"/>
          <w:lang w:val="cy-GB"/>
        </w:rPr>
        <w:t>Mae rhai gweithgareddau</w:t>
      </w:r>
      <w:r w:rsidR="006D53BE">
        <w:rPr>
          <w:rFonts w:ascii="Gill Sans MT" w:hAnsi="Gill Sans MT" w:cs="GillSansMT,Bold"/>
          <w:bCs/>
          <w:color w:val="000000"/>
          <w:lang w:val="cy-GB"/>
        </w:rPr>
        <w:t>’</w:t>
      </w:r>
      <w:r>
        <w:rPr>
          <w:rFonts w:ascii="Gill Sans MT" w:hAnsi="Gill Sans MT" w:cs="GillSansMT,Bold"/>
          <w:bCs/>
          <w:color w:val="000000"/>
          <w:lang w:val="cy-GB"/>
        </w:rPr>
        <w:t>n ymestyn dros fwy nag un flwyddyn, ac os felly y targed fydd symud y gweithgaredd yn ei flaen i bwynt penodol yn ystod y flwyddyn</w:t>
      </w:r>
      <w:r w:rsidR="00432990" w:rsidRPr="003E7205">
        <w:rPr>
          <w:rFonts w:ascii="Gill Sans MT" w:hAnsi="Gill Sans MT" w:cs="GillSansMT,Bold"/>
          <w:bCs/>
          <w:color w:val="000000"/>
          <w:lang w:val="cy-GB"/>
        </w:rPr>
        <w:t xml:space="preserve">. </w:t>
      </w:r>
      <w:r>
        <w:rPr>
          <w:rFonts w:ascii="Gill Sans MT" w:hAnsi="Gill Sans MT" w:cs="GillSansMT,Bold"/>
          <w:bCs/>
          <w:color w:val="000000"/>
          <w:lang w:val="cy-GB"/>
        </w:rPr>
        <w:t>Bydd y canlyniadau gwirioneddol yn dangos a ydym wedi cyflawni’r hyn a fwriadwyd, a chaiff y cod lliwiau canlynol ei ddefnyddio</w:t>
      </w:r>
      <w:r w:rsidR="00432990" w:rsidRPr="003E7205">
        <w:rPr>
          <w:rFonts w:ascii="Gill Sans MT" w:hAnsi="Gill Sans MT" w:cs="GillSansMT,Bold"/>
          <w:bCs/>
          <w:color w:val="000000"/>
          <w:lang w:val="cy-GB"/>
        </w:rPr>
        <w:t>:</w:t>
      </w:r>
    </w:p>
    <w:p w14:paraId="36969B8E" w14:textId="366D9575" w:rsidR="00432990" w:rsidRPr="003E7205" w:rsidRDefault="00432990" w:rsidP="002C7EC8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3E7205">
        <w:rPr>
          <w:rFonts w:ascii="Gill Sans MT" w:hAnsi="Gill Sans MT" w:cs="GillSansMT,Bold"/>
          <w:bCs/>
          <w:color w:val="000000"/>
          <w:lang w:val="cy-GB"/>
        </w:rPr>
        <w:t>G</w:t>
      </w:r>
      <w:r w:rsidR="00C35CA1">
        <w:rPr>
          <w:rFonts w:ascii="Gill Sans MT" w:hAnsi="Gill Sans MT" w:cs="GillSansMT,Bold"/>
          <w:bCs/>
          <w:color w:val="000000"/>
          <w:lang w:val="cy-GB"/>
        </w:rPr>
        <w:t>wyrdd</w:t>
      </w:r>
      <w:r w:rsidRPr="003E7205">
        <w:rPr>
          <w:rFonts w:ascii="Gill Sans MT" w:hAnsi="Gill Sans MT" w:cs="GillSansMT,Bold"/>
          <w:bCs/>
          <w:color w:val="000000"/>
          <w:lang w:val="cy-GB"/>
        </w:rPr>
        <w:t xml:space="preserve">: </w:t>
      </w:r>
      <w:r w:rsidR="00C35CA1">
        <w:rPr>
          <w:rFonts w:ascii="Gill Sans MT" w:hAnsi="Gill Sans MT" w:cs="GillSansMT,Bold"/>
          <w:bCs/>
          <w:color w:val="000000"/>
          <w:lang w:val="cy-GB"/>
        </w:rPr>
        <w:t>wedi cyflawni’r targed neu wedi rhagori arno</w:t>
      </w:r>
    </w:p>
    <w:p w14:paraId="4ADA652F" w14:textId="576E32FB" w:rsidR="00432990" w:rsidRPr="003E7205" w:rsidRDefault="00C35CA1" w:rsidP="002C7EC8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>
        <w:rPr>
          <w:rFonts w:ascii="Gill Sans MT" w:hAnsi="Gill Sans MT" w:cs="GillSansMT,Bold"/>
          <w:bCs/>
          <w:color w:val="000000"/>
          <w:lang w:val="cy-GB"/>
        </w:rPr>
        <w:t>Oren</w:t>
      </w:r>
      <w:r w:rsidR="00432990" w:rsidRPr="003E7205">
        <w:rPr>
          <w:rFonts w:ascii="Gill Sans MT" w:hAnsi="Gill Sans MT" w:cs="GillSansMT,Bold"/>
          <w:bCs/>
          <w:color w:val="000000"/>
          <w:lang w:val="cy-GB"/>
        </w:rPr>
        <w:t xml:space="preserve">: </w:t>
      </w:r>
      <w:r>
        <w:rPr>
          <w:rFonts w:ascii="Gill Sans MT" w:hAnsi="Gill Sans MT" w:cs="GillSansMT,Bold"/>
          <w:bCs/>
          <w:color w:val="000000"/>
          <w:lang w:val="cy-GB"/>
        </w:rPr>
        <w:t xml:space="preserve">wedi methu â chyflawni’r targed o ychydig </w:t>
      </w:r>
    </w:p>
    <w:p w14:paraId="3768AAAB" w14:textId="53C7546C" w:rsidR="00F9247B" w:rsidRPr="003E7205" w:rsidRDefault="00C35CA1" w:rsidP="002C7EC8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>
        <w:rPr>
          <w:rFonts w:ascii="Gill Sans MT" w:hAnsi="Gill Sans MT" w:cs="GillSansMT,Bold"/>
          <w:bCs/>
          <w:color w:val="000000"/>
          <w:lang w:val="cy-GB"/>
        </w:rPr>
        <w:t>Coch</w:t>
      </w:r>
      <w:r w:rsidR="00432990" w:rsidRPr="003E7205">
        <w:rPr>
          <w:rFonts w:ascii="Gill Sans MT" w:hAnsi="Gill Sans MT" w:cs="GillSansMT,Bold"/>
          <w:bCs/>
          <w:color w:val="000000"/>
          <w:lang w:val="cy-GB"/>
        </w:rPr>
        <w:t xml:space="preserve">: </w:t>
      </w:r>
      <w:r>
        <w:rPr>
          <w:rFonts w:ascii="Gill Sans MT" w:hAnsi="Gill Sans MT" w:cs="GillSansMT,Bold"/>
          <w:bCs/>
          <w:color w:val="000000"/>
          <w:lang w:val="cy-GB"/>
        </w:rPr>
        <w:t xml:space="preserve">wedi methu â chyflawni’r targed o gryn dipyn </w:t>
      </w:r>
    </w:p>
    <w:p w14:paraId="7D31E2C7" w14:textId="77777777" w:rsidR="00F9247B" w:rsidRPr="003E7205" w:rsidRDefault="00F9247B">
      <w:pPr>
        <w:rPr>
          <w:rFonts w:ascii="Gill Sans MT" w:hAnsi="Gill Sans MT" w:cs="GillSansMT,Bold"/>
          <w:bCs/>
          <w:color w:val="000000"/>
          <w:lang w:val="cy-GB"/>
        </w:rPr>
      </w:pPr>
      <w:r w:rsidRPr="003E7205">
        <w:rPr>
          <w:rFonts w:ascii="Gill Sans MT" w:hAnsi="Gill Sans MT" w:cs="GillSansMT,Bold"/>
          <w:bCs/>
          <w:color w:val="000000"/>
          <w:lang w:val="cy-GB"/>
        </w:rPr>
        <w:br w:type="page"/>
      </w:r>
    </w:p>
    <w:p w14:paraId="45683FDB" w14:textId="6B282986" w:rsidR="00E001EB" w:rsidRPr="003E7205" w:rsidRDefault="004C05C1" w:rsidP="002C7EC8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  <w:r w:rsidRPr="003E7205">
        <w:rPr>
          <w:rFonts w:ascii="Gill Sans MT" w:hAnsi="Gill Sans MT" w:cs="GillSansMT,Bold"/>
          <w:b/>
          <w:bCs/>
          <w:color w:val="000000"/>
          <w:lang w:val="cy-GB"/>
        </w:rPr>
        <w:lastRenderedPageBreak/>
        <w:t>3.1</w:t>
      </w:r>
      <w:r w:rsidR="00DD55B2" w:rsidRPr="003E7205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  <w:r w:rsidR="00C35CA1">
        <w:rPr>
          <w:rFonts w:ascii="Gill Sans MT" w:hAnsi="Gill Sans MT" w:cs="GillSansMT,Bold"/>
          <w:b/>
          <w:bCs/>
          <w:color w:val="000000"/>
          <w:lang w:val="cy-GB"/>
        </w:rPr>
        <w:t xml:space="preserve">Amgylchedd hanesyddol a threftadaeth ddiwylliannol </w:t>
      </w:r>
    </w:p>
    <w:p w14:paraId="4B669750" w14:textId="3C498E6A" w:rsidR="000C5BFB" w:rsidRPr="003E7205" w:rsidRDefault="000C66BC" w:rsidP="000C5BFB">
      <w:pPr>
        <w:spacing w:line="240" w:lineRule="auto"/>
        <w:rPr>
          <w:rFonts w:ascii="Gill Sans MT" w:eastAsiaTheme="majorEastAsia" w:hAnsi="Gill Sans MT" w:cstheme="majorBidi"/>
          <w:b/>
          <w:bCs/>
          <w:lang w:val="cy-GB"/>
        </w:rPr>
      </w:pPr>
      <w:r>
        <w:rPr>
          <w:rFonts w:ascii="Gill Sans MT" w:hAnsi="Gill Sans MT"/>
          <w:b/>
          <w:lang w:val="cy-GB"/>
        </w:rPr>
        <w:t xml:space="preserve">Blaenoriaeth ar gyfer gwella </w:t>
      </w:r>
      <w:r w:rsidR="000C5BFB" w:rsidRPr="003E7205">
        <w:rPr>
          <w:rFonts w:ascii="Gill Sans MT" w:hAnsi="Gill Sans MT"/>
          <w:b/>
          <w:lang w:val="cy-GB"/>
        </w:rPr>
        <w:t xml:space="preserve">1: </w:t>
      </w:r>
      <w:r w:rsidRPr="004A0307">
        <w:rPr>
          <w:rFonts w:ascii="Gill Sans MT" w:hAnsi="Gill Sans MT"/>
          <w:b/>
          <w:i/>
          <w:lang w:val="cy-GB"/>
        </w:rPr>
        <w:t>Trwy bartneriaeth, gwaith hwyluso a chamau gweithredu ymarferol effeithiol a’r swyddogaeth gynllunio bydd amgylchedd hanesyddol a threftadaeth ddiwylliannol y Parc yn cael eu gwarchod, eu gwella a’u hyrwyddo</w:t>
      </w:r>
      <w:r w:rsidR="000C5BFB" w:rsidRPr="003E7205">
        <w:rPr>
          <w:rFonts w:ascii="Gill Sans MT" w:hAnsi="Gill Sans MT"/>
          <w:b/>
          <w:i/>
          <w:lang w:val="cy-GB"/>
        </w:rPr>
        <w:t>.</w:t>
      </w:r>
    </w:p>
    <w:tbl>
      <w:tblPr>
        <w:tblW w:w="9500" w:type="dxa"/>
        <w:tblInd w:w="-10" w:type="dxa"/>
        <w:tblLook w:val="04A0" w:firstRow="1" w:lastRow="0" w:firstColumn="1" w:lastColumn="0" w:noHBand="0" w:noVBand="1"/>
      </w:tblPr>
      <w:tblGrid>
        <w:gridCol w:w="3066"/>
        <w:gridCol w:w="1134"/>
        <w:gridCol w:w="1612"/>
        <w:gridCol w:w="3688"/>
      </w:tblGrid>
      <w:tr w:rsidR="00F05E26" w:rsidRPr="003E7205" w14:paraId="1CF8FBB9" w14:textId="77777777" w:rsidTr="00432990">
        <w:trPr>
          <w:trHeight w:val="345"/>
        </w:trPr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39C7C156" w14:textId="1258B652" w:rsidR="00F05E26" w:rsidRPr="003E7205" w:rsidRDefault="000C66BC" w:rsidP="0043299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Beth yr oeddem yn bwriadu ei gyflawni</w:t>
            </w:r>
          </w:p>
        </w:tc>
        <w:tc>
          <w:tcPr>
            <w:tcW w:w="4964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14:paraId="3F50E1F3" w14:textId="26469A39" w:rsidR="00F05E26" w:rsidRPr="003E7205" w:rsidRDefault="000C66BC" w:rsidP="0043299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Beth y gwnaethom ei gyflawni </w:t>
            </w:r>
          </w:p>
        </w:tc>
      </w:tr>
      <w:tr w:rsidR="00F05E26" w:rsidRPr="003E7205" w14:paraId="10553484" w14:textId="77777777" w:rsidTr="00432990">
        <w:trPr>
          <w:trHeight w:val="345"/>
        </w:trPr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6DDB6E2" w14:textId="157B37D5" w:rsidR="00F05E26" w:rsidRPr="003E7205" w:rsidRDefault="000C66BC" w:rsidP="0043299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Cam gweithredu neu fesur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2BDCB4D" w14:textId="220C3B3E" w:rsidR="00F05E26" w:rsidRPr="003E7205" w:rsidRDefault="00F05E26" w:rsidP="0043299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Targe</w:t>
            </w:r>
            <w:r w:rsidR="000C66BC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d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62D2296" w14:textId="7ECA9789" w:rsidR="00F05E26" w:rsidRPr="003E7205" w:rsidRDefault="000C66BC" w:rsidP="0043299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Gwirioneddol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C94B7A0" w14:textId="46368953" w:rsidR="00F05E26" w:rsidRPr="003E7205" w:rsidRDefault="000C66BC" w:rsidP="0043299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Sylwadau</w:t>
            </w:r>
          </w:p>
        </w:tc>
      </w:tr>
      <w:tr w:rsidR="00F05E26" w:rsidRPr="003E7205" w14:paraId="303331DA" w14:textId="77777777" w:rsidTr="00432990">
        <w:trPr>
          <w:trHeight w:val="1035"/>
        </w:trPr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790E" w14:textId="3EB5BF4D" w:rsidR="00F05E26" w:rsidRPr="000C66BC" w:rsidRDefault="000C66BC" w:rsidP="000C66BC">
            <w:pPr>
              <w:pStyle w:val="NormalGwe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>By</w:t>
            </w:r>
            <w:r w:rsidRPr="004A0307">
              <w:rPr>
                <w:rFonts w:ascii="Gill Sans MT" w:hAnsi="Gill Sans MT"/>
                <w:sz w:val="22"/>
                <w:szCs w:val="22"/>
                <w:lang w:val="cy-GB"/>
              </w:rPr>
              <w:t>ddw</w:t>
            </w:r>
            <w:r>
              <w:rPr>
                <w:rFonts w:ascii="Gill Sans MT" w:hAnsi="Gill Sans MT"/>
                <w:sz w:val="22"/>
                <w:szCs w:val="22"/>
                <w:lang w:val="cy-GB"/>
              </w:rPr>
              <w:t>n yn gwarchod ac yn gwella arch</w:t>
            </w:r>
            <w:r w:rsidRPr="004A0307">
              <w:rPr>
                <w:rFonts w:ascii="Gill Sans MT" w:hAnsi="Gill Sans MT"/>
                <w:sz w:val="22"/>
                <w:szCs w:val="22"/>
                <w:lang w:val="cy-GB"/>
              </w:rPr>
              <w:t>eoleg y Parc drwy ymgymryd â mesurau cadwraeth cadarnhaol ar o leiaf 2 Heneb Restredig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4CE467" w14:textId="77777777" w:rsidR="00F05E26" w:rsidRPr="003E7205" w:rsidRDefault="00F05E26" w:rsidP="00F05E2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AE326D8" w14:textId="77777777" w:rsidR="00F05E26" w:rsidRPr="003E7205" w:rsidRDefault="00F05E26" w:rsidP="00F05E2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b/>
                <w:bCs/>
                <w:color w:val="FFFFFF"/>
                <w:lang w:val="cy-GB" w:eastAsia="en-GB"/>
              </w:rPr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27562E19" w14:textId="60FAE35E" w:rsidR="00F05E26" w:rsidRPr="003E7205" w:rsidRDefault="000C66BC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Cyflawnodd wardeiniaid waith cadwraeth yn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Allt yr Esgair, Fan Foel, Blaena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f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on a P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h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en Twyn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</w:p>
        </w:tc>
      </w:tr>
      <w:tr w:rsidR="00F05E26" w:rsidRPr="003E7205" w14:paraId="003BEDDF" w14:textId="77777777" w:rsidTr="00432990">
        <w:trPr>
          <w:trHeight w:val="1035"/>
        </w:trPr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3796" w14:textId="11EB51BE" w:rsidR="00F05E26" w:rsidRPr="000C66BC" w:rsidRDefault="000C66BC" w:rsidP="000C66BC">
            <w:pPr>
              <w:pStyle w:val="NormalGwe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>Byddwn yn cadw ac yn gwella adeiladau rhestredig mwyaf agored i niwed y Parc drwy sicrhau bod 3 yn llai o adeiladau ar y gofrestr ‘Adeiladau mewn Perygl’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BD4297" w14:textId="77777777" w:rsidR="00F05E26" w:rsidRPr="003E7205" w:rsidRDefault="00F05E26" w:rsidP="00F05E2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9B09788" w14:textId="77777777" w:rsidR="00F05E26" w:rsidRPr="003E7205" w:rsidRDefault="00F05E26" w:rsidP="00F05E2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06B24634" w14:textId="68316AC1" w:rsidR="00F05E26" w:rsidRPr="003E7205" w:rsidRDefault="000C66BC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Mae’r cam gweithredu hwn wedi’i ohirio tan Chwarter 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4 2017/18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oherwydd absenoldeb hirdymor 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staff.</w:t>
            </w:r>
          </w:p>
        </w:tc>
      </w:tr>
      <w:tr w:rsidR="00F05E26" w:rsidRPr="003E7205" w14:paraId="5D89DAB5" w14:textId="77777777" w:rsidTr="00432990">
        <w:trPr>
          <w:trHeight w:val="1380"/>
        </w:trPr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213D" w14:textId="41E2A31E" w:rsidR="00F05E26" w:rsidRPr="000C66BC" w:rsidRDefault="000C66BC" w:rsidP="000C66BC">
            <w:pPr>
              <w:pStyle w:val="NormalGwe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>Byddwn yn ymateb mewn modd amserol i o leiaf 75% o’r ymgynghoriadau ynghylch cynllunio, caniatâd adeilad rhestredig a cheisiadau perthnasol eraill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4CE7F" w14:textId="77777777" w:rsidR="00F05E26" w:rsidRPr="003E7205" w:rsidRDefault="00F05E26" w:rsidP="00F05E2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75%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3729BDC" w14:textId="77777777" w:rsidR="00F05E26" w:rsidRPr="003E7205" w:rsidRDefault="00F05E26" w:rsidP="00F05E2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38%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7ED21C05" w14:textId="0EAFF657" w:rsidR="00F05E26" w:rsidRPr="003E7205" w:rsidRDefault="000C66BC" w:rsidP="00782D5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Nid yw’r targed hwn wedi’i gyflawni oherwydd gostyngiad sylweddol mewn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capasiti</w:t>
            </w:r>
            <w:proofErr w:type="spellEnd"/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cyffredinol, a achoswyd gan absenoldeb hirdymor 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staff.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Cafodd mesurau wrth gefn eu rhoi ar waith ac mae perfformiad wedi gwella ers hynny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</w:p>
        </w:tc>
      </w:tr>
      <w:tr w:rsidR="00F05E26" w:rsidRPr="003E7205" w14:paraId="1B7EC240" w14:textId="77777777" w:rsidTr="00432990">
        <w:trPr>
          <w:trHeight w:val="1035"/>
        </w:trPr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4B5E" w14:textId="318AC6E9" w:rsidR="00F05E26" w:rsidRPr="000C66BC" w:rsidRDefault="000C66BC" w:rsidP="000C66BC">
            <w:pPr>
              <w:pStyle w:val="NormalGwe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 xml:space="preserve">Byddwn yn adolygu Ardaloedd Cadwraeth Aberhonddu, Talgarth a’r Gelli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0010E" w14:textId="77777777" w:rsidR="00F05E26" w:rsidRPr="003E7205" w:rsidRDefault="00F05E26" w:rsidP="00F05E2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48560DC" w14:textId="77777777" w:rsidR="00F05E26" w:rsidRPr="003E7205" w:rsidRDefault="00F05E26" w:rsidP="00F05E2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7BE1AB8A" w14:textId="45B46D8F" w:rsidR="00F05E26" w:rsidRPr="003E7205" w:rsidRDefault="00F05E26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</w:t>
            </w:r>
            <w:r w:rsidR="000C66BC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wblhawyd –</w:t>
            </w: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  <w:r w:rsidR="000C66BC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bwriedir symud gwaith yn ei flaen yng nghyswllt </w:t>
            </w: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Cr</w:t>
            </w:r>
            <w:r w:rsidR="000C66BC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ucywel </w:t>
            </w: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a Llangat</w:t>
            </w:r>
            <w:r w:rsidR="000C66BC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wg yn ystod</w:t>
            </w: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2017/18 </w:t>
            </w:r>
            <w:r w:rsidR="000C66BC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a bwriedir archwilio’r potensial ar gyfer Ardaloedd Cadwraeth newydd ym </w:t>
            </w: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Myddfai a Llanfrynach.</w:t>
            </w:r>
          </w:p>
        </w:tc>
      </w:tr>
      <w:tr w:rsidR="00F05E26" w:rsidRPr="003E7205" w14:paraId="02815ED7" w14:textId="77777777" w:rsidTr="00432990">
        <w:trPr>
          <w:trHeight w:val="1035"/>
        </w:trPr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C121" w14:textId="270DDD6C" w:rsidR="00F05E26" w:rsidRPr="000C66BC" w:rsidRDefault="000C66BC" w:rsidP="000C66BC">
            <w:pPr>
              <w:pStyle w:val="NormalGwe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>Byddwn yn ystyried rhinweddau o leiaf 2 Ardal Gadwraeth bosibl arall yn ardal y Parc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3EB74" w14:textId="77777777" w:rsidR="00F05E26" w:rsidRPr="003E7205" w:rsidRDefault="00F05E26" w:rsidP="00F05E2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C1C7A29" w14:textId="77777777" w:rsidR="00F05E26" w:rsidRPr="003E7205" w:rsidRDefault="00F05E26" w:rsidP="00F05E2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2B875980" w14:textId="2C1CAA4A" w:rsidR="00F05E26" w:rsidRPr="003E7205" w:rsidRDefault="00686D2B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Mae’r Uwch-swyddogion Treftadaeth wedi cysylltu â Chynghorau Cymuned 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Myddfai a Llanfrynach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. Cynhelir cyfarfodydd cyhoeddus yn dilyn yr etholiadau ym mis Mai 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2017.</w:t>
            </w:r>
          </w:p>
        </w:tc>
      </w:tr>
      <w:tr w:rsidR="00F05E26" w:rsidRPr="003E7205" w14:paraId="1E3B791D" w14:textId="77777777" w:rsidTr="00432990">
        <w:trPr>
          <w:trHeight w:val="1395"/>
        </w:trPr>
        <w:tc>
          <w:tcPr>
            <w:tcW w:w="3402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382021B1" w14:textId="04D023A1" w:rsidR="00F05E26" w:rsidRPr="000C66BC" w:rsidRDefault="000C66BC" w:rsidP="000C66BC">
            <w:pPr>
              <w:pStyle w:val="NormalGwe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>Byddwn yn cael awdurdod wedi’i ddirprwyo gan Cadw a fydd yn ein galluogi i wneud penderfyniadau mwy amserol ynghylch ceisiadau caniatâd adeilad rhestredig sy’n gysylltiedig ag Adeiladau Rhestredig Gradd II, heb gyfeirio ein hargymhelliad at Cadw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95700" w14:textId="50B9D3C6" w:rsidR="00F05E26" w:rsidRPr="003E7205" w:rsidRDefault="000C66BC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Cwblha</w:t>
            </w:r>
            <w:r w:rsidR="00686D2B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u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84B615C" w14:textId="53EE6D66" w:rsidR="00F05E26" w:rsidRPr="003E7205" w:rsidRDefault="00F05E26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C</w:t>
            </w:r>
            <w:r w:rsidR="000C66BC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wblhawyd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3EE2CF67" w14:textId="75704C8E" w:rsidR="00F05E26" w:rsidRPr="003E7205" w:rsidRDefault="00686D2B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Rhoddwyd awdurdod wedi’i ddirprwyo ym mis Medi 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2016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</w:p>
        </w:tc>
      </w:tr>
    </w:tbl>
    <w:p w14:paraId="6AA20714" w14:textId="77777777" w:rsidR="00DD55B2" w:rsidRPr="003E7205" w:rsidRDefault="00DD55B2" w:rsidP="002C7EC8">
      <w:pPr>
        <w:spacing w:line="240" w:lineRule="auto"/>
        <w:rPr>
          <w:rFonts w:ascii="Gill Sans MT" w:eastAsia="Times New Roman" w:hAnsi="Gill Sans MT" w:cs="Times New Roman"/>
          <w:color w:val="000000"/>
          <w:lang w:val="cy-GB" w:eastAsia="en-GB"/>
        </w:rPr>
      </w:pPr>
    </w:p>
    <w:p w14:paraId="64F67749" w14:textId="7DD5D8B6" w:rsidR="00F9247B" w:rsidRPr="003E7205" w:rsidRDefault="00F9247B">
      <w:pPr>
        <w:rPr>
          <w:rFonts w:ascii="Gill Sans MT" w:hAnsi="Gill Sans MT" w:cs="GillSansMT,Bold"/>
          <w:bCs/>
          <w:color w:val="000000"/>
          <w:lang w:val="cy-GB"/>
        </w:rPr>
      </w:pPr>
      <w:r w:rsidRPr="003E7205">
        <w:rPr>
          <w:rFonts w:ascii="Gill Sans MT" w:hAnsi="Gill Sans MT" w:cs="GillSansMT,Bold"/>
          <w:bCs/>
          <w:color w:val="000000"/>
          <w:lang w:val="cy-GB"/>
        </w:rPr>
        <w:br w:type="page"/>
      </w:r>
    </w:p>
    <w:p w14:paraId="5E4B105F" w14:textId="21E765C4" w:rsidR="00DA2625" w:rsidRPr="003E7205" w:rsidRDefault="004C05C1" w:rsidP="002C7EC8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  <w:r w:rsidRPr="003E7205">
        <w:rPr>
          <w:rFonts w:ascii="Gill Sans MT" w:hAnsi="Gill Sans MT" w:cs="GillSansMT,Bold"/>
          <w:b/>
          <w:bCs/>
          <w:color w:val="000000"/>
          <w:lang w:val="cy-GB"/>
        </w:rPr>
        <w:lastRenderedPageBreak/>
        <w:t>3.2</w:t>
      </w:r>
      <w:r w:rsidR="00F05E26" w:rsidRPr="003E7205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  <w:r w:rsidR="00686D2B">
        <w:rPr>
          <w:rFonts w:ascii="Gill Sans MT" w:hAnsi="Gill Sans MT" w:cs="GillSansMT,Bold"/>
          <w:b/>
          <w:bCs/>
          <w:color w:val="000000"/>
          <w:lang w:val="cy-GB"/>
        </w:rPr>
        <w:t xml:space="preserve">Tirweddau a bioamrywiaeth </w:t>
      </w:r>
    </w:p>
    <w:p w14:paraId="00BFF916" w14:textId="49CD2075" w:rsidR="00F05E26" w:rsidRPr="003E7205" w:rsidRDefault="00686D2B" w:rsidP="00F05E26">
      <w:pPr>
        <w:spacing w:line="240" w:lineRule="auto"/>
        <w:rPr>
          <w:rFonts w:ascii="Gill Sans MT" w:hAnsi="Gill Sans MT"/>
          <w:b/>
          <w:lang w:val="cy-GB"/>
        </w:rPr>
      </w:pPr>
      <w:r>
        <w:rPr>
          <w:rFonts w:ascii="Gill Sans MT" w:hAnsi="Gill Sans MT"/>
          <w:b/>
          <w:lang w:val="cy-GB"/>
        </w:rPr>
        <w:t xml:space="preserve">Blaenoriaeth ar gyfer gwella </w:t>
      </w:r>
      <w:r w:rsidR="00F05E26" w:rsidRPr="003E7205">
        <w:rPr>
          <w:rFonts w:ascii="Gill Sans MT" w:hAnsi="Gill Sans MT"/>
          <w:b/>
          <w:lang w:val="cy-GB"/>
        </w:rPr>
        <w:t xml:space="preserve">2: </w:t>
      </w:r>
      <w:r>
        <w:rPr>
          <w:rFonts w:ascii="Gill Sans MT" w:hAnsi="Gill Sans MT"/>
          <w:b/>
          <w:i/>
          <w:lang w:val="cy-GB"/>
        </w:rPr>
        <w:t>Trwy bartneriaeth, gwaith hwyluso a chamau gweithredu ymarferol effeithiol a’r swyddogaeth gynllunio bydd tirweddau a bioamrywiaeth y Parc Cenedlaethol yn elwa ar brosiectau cadwraeth ar raddfa eang sydd wedi’u targedu ac sy’n cael eu hyrwyddo</w:t>
      </w:r>
      <w:r w:rsidR="006D53BE">
        <w:rPr>
          <w:rFonts w:ascii="Gill Sans MT" w:hAnsi="Gill Sans MT"/>
          <w:b/>
          <w:i/>
          <w:lang w:val="cy-GB"/>
        </w:rPr>
        <w:t>.</w:t>
      </w:r>
    </w:p>
    <w:tbl>
      <w:tblPr>
        <w:tblW w:w="9500" w:type="dxa"/>
        <w:tblInd w:w="-10" w:type="dxa"/>
        <w:tblLook w:val="04A0" w:firstRow="1" w:lastRow="0" w:firstColumn="1" w:lastColumn="0" w:noHBand="0" w:noVBand="1"/>
      </w:tblPr>
      <w:tblGrid>
        <w:gridCol w:w="3156"/>
        <w:gridCol w:w="1106"/>
        <w:gridCol w:w="1612"/>
        <w:gridCol w:w="3626"/>
      </w:tblGrid>
      <w:tr w:rsidR="00686D2B" w:rsidRPr="003E7205" w14:paraId="12976984" w14:textId="77777777" w:rsidTr="00432990">
        <w:trPr>
          <w:trHeight w:val="345"/>
        </w:trPr>
        <w:tc>
          <w:tcPr>
            <w:tcW w:w="460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5FC37C09" w14:textId="7F6B5BAA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Beth yr oeddem yn bwriadu ei gyflawni</w:t>
            </w:r>
          </w:p>
        </w:tc>
        <w:tc>
          <w:tcPr>
            <w:tcW w:w="490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14:paraId="697A4434" w14:textId="5D763B53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Beth y gwnaethom ei gyflawni </w:t>
            </w:r>
          </w:p>
        </w:tc>
      </w:tr>
      <w:tr w:rsidR="00686D2B" w:rsidRPr="003E7205" w14:paraId="5C37102C" w14:textId="77777777" w:rsidTr="00085EF0">
        <w:trPr>
          <w:trHeight w:val="360"/>
        </w:trPr>
        <w:tc>
          <w:tcPr>
            <w:tcW w:w="349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5B7B2A3" w14:textId="3C56271C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Cam gweithredu neu fesur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34CEE36" w14:textId="0873E26D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Targed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95B3CAC" w14:textId="1180B052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Gwirioneddol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C336F05" w14:textId="3A0C0BDB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Sylwadau</w:t>
            </w:r>
          </w:p>
        </w:tc>
      </w:tr>
      <w:tr w:rsidR="00F05E26" w:rsidRPr="003E7205" w14:paraId="2829258F" w14:textId="77777777" w:rsidTr="00085EF0">
        <w:trPr>
          <w:trHeight w:val="2611"/>
        </w:trPr>
        <w:tc>
          <w:tcPr>
            <w:tcW w:w="34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3D7A" w14:textId="5B70487D" w:rsidR="00F05E26" w:rsidRPr="003E7205" w:rsidRDefault="00686D2B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Gweithio gyda Llywodraeth Cymru a Cyfoeth Naturiol Cymru i greu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  <w:r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 xml:space="preserve">rhaglen adfer </w:t>
            </w:r>
            <w:proofErr w:type="spellStart"/>
            <w:r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>mawndir</w:t>
            </w:r>
            <w:proofErr w:type="spellEnd"/>
            <w:r w:rsidR="00F05E26" w:rsidRPr="003E7205"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>: D</w:t>
            </w:r>
            <w:r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 xml:space="preserve">atblygu Prosbectws Taliadau am Wasanaethau </w:t>
            </w:r>
            <w:r w:rsidR="00F05E26" w:rsidRPr="003E7205"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 xml:space="preserve">Ecosystem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6754D3" w14:textId="1DD713DB" w:rsidR="00F05E26" w:rsidRPr="003E7205" w:rsidRDefault="00686D2B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Gwneud cynnydd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042E04E3" w14:textId="1CA52204" w:rsidR="00F05E26" w:rsidRPr="003E7205" w:rsidRDefault="00686D2B" w:rsidP="00F05E2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Gwnaed mwy o gynnydd na’r disgwyl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747E30F5" w14:textId="4F7FF58E" w:rsidR="00F05E26" w:rsidRPr="003E7205" w:rsidRDefault="0092036E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Mae dau gynllun rheoli cynaliadwy ar raddfa’r dirwedd wedi cael eu cyflwyno, sy’n cynnwys astudiaethau dichonolrwydd ar gyfer taliadau am wasanaethau 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ecosystem.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Yn ogystal, mae’r Awdurdod wedi cynorthwyo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National </w:t>
            </w:r>
            <w:proofErr w:type="spellStart"/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Parks</w:t>
            </w:r>
            <w:proofErr w:type="spellEnd"/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Partnerships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i ddatblygu’r gwaith hwn ledled y DU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,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ac wedi cynorthwyo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ŵ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r Cymru ledled Cymru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</w:p>
        </w:tc>
      </w:tr>
      <w:tr w:rsidR="00F05E26" w:rsidRPr="003E7205" w14:paraId="2D1D4480" w14:textId="77777777" w:rsidTr="00085EF0">
        <w:trPr>
          <w:trHeight w:val="1395"/>
        </w:trPr>
        <w:tc>
          <w:tcPr>
            <w:tcW w:w="34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4D92B0D8" w14:textId="41988800" w:rsidR="00F05E26" w:rsidRPr="003E7205" w:rsidRDefault="00686D2B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 xml:space="preserve">Gweithio gyda Llywodraeth Cymru a Cyfoeth Naturiol Cymru i </w:t>
            </w:r>
            <w:proofErr w:type="spellStart"/>
            <w:r w:rsidR="0092036E">
              <w:rPr>
                <w:rFonts w:ascii="Gill Sans MT" w:hAnsi="Gill Sans MT"/>
                <w:lang w:val="cy-GB"/>
              </w:rPr>
              <w:t>i</w:t>
            </w:r>
            <w:proofErr w:type="spellEnd"/>
            <w:r w:rsidR="0092036E">
              <w:rPr>
                <w:rFonts w:ascii="Gill Sans MT" w:hAnsi="Gill Sans MT"/>
                <w:lang w:val="cy-GB"/>
              </w:rPr>
              <w:t xml:space="preserve"> greu</w:t>
            </w:r>
            <w:r w:rsidR="0092036E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  <w:r w:rsidR="0092036E"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 xml:space="preserve">rhaglen adfer </w:t>
            </w:r>
            <w:proofErr w:type="spellStart"/>
            <w:r w:rsidR="0092036E"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>mawndir</w:t>
            </w:r>
            <w:proofErr w:type="spellEnd"/>
            <w:r w:rsidR="00F05E26" w:rsidRPr="003E7205"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 xml:space="preserve">: </w:t>
            </w:r>
            <w:r w:rsidR="0092036E"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 xml:space="preserve">Cyflwyno datganiadau </w:t>
            </w:r>
            <w:r w:rsidR="006D53BE"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>o d</w:t>
            </w:r>
            <w:r w:rsidR="0092036E"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>diddordeb er mwyn cael cyllid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73CC4" w14:textId="2F673440" w:rsidR="00F05E26" w:rsidRPr="003E7205" w:rsidRDefault="00F05E26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</w:t>
            </w:r>
            <w:r w:rsidR="00686D2B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wblhau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802ED11" w14:textId="5CC721DA" w:rsidR="00F05E26" w:rsidRPr="003E7205" w:rsidRDefault="00F05E26" w:rsidP="0092036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C</w:t>
            </w:r>
            <w:r w:rsidR="0092036E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wblhawyd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634D720D" w14:textId="6FFC210F" w:rsidR="00F05E26" w:rsidRPr="003E7205" w:rsidRDefault="0092036E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Mae dau gynllun rheoli cynaliadwy ar raddfa’r dirwedd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, "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Rheoli adnoddau’n gynaliadwy yn y Mynyddoedd Duon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" a "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Gwireddu cyfalaf naturiol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mawndiroedd</w:t>
            </w:r>
            <w:proofErr w:type="spellEnd"/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Cymru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",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wedi cael eu cyflwyno yn ystod y flwyddyn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. </w:t>
            </w:r>
          </w:p>
        </w:tc>
      </w:tr>
      <w:tr w:rsidR="00432990" w:rsidRPr="003E7205" w14:paraId="55AB94A8" w14:textId="77777777" w:rsidTr="00085EF0">
        <w:trPr>
          <w:trHeight w:val="360"/>
        </w:trPr>
        <w:tc>
          <w:tcPr>
            <w:tcW w:w="3494" w:type="dxa"/>
            <w:tcBorders>
              <w:top w:val="single" w:sz="24" w:space="0" w:color="auto"/>
              <w:bottom w:val="single" w:sz="24" w:space="0" w:color="auto"/>
              <w:right w:val="nil"/>
            </w:tcBorders>
            <w:shd w:val="clear" w:color="auto" w:fill="auto"/>
            <w:hideMark/>
          </w:tcPr>
          <w:p w14:paraId="56D9ABEE" w14:textId="77777777" w:rsidR="00F05E26" w:rsidRPr="003E7205" w:rsidRDefault="00F05E26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5A399" w14:textId="77777777" w:rsidR="00F05E26" w:rsidRPr="003E7205" w:rsidRDefault="00F05E26" w:rsidP="00F05E2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27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21221" w14:textId="77777777" w:rsidR="00F05E26" w:rsidRPr="003E7205" w:rsidRDefault="00F05E26" w:rsidP="00F05E2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3626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0FE450C" w14:textId="77777777" w:rsidR="00F05E26" w:rsidRPr="003E7205" w:rsidRDefault="00F05E26" w:rsidP="00F05E2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</w:tr>
      <w:tr w:rsidR="00F05E26" w:rsidRPr="003E7205" w14:paraId="5F646738" w14:textId="77777777" w:rsidTr="00085EF0">
        <w:trPr>
          <w:trHeight w:val="1725"/>
        </w:trPr>
        <w:tc>
          <w:tcPr>
            <w:tcW w:w="34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CCD2" w14:textId="0FEAF039" w:rsidR="00F05E26" w:rsidRPr="003E7205" w:rsidRDefault="00686D2B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Gweithio gyda Llywodraeth Cymru a Cyfoeth Naturiol Cymru i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  <w:r w:rsidR="0092036E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gynnal a datblygu o leiaf dwy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  <w:r w:rsidR="0092036E"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>bartneriaeth rheoli tir strategol</w:t>
            </w:r>
            <w:r w:rsidR="00F05E26" w:rsidRPr="003E7205"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 xml:space="preserve">: </w:t>
            </w:r>
            <w:r w:rsidR="0092036E"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 xml:space="preserve">Partneriaeth Defnydd Tir y Mynyddoedd Duon 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85B51" w14:textId="791A8DBE" w:rsidR="00F05E26" w:rsidRPr="003E7205" w:rsidRDefault="0092036E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Gwneud cynnydd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C443A20" w14:textId="5CAEE305" w:rsidR="00F05E26" w:rsidRPr="003E7205" w:rsidRDefault="0092036E" w:rsidP="00F05E2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Gwnaed cynnydd</w:t>
            </w:r>
          </w:p>
        </w:tc>
        <w:tc>
          <w:tcPr>
            <w:tcW w:w="362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00768F4F" w14:textId="593CE974" w:rsidR="00F05E26" w:rsidRPr="003E7205" w:rsidRDefault="008C2F9C" w:rsidP="00690D5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Cafodd cynnig y cynllun ei gyflwyno, a chytunwyd ar y pwyntiau dealltwriaeth a diddordeb cyffredin a oedd yn ofynnol er mwyn ei gwneud yn bosibl i nodau ac amcanion gael eu diffinio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.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Cafodd yr Awdurdod ei sefydlu’n ysgrifenyddiaeth ac yn drysorydd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.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Cydnabu Llywodraeth Cymru a Cyfoeth Naturiol Cymru y dull arloesol a chydweithredol o weithredu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</w:p>
        </w:tc>
      </w:tr>
      <w:tr w:rsidR="00085EF0" w:rsidRPr="003E7205" w14:paraId="16783F1B" w14:textId="77777777" w:rsidTr="00085EF0">
        <w:trPr>
          <w:trHeight w:val="3120"/>
        </w:trPr>
        <w:tc>
          <w:tcPr>
            <w:tcW w:w="34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29D8BEEA" w14:textId="2E7D8AB7" w:rsidR="00F05E26" w:rsidRPr="003E7205" w:rsidRDefault="00686D2B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 xml:space="preserve">Gweithio gyda Llywodraeth Cymru a Cyfoeth Naturiol Cymru </w:t>
            </w:r>
            <w:r w:rsidR="0092036E">
              <w:rPr>
                <w:rFonts w:ascii="Gill Sans MT" w:hAnsi="Gill Sans MT"/>
                <w:lang w:val="cy-GB"/>
              </w:rPr>
              <w:t>i</w:t>
            </w:r>
            <w:r w:rsidR="0092036E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  <w:r w:rsidR="0092036E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gynnal a datblygu o leiaf dwy</w:t>
            </w:r>
            <w:r w:rsidR="0092036E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  <w:r w:rsidR="0092036E"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>bartneriaeth rheoli tir strategol</w:t>
            </w:r>
            <w:r w:rsidR="00F05E26" w:rsidRPr="003E7205"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>: Mynydd Du a</w:t>
            </w:r>
            <w:r w:rsidR="0092036E">
              <w:rPr>
                <w:rFonts w:ascii="Gill Sans MT" w:eastAsia="Times New Roman" w:hAnsi="Gill Sans MT" w:cs="Calibri"/>
                <w:b/>
                <w:color w:val="000000"/>
                <w:lang w:val="cy-GB" w:eastAsia="en-GB"/>
              </w:rPr>
              <w:t xml:space="preserve"> Rhan Orllewinol Fforest Fawr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20E7B4" w14:textId="75F54451" w:rsidR="00F05E26" w:rsidRPr="003E7205" w:rsidRDefault="0092036E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Gwneud cynnydd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865D648" w14:textId="6B1570AB" w:rsidR="00F05E26" w:rsidRPr="003E7205" w:rsidRDefault="0092036E" w:rsidP="00F05E2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Gwnaed mwy o gynnydd na’r disgwyl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35DA6598" w14:textId="57CE970B" w:rsidR="00F05E26" w:rsidRPr="003E7205" w:rsidRDefault="008C2F9C" w:rsidP="00690D5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Bu i ni barhau i gyflawni elfennau Tir Comin 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Glastir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Uwch dan gytundebau lefel gwasanaeth â’r chwech o Gymdeithasau Tir Comin Glastir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Llwyddwyd i adnewyddu cytundeb rheoli adran 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39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â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ŵ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r 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Cymru </w:t>
            </w:r>
            <w:r w:rsidR="006D53BE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er mwyn rh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eoli ei dir sy’n cynnwys Rhan Orllewinol Fforest Fawr. Yn rhan o’r cytundeb hwnnw y mae’r prosiect adfer cors yn 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Waun Fignen Felen.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Yn ogystal, bu i ni gyfeirio cyllid grant gan Lywodraeth Cymru at wella mynediad yn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Llyn y Fan Fach.</w:t>
            </w:r>
          </w:p>
        </w:tc>
      </w:tr>
    </w:tbl>
    <w:p w14:paraId="1E199BD8" w14:textId="77777777" w:rsidR="00085EF0" w:rsidRPr="003E7205" w:rsidRDefault="00085EF0">
      <w:pPr>
        <w:rPr>
          <w:lang w:val="cy-GB"/>
        </w:rPr>
      </w:pPr>
    </w:p>
    <w:tbl>
      <w:tblPr>
        <w:tblW w:w="9500" w:type="dxa"/>
        <w:tblInd w:w="20" w:type="dxa"/>
        <w:tblLook w:val="04A0" w:firstRow="1" w:lastRow="0" w:firstColumn="1" w:lastColumn="0" w:noHBand="0" w:noVBand="1"/>
      </w:tblPr>
      <w:tblGrid>
        <w:gridCol w:w="3494"/>
        <w:gridCol w:w="1106"/>
        <w:gridCol w:w="1274"/>
        <w:gridCol w:w="3626"/>
      </w:tblGrid>
      <w:tr w:rsidR="00085EF0" w:rsidRPr="003E7205" w14:paraId="128854A3" w14:textId="77777777" w:rsidTr="00085EF0">
        <w:trPr>
          <w:trHeight w:val="360"/>
        </w:trPr>
        <w:tc>
          <w:tcPr>
            <w:tcW w:w="3494" w:type="dxa"/>
            <w:tcBorders>
              <w:bottom w:val="single" w:sz="24" w:space="0" w:color="auto"/>
              <w:right w:val="nil"/>
            </w:tcBorders>
            <w:shd w:val="clear" w:color="auto" w:fill="auto"/>
            <w:hideMark/>
          </w:tcPr>
          <w:p w14:paraId="577C6750" w14:textId="77777777" w:rsidR="00F05E26" w:rsidRPr="003E7205" w:rsidRDefault="00F05E26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</w:p>
        </w:tc>
        <w:tc>
          <w:tcPr>
            <w:tcW w:w="1106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44A98" w14:textId="77777777" w:rsidR="00F05E26" w:rsidRPr="003E7205" w:rsidRDefault="00F05E26" w:rsidP="00F05E2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274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7D98" w14:textId="77777777" w:rsidR="00F05E26" w:rsidRPr="003E7205" w:rsidRDefault="00F05E26" w:rsidP="00F05E2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3626" w:type="dxa"/>
            <w:tcBorders>
              <w:left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F24D191" w14:textId="77777777" w:rsidR="00F05E26" w:rsidRPr="003E7205" w:rsidRDefault="00F05E26" w:rsidP="00F05E2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</w:tr>
      <w:tr w:rsidR="00085EF0" w:rsidRPr="003E7205" w14:paraId="694A3F3F" w14:textId="77777777" w:rsidTr="00085EF0">
        <w:trPr>
          <w:trHeight w:val="2775"/>
        </w:trPr>
        <w:tc>
          <w:tcPr>
            <w:tcW w:w="3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2F347E19" w14:textId="045056F7" w:rsidR="008C2F9C" w:rsidRPr="008C2F9C" w:rsidRDefault="008C2F9C" w:rsidP="008C2F9C">
            <w:pPr>
              <w:pStyle w:val="NormalGwe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 w:rsidRPr="008C2F9C">
              <w:rPr>
                <w:rFonts w:ascii="Gill Sans MT" w:hAnsi="Gill Sans MT"/>
                <w:sz w:val="22"/>
                <w:szCs w:val="22"/>
                <w:lang w:val="cy-GB"/>
              </w:rPr>
              <w:t xml:space="preserve">Gweithio gyda Llywodraeth Cymru a Cyfoeth Naturiol Cymru i </w:t>
            </w:r>
            <w:r w:rsidRPr="006D53BE">
              <w:rPr>
                <w:rFonts w:ascii="Gill Sans MT" w:hAnsi="Gill Sans MT"/>
                <w:b/>
                <w:sz w:val="22"/>
                <w:szCs w:val="22"/>
                <w:lang w:val="cy-GB"/>
              </w:rPr>
              <w:t>b</w:t>
            </w:r>
            <w:r w:rsidRPr="008C2F9C">
              <w:rPr>
                <w:rFonts w:ascii="Gill Sans MT" w:hAnsi="Gill Sans MT"/>
                <w:b/>
                <w:sz w:val="22"/>
                <w:szCs w:val="22"/>
                <w:lang w:val="cy-GB"/>
              </w:rPr>
              <w:t>arhau i gyflawni o leiaf dau brosiect rheoli tir integredig</w:t>
            </w:r>
          </w:p>
          <w:p w14:paraId="1323A418" w14:textId="44764637" w:rsidR="00F05E26" w:rsidRPr="003E7205" w:rsidRDefault="00F05E26" w:rsidP="008C2F9C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AED02" w14:textId="0C9E6428" w:rsidR="00F05E26" w:rsidRPr="003E7205" w:rsidRDefault="0092036E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Gwneud cynnydd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04339B9" w14:textId="03FE6DD5" w:rsidR="00F05E26" w:rsidRPr="003E7205" w:rsidRDefault="0092036E" w:rsidP="00F05E2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Gwnaed mwy o gynnydd na’r disgwyl</w:t>
            </w:r>
          </w:p>
        </w:tc>
        <w:tc>
          <w:tcPr>
            <w:tcW w:w="362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7E0A396E" w14:textId="527881DE" w:rsidR="00F05E26" w:rsidRPr="003E7205" w:rsidRDefault="008C2F9C" w:rsidP="00F05E26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Bu i ni gyflawni prosiectau cydweithredol yng nghyswllt y dirwedd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,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rheoli cynefinoedd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,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cynnal arolygon a monitro, a rheoli ymwelwyr ym mhob un o’r </w:t>
            </w:r>
            <w:r w:rsidR="00A3393A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pedair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ardal y canolbwyntiwyd arnynt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: Mynydd Du, </w:t>
            </w:r>
            <w:r w:rsidR="00A3393A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Bro’r </w:t>
            </w:r>
            <w:proofErr w:type="spellStart"/>
            <w:r w:rsidR="00A3393A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Sgydau</w:t>
            </w:r>
            <w:proofErr w:type="spellEnd"/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, Llangasty - Caeau </w:t>
            </w:r>
            <w:r w:rsidR="00A3393A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T</w:t>
            </w:r>
            <w:r w:rsidR="00A3393A">
              <w:rPr>
                <w:rFonts w:ascii="Calibri" w:eastAsia="Times New Roman" w:hAnsi="Calibri" w:cs="Calibri"/>
                <w:color w:val="000000"/>
                <w:lang w:val="cy-GB" w:eastAsia="en-GB"/>
              </w:rPr>
              <w:t>ŷ</w:t>
            </w:r>
            <w:r w:rsidR="00A3393A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Mawr a</w:t>
            </w:r>
            <w:r w:rsidR="00A3393A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Phartneriaeth Defnydd Tir y Mynyddoedd Duon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  <w:r w:rsidR="00A3393A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Maent yn cynnwys sawl ardal a ddynodwyd yn Safleoedd o Ddiddordeb Gwyddonol Arbennig ac yn Ardaloedd Cadwraeth Arbennig</w:t>
            </w:r>
            <w:r w:rsidR="00F05E26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</w:p>
        </w:tc>
      </w:tr>
    </w:tbl>
    <w:p w14:paraId="606951B1" w14:textId="77777777" w:rsidR="00F05E26" w:rsidRPr="003E7205" w:rsidRDefault="00F05E26" w:rsidP="002C7EC8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</w:p>
    <w:p w14:paraId="32F8516F" w14:textId="78990705" w:rsidR="00DA2625" w:rsidRPr="003E7205" w:rsidRDefault="004C05C1" w:rsidP="002C7EC8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  <w:r w:rsidRPr="003E7205">
        <w:rPr>
          <w:rFonts w:ascii="Gill Sans MT" w:hAnsi="Gill Sans MT" w:cs="GillSansMT,Bold"/>
          <w:b/>
          <w:bCs/>
          <w:color w:val="000000"/>
          <w:lang w:val="cy-GB"/>
        </w:rPr>
        <w:t>3.3</w:t>
      </w:r>
      <w:r w:rsidR="0072268B" w:rsidRPr="003E7205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  <w:r w:rsidR="00A3393A">
        <w:rPr>
          <w:rFonts w:ascii="Gill Sans MT" w:hAnsi="Gill Sans MT" w:cs="GillSansMT,Bold"/>
          <w:b/>
          <w:bCs/>
          <w:color w:val="000000"/>
          <w:lang w:val="cy-GB"/>
        </w:rPr>
        <w:t xml:space="preserve">Cyfleoedd hamdden </w:t>
      </w:r>
    </w:p>
    <w:p w14:paraId="7B58D18F" w14:textId="5E1141EB" w:rsidR="0072268B" w:rsidRPr="003E7205" w:rsidRDefault="00686D2B" w:rsidP="002C7EC8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>
        <w:rPr>
          <w:rFonts w:ascii="Gill Sans MT" w:hAnsi="Gill Sans MT"/>
          <w:b/>
          <w:lang w:val="cy-GB"/>
        </w:rPr>
        <w:t xml:space="preserve">Blaenoriaeth ar gyfer gwella </w:t>
      </w:r>
      <w:r w:rsidR="0072268B" w:rsidRPr="003E7205">
        <w:rPr>
          <w:rFonts w:ascii="Gill Sans MT" w:hAnsi="Gill Sans MT"/>
          <w:b/>
          <w:lang w:val="cy-GB"/>
        </w:rPr>
        <w:t xml:space="preserve">3: </w:t>
      </w:r>
      <w:r w:rsidR="00A3393A" w:rsidRPr="004A0307">
        <w:rPr>
          <w:rFonts w:ascii="Gill Sans MT" w:hAnsi="Gill Sans MT"/>
          <w:b/>
          <w:i/>
          <w:lang w:val="cy-GB"/>
        </w:rPr>
        <w:t>Bydd ymwelwyr o ystod eang o gefndiroedd yn cael mynediad i ystod o gyfleoedd hamdden a reolir yn gynaliadwy</w:t>
      </w:r>
      <w:r w:rsidR="006D53BE">
        <w:rPr>
          <w:rFonts w:ascii="Gill Sans MT" w:hAnsi="Gill Sans MT"/>
          <w:b/>
          <w:i/>
          <w:lang w:val="cy-GB"/>
        </w:rPr>
        <w:t>.</w:t>
      </w:r>
      <w:r w:rsidR="00A3393A" w:rsidRPr="004A0307">
        <w:rPr>
          <w:rFonts w:ascii="Gill Sans MT" w:hAnsi="Gill Sans MT"/>
          <w:b/>
          <w:i/>
          <w:lang w:val="cy-GB"/>
        </w:rPr>
        <w:t xml:space="preserve"> </w:t>
      </w:r>
    </w:p>
    <w:tbl>
      <w:tblPr>
        <w:tblW w:w="9534" w:type="dxa"/>
        <w:tblInd w:w="-10" w:type="dxa"/>
        <w:tblLook w:val="04A0" w:firstRow="1" w:lastRow="0" w:firstColumn="1" w:lastColumn="0" w:noHBand="0" w:noVBand="1"/>
      </w:tblPr>
      <w:tblGrid>
        <w:gridCol w:w="3139"/>
        <w:gridCol w:w="1106"/>
        <w:gridCol w:w="1612"/>
        <w:gridCol w:w="3677"/>
      </w:tblGrid>
      <w:tr w:rsidR="00686D2B" w:rsidRPr="003E7205" w14:paraId="4BCCC96B" w14:textId="77777777" w:rsidTr="00F9247B">
        <w:trPr>
          <w:trHeight w:val="345"/>
        </w:trPr>
        <w:tc>
          <w:tcPr>
            <w:tcW w:w="463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196C4AAC" w14:textId="466CC52F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Beth yr oeddem yn bwriadu ei gyflawni</w:t>
            </w:r>
          </w:p>
        </w:tc>
        <w:tc>
          <w:tcPr>
            <w:tcW w:w="4895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14:paraId="6A79555D" w14:textId="7758F7DA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Beth y gwnaethom ei gyflawni </w:t>
            </w:r>
          </w:p>
        </w:tc>
      </w:tr>
      <w:tr w:rsidR="00686D2B" w:rsidRPr="003E7205" w14:paraId="2C13B58D" w14:textId="77777777" w:rsidTr="006D53BE">
        <w:trPr>
          <w:trHeight w:val="360"/>
        </w:trPr>
        <w:tc>
          <w:tcPr>
            <w:tcW w:w="3533" w:type="dxa"/>
            <w:tcBorders>
              <w:top w:val="nil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A57F8A6" w14:textId="58A24592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Cam gweithredu neu fesur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BEAA58F" w14:textId="7F22D880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Targed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3DE5410" w14:textId="6F3587EF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Gwirioneddol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34BC00F" w14:textId="45BBF5BE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Sylwadau</w:t>
            </w:r>
          </w:p>
        </w:tc>
      </w:tr>
      <w:tr w:rsidR="00085EF0" w:rsidRPr="003E7205" w14:paraId="530FCC24" w14:textId="77777777" w:rsidTr="00F9247B">
        <w:trPr>
          <w:trHeight w:val="1690"/>
        </w:trPr>
        <w:tc>
          <w:tcPr>
            <w:tcW w:w="353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B289B3F" w14:textId="0D8B67EC" w:rsidR="00B63511" w:rsidRPr="003E7205" w:rsidRDefault="00A3393A" w:rsidP="00A3393A">
            <w:pPr>
              <w:spacing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A3393A">
              <w:rPr>
                <w:rFonts w:ascii="Gill Sans MT" w:hAnsi="Gill Sans MT"/>
                <w:lang w:val="cy-GB"/>
              </w:rPr>
              <w:t xml:space="preserve">Byddwn yn sicrhau bod ymwelwyr o ystod eang o gefndiroedd yn cael cyfle i gael mynediad i’r Parc Cenedlaethol ac i’w fwynhau, drwy ddarparu prosiect </w:t>
            </w:r>
            <w:proofErr w:type="spellStart"/>
            <w:r w:rsidRPr="00A3393A">
              <w:rPr>
                <w:rFonts w:ascii="Gill Sans MT" w:hAnsi="Gill Sans MT"/>
                <w:lang w:val="cy-GB"/>
              </w:rPr>
              <w:t>geogelcio</w:t>
            </w:r>
            <w:proofErr w:type="spellEnd"/>
            <w:r w:rsidRPr="00A3393A">
              <w:rPr>
                <w:rFonts w:ascii="Gill Sans MT" w:hAnsi="Gill Sans MT"/>
                <w:lang w:val="cy-GB"/>
              </w:rPr>
              <w:t xml:space="preserve"> (a ariennir gan Chwaraeon Cymru) i</w:t>
            </w:r>
            <w:r>
              <w:rPr>
                <w:rFonts w:ascii="Gill Sans MT" w:hAnsi="Gill Sans MT"/>
                <w:lang w:val="cy-GB"/>
              </w:rPr>
              <w:t>: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C21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D954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hideMark/>
          </w:tcPr>
          <w:p w14:paraId="7D842F19" w14:textId="4FBD6FFA" w:rsidR="00B63511" w:rsidRPr="003E7205" w:rsidRDefault="00A34442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hAnsi="Gill Sans MT" w:cs="Gill Sans MT"/>
                <w:color w:val="000000"/>
                <w:lang w:val="cy-GB"/>
              </w:rPr>
              <w:t>Bu i ni ymgysylltu â phobl ifanc yr oedd Arolwg Chwaraeon Ysgol gan Chwaraeon Cymru wedi nodi nad oeddent yn gwneud gweithgarwch corfforol. Cawsant eu "hymestyn" i ymdopi â phellteroedd hwy nag o’r blaen. Llwyddodd y cyfle i</w:t>
            </w:r>
            <w:r w:rsidR="006D53BE">
              <w:rPr>
                <w:rFonts w:ascii="Gill Sans MT" w:hAnsi="Gill Sans MT" w:cs="Gill Sans MT"/>
                <w:color w:val="000000"/>
                <w:lang w:val="cy-GB"/>
              </w:rPr>
              <w:t>ddynt</w:t>
            </w:r>
            <w:r>
              <w:rPr>
                <w:rFonts w:ascii="Gill Sans MT" w:hAnsi="Gill Sans MT" w:cs="Gill Sans MT"/>
                <w:color w:val="000000"/>
                <w:lang w:val="cy-GB"/>
              </w:rPr>
              <w:t xml:space="preserve"> arwain rhannau o’r gweithgarwch i annog y merched yn enwedig i dyfu mewn hyder a datblygu eu llythrennedd corfforol. Buodd e</w:t>
            </w:r>
            <w:r w:rsidR="006D53BE">
              <w:rPr>
                <w:rFonts w:ascii="Gill Sans MT" w:hAnsi="Gill Sans MT" w:cs="Gill Sans MT"/>
                <w:color w:val="000000"/>
                <w:lang w:val="cy-GB"/>
              </w:rPr>
              <w:t>i</w:t>
            </w:r>
            <w:r>
              <w:rPr>
                <w:rFonts w:ascii="Gill Sans MT" w:hAnsi="Gill Sans MT" w:cs="Gill Sans MT"/>
                <w:color w:val="000000"/>
                <w:lang w:val="cy-GB"/>
              </w:rPr>
              <w:t>n Harweinwyr Gweithgareddau yn hyfforddi arweinwyr grwpiau ieuenctid a grwpiau cymunedol, a</w:t>
            </w:r>
            <w:r w:rsidR="006D53BE">
              <w:rPr>
                <w:rFonts w:ascii="Gill Sans MT" w:hAnsi="Gill Sans MT" w:cs="Gill Sans MT"/>
                <w:color w:val="000000"/>
                <w:lang w:val="cy-GB"/>
              </w:rPr>
              <w:t>c yna cynhaliodd y Gr</w:t>
            </w:r>
            <w:r w:rsidR="006D53BE">
              <w:rPr>
                <w:rFonts w:ascii="Calibri" w:hAnsi="Calibri" w:cs="Calibri"/>
                <w:color w:val="000000"/>
                <w:lang w:val="cy-GB"/>
              </w:rPr>
              <w:t>ŵ</w:t>
            </w:r>
            <w:r w:rsidR="006D53BE">
              <w:rPr>
                <w:rFonts w:ascii="Gill Sans MT" w:hAnsi="Gill Sans MT" w:cs="Gill Sans MT"/>
                <w:color w:val="000000"/>
                <w:lang w:val="cy-GB"/>
              </w:rPr>
              <w:t>p ei</w:t>
            </w:r>
            <w:r>
              <w:rPr>
                <w:rFonts w:ascii="Gill Sans MT" w:hAnsi="Gill Sans MT" w:cs="Gill Sans MT"/>
                <w:color w:val="000000"/>
                <w:lang w:val="cy-GB"/>
              </w:rPr>
              <w:t xml:space="preserve"> ymweliad ysbrydoledig cyntaf â’r Parc Cenedlaethol er mwyn </w:t>
            </w:r>
            <w:proofErr w:type="spellStart"/>
            <w:r>
              <w:rPr>
                <w:rFonts w:ascii="Gill Sans MT" w:hAnsi="Gill Sans MT" w:cs="Gill Sans MT"/>
                <w:color w:val="000000"/>
                <w:lang w:val="cy-GB"/>
              </w:rPr>
              <w:t>geogelcio</w:t>
            </w:r>
            <w:proofErr w:type="spellEnd"/>
            <w:r>
              <w:rPr>
                <w:rFonts w:ascii="Gill Sans MT" w:hAnsi="Gill Sans MT" w:cs="Gill Sans MT"/>
                <w:color w:val="000000"/>
                <w:lang w:val="cy-GB"/>
              </w:rPr>
              <w:t xml:space="preserve">. Buom yn helpu i ymestyn y rhaglen i bedair ardal awdurdod unedol gyfagos, gan gynorthwyo grwpiau i sefydlu a defnyddio </w:t>
            </w:r>
            <w:proofErr w:type="spellStart"/>
            <w:r>
              <w:rPr>
                <w:rFonts w:ascii="Gill Sans MT" w:hAnsi="Gill Sans MT" w:cs="Gill Sans MT"/>
                <w:color w:val="000000"/>
                <w:lang w:val="cy-GB"/>
              </w:rPr>
              <w:t>Geolwybrau</w:t>
            </w:r>
            <w:proofErr w:type="spellEnd"/>
            <w:r>
              <w:rPr>
                <w:rFonts w:ascii="Gill Sans MT" w:hAnsi="Gill Sans MT" w:cs="Gill Sans MT"/>
                <w:color w:val="000000"/>
                <w:lang w:val="cy-GB"/>
              </w:rPr>
              <w:t xml:space="preserve">. Penderfynodd Chwaraeon Cymru ganiatáu i’r prosiect gael ei ymestyn am drydedd flwyddyn </w:t>
            </w:r>
            <w:r w:rsidR="006D53BE">
              <w:rPr>
                <w:rFonts w:ascii="Gill Sans MT" w:hAnsi="Gill Sans MT" w:cs="Gill Sans MT"/>
                <w:color w:val="000000"/>
                <w:lang w:val="cy-GB"/>
              </w:rPr>
              <w:t>yn</w:t>
            </w:r>
            <w:r>
              <w:rPr>
                <w:rFonts w:ascii="Gill Sans MT" w:hAnsi="Gill Sans MT" w:cs="Gill Sans MT"/>
                <w:color w:val="000000"/>
                <w:lang w:val="cy-GB"/>
              </w:rPr>
              <w:t xml:space="preserve"> 2017/18.</w:t>
            </w:r>
          </w:p>
        </w:tc>
      </w:tr>
      <w:tr w:rsidR="00B63511" w:rsidRPr="003E7205" w14:paraId="2DECA7C7" w14:textId="77777777" w:rsidTr="00F9247B">
        <w:trPr>
          <w:trHeight w:val="345"/>
        </w:trPr>
        <w:tc>
          <w:tcPr>
            <w:tcW w:w="35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56E0" w14:textId="4D33574C" w:rsidR="00B63511" w:rsidRPr="003E7205" w:rsidRDefault="00A3393A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bobl ifanc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6C8207" w14:textId="77777777" w:rsidR="00B63511" w:rsidRPr="003E7205" w:rsidRDefault="00B63511" w:rsidP="00B63511">
            <w:pPr>
              <w:spacing w:after="0" w:line="240" w:lineRule="auto"/>
              <w:jc w:val="right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300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FC5184A" w14:textId="77777777" w:rsidR="00B63511" w:rsidRPr="003E7205" w:rsidRDefault="00B63511" w:rsidP="00B63511">
            <w:pPr>
              <w:spacing w:after="0" w:line="240" w:lineRule="auto"/>
              <w:jc w:val="right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304</w:t>
            </w:r>
          </w:p>
        </w:tc>
        <w:tc>
          <w:tcPr>
            <w:tcW w:w="36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7741AF3D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</w:p>
        </w:tc>
      </w:tr>
      <w:tr w:rsidR="00B63511" w:rsidRPr="003E7205" w14:paraId="067750B7" w14:textId="77777777" w:rsidTr="00F9247B">
        <w:trPr>
          <w:trHeight w:val="345"/>
        </w:trPr>
        <w:tc>
          <w:tcPr>
            <w:tcW w:w="353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576E" w14:textId="56476920" w:rsidR="00B63511" w:rsidRPr="003E7205" w:rsidRDefault="00A3393A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hyfforddwyr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400482" w14:textId="77777777" w:rsidR="00B63511" w:rsidRPr="003E7205" w:rsidRDefault="00B63511" w:rsidP="00B63511">
            <w:pPr>
              <w:spacing w:after="0" w:line="240" w:lineRule="auto"/>
              <w:jc w:val="right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30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8F9B848" w14:textId="77777777" w:rsidR="00B63511" w:rsidRPr="003E7205" w:rsidRDefault="00B63511" w:rsidP="00B63511">
            <w:pPr>
              <w:spacing w:after="0" w:line="240" w:lineRule="auto"/>
              <w:jc w:val="right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54</w:t>
            </w:r>
          </w:p>
        </w:tc>
        <w:tc>
          <w:tcPr>
            <w:tcW w:w="36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4F1F7FD1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</w:p>
        </w:tc>
      </w:tr>
      <w:tr w:rsidR="00B63511" w:rsidRPr="003E7205" w14:paraId="1F429C07" w14:textId="77777777" w:rsidTr="00F9247B">
        <w:trPr>
          <w:trHeight w:val="3345"/>
        </w:trPr>
        <w:tc>
          <w:tcPr>
            <w:tcW w:w="353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hideMark/>
          </w:tcPr>
          <w:p w14:paraId="2A604384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24" w:space="0" w:color="auto"/>
            </w:tcBorders>
            <w:shd w:val="clear" w:color="auto" w:fill="auto"/>
            <w:hideMark/>
          </w:tcPr>
          <w:p w14:paraId="4A0AD9EC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1D570AB4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677" w:type="dxa"/>
            <w:vMerge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F42584F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</w:p>
        </w:tc>
      </w:tr>
    </w:tbl>
    <w:p w14:paraId="478BAC66" w14:textId="77777777" w:rsidR="00F9247B" w:rsidRPr="003E7205" w:rsidRDefault="00F9247B">
      <w:pPr>
        <w:rPr>
          <w:lang w:val="cy-GB"/>
        </w:rPr>
      </w:pPr>
    </w:p>
    <w:p w14:paraId="5461A650" w14:textId="77777777" w:rsidR="00F9247B" w:rsidRPr="003E7205" w:rsidRDefault="00F9247B">
      <w:pPr>
        <w:rPr>
          <w:lang w:val="cy-GB"/>
        </w:rPr>
      </w:pPr>
    </w:p>
    <w:tbl>
      <w:tblPr>
        <w:tblW w:w="9928" w:type="dxa"/>
        <w:tblInd w:w="-10" w:type="dxa"/>
        <w:tblLook w:val="04A0" w:firstRow="1" w:lastRow="0" w:firstColumn="1" w:lastColumn="0" w:noHBand="0" w:noVBand="1"/>
      </w:tblPr>
      <w:tblGrid>
        <w:gridCol w:w="3533"/>
        <w:gridCol w:w="1106"/>
        <w:gridCol w:w="1612"/>
        <w:gridCol w:w="3677"/>
      </w:tblGrid>
      <w:tr w:rsidR="00686D2B" w:rsidRPr="003E7205" w14:paraId="2CD1B4DE" w14:textId="77777777" w:rsidTr="00686D2B">
        <w:trPr>
          <w:trHeight w:val="345"/>
        </w:trPr>
        <w:tc>
          <w:tcPr>
            <w:tcW w:w="463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1F6E4401" w14:textId="3F462CAD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lastRenderedPageBreak/>
              <w:t>Beth yr oeddem yn bwriadu ei gyflawni</w:t>
            </w:r>
          </w:p>
        </w:tc>
        <w:tc>
          <w:tcPr>
            <w:tcW w:w="5289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14:paraId="6433A870" w14:textId="0AF922D2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Beth y gwnaethom ei gyflawni </w:t>
            </w:r>
          </w:p>
        </w:tc>
      </w:tr>
      <w:tr w:rsidR="00686D2B" w:rsidRPr="003E7205" w14:paraId="0A940914" w14:textId="77777777" w:rsidTr="00686D2B">
        <w:trPr>
          <w:trHeight w:val="360"/>
        </w:trPr>
        <w:tc>
          <w:tcPr>
            <w:tcW w:w="353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4147CDF" w14:textId="373CCF2F" w:rsidR="00686D2B" w:rsidRPr="003E7205" w:rsidRDefault="00686D2B" w:rsidP="00686D2B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Cam gweithredu neu fesur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10730C9" w14:textId="17B3F620" w:rsidR="00686D2B" w:rsidRPr="003E7205" w:rsidRDefault="00686D2B" w:rsidP="00686D2B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Targed</w:t>
            </w:r>
          </w:p>
        </w:tc>
        <w:tc>
          <w:tcPr>
            <w:tcW w:w="16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BE74438" w14:textId="0DDC4CDA" w:rsidR="00686D2B" w:rsidRPr="003E7205" w:rsidRDefault="00686D2B" w:rsidP="00686D2B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Gwirioneddol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230F0D5" w14:textId="70926B30" w:rsidR="00686D2B" w:rsidRPr="003E7205" w:rsidRDefault="00686D2B" w:rsidP="00686D2B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Sylwadau</w:t>
            </w:r>
          </w:p>
        </w:tc>
      </w:tr>
      <w:tr w:rsidR="00B63511" w:rsidRPr="003E7205" w14:paraId="02E32FD7" w14:textId="77777777" w:rsidTr="00686D2B">
        <w:trPr>
          <w:trHeight w:val="2430"/>
        </w:trPr>
        <w:tc>
          <w:tcPr>
            <w:tcW w:w="353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6C2CF4BE" w14:textId="21A88AFE" w:rsidR="00B63511" w:rsidRPr="003A5798" w:rsidRDefault="003A5798" w:rsidP="003A5798">
            <w:pPr>
              <w:spacing w:line="240" w:lineRule="auto"/>
              <w:rPr>
                <w:rFonts w:ascii="Gill Sans MT" w:hAnsi="Gill Sans MT"/>
                <w:color w:val="FF0000"/>
                <w:lang w:val="cy-GB"/>
              </w:rPr>
            </w:pPr>
            <w:r w:rsidRPr="003A5798">
              <w:rPr>
                <w:rFonts w:ascii="Gill Sans MT" w:hAnsi="Gill Sans MT"/>
                <w:lang w:val="cy-GB"/>
              </w:rPr>
              <w:t xml:space="preserve">Byddwn yn rheoli’r rhwydwaith Hawliau Tramwy mewn modd cynaliadwy i breswylwyr ac ymwelwyr o bob gallu a chefndir drwy gyflawni o leiaf 4 prosiect o’r </w:t>
            </w:r>
            <w:r w:rsidRPr="003A5798">
              <w:rPr>
                <w:rFonts w:ascii="Gill Sans MT" w:hAnsi="Gill Sans MT"/>
                <w:b/>
                <w:lang w:val="cy-GB"/>
              </w:rPr>
              <w:t>Cynllun Gwella Hawliau Tramwy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B60ADF" w14:textId="51E0F8FF" w:rsidR="00B63511" w:rsidRPr="003E7205" w:rsidRDefault="0092036E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Cwblhau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9CBCB94" w14:textId="30E9F687" w:rsidR="00B63511" w:rsidRPr="003E7205" w:rsidRDefault="0092036E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Cwblhawyd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2A4DB9F2" w14:textId="70B50BD6" w:rsidR="00B63511" w:rsidRPr="003E7205" w:rsidRDefault="003A5798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Cafodd yr holl brosiectau eu cwblhau erbyn diwedd mis Mawrth 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2017.</w:t>
            </w:r>
          </w:p>
        </w:tc>
      </w:tr>
      <w:tr w:rsidR="00B63511" w:rsidRPr="003E7205" w14:paraId="2F0E7FB7" w14:textId="77777777" w:rsidTr="00686D2B">
        <w:trPr>
          <w:trHeight w:val="315"/>
        </w:trPr>
        <w:tc>
          <w:tcPr>
            <w:tcW w:w="353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60AF040D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353B425D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61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3D6DB9E2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36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3580F39C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</w:tr>
      <w:tr w:rsidR="00B63511" w:rsidRPr="003E7205" w14:paraId="1559C988" w14:textId="77777777" w:rsidTr="00686D2B">
        <w:trPr>
          <w:trHeight w:val="3465"/>
        </w:trPr>
        <w:tc>
          <w:tcPr>
            <w:tcW w:w="3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5A46535D" w14:textId="06E96907" w:rsidR="00B63511" w:rsidRPr="00255D82" w:rsidRDefault="00255D82" w:rsidP="00255D82">
            <w:pPr>
              <w:spacing w:line="240" w:lineRule="auto"/>
              <w:rPr>
                <w:rFonts w:ascii="Gill Sans MT" w:hAnsi="Gill Sans MT"/>
                <w:lang w:val="cy-GB"/>
              </w:rPr>
            </w:pPr>
            <w:r w:rsidRPr="00255D82">
              <w:rPr>
                <w:rFonts w:ascii="Gill Sans MT" w:hAnsi="Gill Sans MT"/>
                <w:lang w:val="cy-GB"/>
              </w:rPr>
              <w:t>Byddwn yn ceisio adolygu a diweddaru’r gwasanaethau rheoli ymwelwyr a Hawliau Tramwy</w:t>
            </w:r>
            <w:r w:rsidR="00B63511" w:rsidRPr="003E7205">
              <w:rPr>
                <w:rFonts w:ascii="Gill Sans MT" w:eastAsia="Symbol" w:hAnsi="Gill Sans MT" w:cs="Symbol"/>
                <w:color w:val="000000"/>
                <w:lang w:val="cy-GB" w:eastAsia="en-GB"/>
              </w:rPr>
              <w:t>:</w:t>
            </w:r>
            <w:r w:rsidR="00B63511" w:rsidRPr="003E7205">
              <w:rPr>
                <w:rFonts w:ascii="Gill Sans MT" w:eastAsia="Symbol" w:hAnsi="Gill Sans MT" w:cs="Symbol"/>
                <w:b/>
                <w:bCs/>
                <w:color w:val="000000"/>
                <w:lang w:val="cy-GB" w:eastAsia="en-GB"/>
              </w:rPr>
              <w:t xml:space="preserve"> </w:t>
            </w:r>
            <w:r>
              <w:rPr>
                <w:rFonts w:ascii="Gill Sans MT" w:eastAsia="Symbol" w:hAnsi="Gill Sans MT" w:cs="Symbol"/>
                <w:b/>
                <w:bCs/>
                <w:color w:val="000000"/>
                <w:lang w:val="cy-GB" w:eastAsia="en-GB"/>
              </w:rPr>
              <w:t>Adolygiad o gyllid Hawliau Tramwy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F9065A" w14:textId="551EAA5A" w:rsidR="00B63511" w:rsidRPr="003E7205" w:rsidRDefault="0092036E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Gwneud cynnydd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A75964B" w14:textId="744997D1" w:rsidR="00B63511" w:rsidRPr="003E7205" w:rsidRDefault="0092036E" w:rsidP="00B635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Gwnaed cynnydd</w:t>
            </w:r>
          </w:p>
        </w:tc>
        <w:tc>
          <w:tcPr>
            <w:tcW w:w="367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7C138ECA" w14:textId="4590A525" w:rsidR="00B63511" w:rsidRPr="003E7205" w:rsidRDefault="00255D82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Cyhyd â bod y Cytundebau Dirprwyo Hawliau Tramwy diwygiedig yn cael eu cwblhau gyda phump o’r saith awdurdod unedol a gynrychiolir ar yr Awdurdod Parc Cenedlaethol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,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bydd y trafodaethau wedi llwyddo i gynyddu cyfraniadau ariannol yr awdurdodau unedol</w:t>
            </w:r>
            <w:r w:rsidR="006D53BE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,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fel eu bod ychydig </w:t>
            </w:r>
            <w:r w:rsidR="002B267F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yn nes at dalu’r holl gostau sy’n gysylltiedig â rheoleiddio a rheoli Hawliau Tramwy ym Mharc Cenedlaethol Bannau Brycheiniog.</w:t>
            </w:r>
          </w:p>
        </w:tc>
      </w:tr>
      <w:tr w:rsidR="00B63511" w:rsidRPr="003E7205" w14:paraId="59BF1928" w14:textId="77777777" w:rsidTr="00686D2B">
        <w:trPr>
          <w:trHeight w:val="360"/>
        </w:trPr>
        <w:tc>
          <w:tcPr>
            <w:tcW w:w="353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14:paraId="30951A7C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5C3BD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61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30872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36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14:paraId="4CF7CEA3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</w:tr>
      <w:tr w:rsidR="00686D2B" w:rsidRPr="003E7205" w14:paraId="54A57254" w14:textId="77777777" w:rsidTr="00686D2B">
        <w:trPr>
          <w:trHeight w:val="345"/>
        </w:trPr>
        <w:tc>
          <w:tcPr>
            <w:tcW w:w="463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1334FA7C" w14:textId="49AB5C08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Beth yr oeddem yn bwriadu ei gyflawni</w:t>
            </w:r>
          </w:p>
        </w:tc>
        <w:tc>
          <w:tcPr>
            <w:tcW w:w="5289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14:paraId="727A308C" w14:textId="02B41260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Beth y gwnaethom ei gyflawni </w:t>
            </w:r>
          </w:p>
        </w:tc>
      </w:tr>
      <w:tr w:rsidR="00686D2B" w:rsidRPr="003E7205" w14:paraId="78BF2CBD" w14:textId="77777777" w:rsidTr="00686D2B">
        <w:trPr>
          <w:trHeight w:val="360"/>
        </w:trPr>
        <w:tc>
          <w:tcPr>
            <w:tcW w:w="353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A1FE9F0" w14:textId="11F8584F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Cam gweithredu neu fesur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55E8BD4" w14:textId="3677129D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Targed</w:t>
            </w:r>
          </w:p>
        </w:tc>
        <w:tc>
          <w:tcPr>
            <w:tcW w:w="16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7273694" w14:textId="74D1830C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Gwirioneddol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665C18E" w14:textId="447D2302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Sylwadau</w:t>
            </w:r>
          </w:p>
        </w:tc>
      </w:tr>
      <w:tr w:rsidR="00B63511" w:rsidRPr="003E7205" w14:paraId="7BA9BE66" w14:textId="77777777" w:rsidTr="00686D2B">
        <w:trPr>
          <w:trHeight w:val="1395"/>
        </w:trPr>
        <w:tc>
          <w:tcPr>
            <w:tcW w:w="353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59244BCA" w14:textId="1D378DA7" w:rsidR="00B63511" w:rsidRPr="002B267F" w:rsidRDefault="002B267F" w:rsidP="002B267F">
            <w:pPr>
              <w:spacing w:line="240" w:lineRule="auto"/>
              <w:rPr>
                <w:rFonts w:ascii="Gill Sans MT" w:hAnsi="Gill Sans MT"/>
                <w:lang w:val="cy-GB"/>
              </w:rPr>
            </w:pPr>
            <w:r w:rsidRPr="002B267F">
              <w:rPr>
                <w:rFonts w:ascii="Gill Sans MT" w:hAnsi="Gill Sans MT"/>
                <w:lang w:val="cy-GB"/>
              </w:rPr>
              <w:t>Byddwn yn cynnal Arolwg Ymwelwyr yn 2016/2017 a fydd yn mesur ffactorau sy’n amrywio o nodweddion sylfaenol i gymhelliant ymwelwyr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7C6B68" w14:textId="31ADF6A4" w:rsidR="00B63511" w:rsidRPr="003E7205" w:rsidRDefault="0092036E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Gwneud cynnydd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0316B9F" w14:textId="4F462B8B" w:rsidR="00B63511" w:rsidRPr="003E7205" w:rsidRDefault="0092036E" w:rsidP="00B635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Gwnaed cynnydd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22FA6963" w14:textId="3258E2C8" w:rsidR="00B63511" w:rsidRPr="003E7205" w:rsidRDefault="002B267F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Cafodd yr ymatebion i’r arolwg eu casglu a’u dadansoddi yn ystod y flwyddyn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,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ac adroddwyd yn eu cylch ar lefel pwyllgorau yn ystod y flwyddyn ganlynol o ran perfformiad 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(</w:t>
            </w:r>
            <w:r w:rsidR="006D53BE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ar 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27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Ebrill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a 22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Mehefin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).</w:t>
            </w:r>
          </w:p>
        </w:tc>
      </w:tr>
    </w:tbl>
    <w:p w14:paraId="112956CA" w14:textId="7906CD00" w:rsidR="00B93FA2" w:rsidRPr="003E7205" w:rsidRDefault="00B93FA2">
      <w:pPr>
        <w:rPr>
          <w:lang w:val="cy-GB"/>
        </w:rPr>
      </w:pPr>
    </w:p>
    <w:p w14:paraId="14F36DAB" w14:textId="77777777" w:rsidR="00B93FA2" w:rsidRPr="003E7205" w:rsidRDefault="00B93FA2">
      <w:pPr>
        <w:rPr>
          <w:lang w:val="cy-GB"/>
        </w:rPr>
      </w:pPr>
      <w:r w:rsidRPr="003E7205">
        <w:rPr>
          <w:lang w:val="cy-GB"/>
        </w:rPr>
        <w:br w:type="page"/>
      </w:r>
    </w:p>
    <w:tbl>
      <w:tblPr>
        <w:tblW w:w="9504" w:type="dxa"/>
        <w:tblInd w:w="-30" w:type="dxa"/>
        <w:tblLook w:val="04A0" w:firstRow="1" w:lastRow="0" w:firstColumn="1" w:lastColumn="0" w:noHBand="0" w:noVBand="1"/>
      </w:tblPr>
      <w:tblGrid>
        <w:gridCol w:w="3109"/>
        <w:gridCol w:w="1106"/>
        <w:gridCol w:w="1612"/>
        <w:gridCol w:w="3677"/>
      </w:tblGrid>
      <w:tr w:rsidR="00686D2B" w:rsidRPr="003E7205" w14:paraId="226A86DF" w14:textId="77777777" w:rsidTr="000305D0">
        <w:trPr>
          <w:trHeight w:val="345"/>
        </w:trPr>
        <w:tc>
          <w:tcPr>
            <w:tcW w:w="460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39FA3B2D" w14:textId="4C4656D7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lastRenderedPageBreak/>
              <w:t>Beth yr oeddem yn bwriadu ei gyflawni</w:t>
            </w:r>
          </w:p>
        </w:tc>
        <w:tc>
          <w:tcPr>
            <w:tcW w:w="4895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14:paraId="4FBD0B62" w14:textId="2501B1C5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Beth y gwnaethom ei gyflawni </w:t>
            </w:r>
          </w:p>
        </w:tc>
      </w:tr>
      <w:tr w:rsidR="00686D2B" w:rsidRPr="003E7205" w14:paraId="739CA473" w14:textId="77777777" w:rsidTr="000305D0">
        <w:trPr>
          <w:trHeight w:val="360"/>
        </w:trPr>
        <w:tc>
          <w:tcPr>
            <w:tcW w:w="350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BC4CB70" w14:textId="43BDEC70" w:rsidR="00686D2B" w:rsidRPr="003E7205" w:rsidRDefault="00686D2B" w:rsidP="00686D2B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Cam gweithredu neu fesur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7BD6AE4" w14:textId="58A117D0" w:rsidR="00686D2B" w:rsidRPr="003E7205" w:rsidRDefault="00686D2B" w:rsidP="00686D2B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Targed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8BA998D" w14:textId="3402B66A" w:rsidR="00686D2B" w:rsidRPr="003E7205" w:rsidRDefault="00686D2B" w:rsidP="00686D2B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Gwirioneddol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9A17F47" w14:textId="564AF886" w:rsidR="00686D2B" w:rsidRPr="003E7205" w:rsidRDefault="00686D2B" w:rsidP="00686D2B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Sylwadau</w:t>
            </w:r>
          </w:p>
        </w:tc>
      </w:tr>
      <w:tr w:rsidR="00B63511" w:rsidRPr="003E7205" w14:paraId="2B1B476A" w14:textId="77777777" w:rsidTr="000305D0">
        <w:trPr>
          <w:trHeight w:val="1584"/>
        </w:trPr>
        <w:tc>
          <w:tcPr>
            <w:tcW w:w="350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D1ED" w14:textId="00AE83D3" w:rsidR="00B63511" w:rsidRPr="003E7205" w:rsidRDefault="002B267F" w:rsidP="002B267F">
            <w:pPr>
              <w:spacing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 xml:space="preserve">Cyflwynwyd </w:t>
            </w:r>
            <w:r w:rsidRPr="002B267F">
              <w:rPr>
                <w:rFonts w:ascii="Gill Sans MT" w:hAnsi="Gill Sans MT"/>
                <w:lang w:val="cy-GB"/>
              </w:rPr>
              <w:t>dull sy’n seiliedig ar le</w:t>
            </w:r>
            <w:r>
              <w:rPr>
                <w:rFonts w:ascii="Gill Sans MT" w:hAnsi="Gill Sans MT"/>
                <w:lang w:val="cy-GB"/>
              </w:rPr>
              <w:t>, a ariannwyd â chyllid cyfalaf gan Lywodraeth Cymru,</w:t>
            </w:r>
            <w:r w:rsidRPr="002B267F">
              <w:rPr>
                <w:rFonts w:ascii="Gill Sans MT" w:hAnsi="Gill Sans MT"/>
                <w:lang w:val="cy-GB"/>
              </w:rPr>
              <w:t xml:space="preserve"> mewn lleoliadau allweddol yn y Parc Cenedlaethol</w:t>
            </w:r>
            <w:r>
              <w:rPr>
                <w:rFonts w:ascii="Gill Sans MT" w:hAnsi="Gill Sans MT"/>
                <w:lang w:val="cy-GB"/>
              </w:rPr>
              <w:t xml:space="preserve"> er mwyn </w:t>
            </w:r>
            <w:r w:rsidRPr="002B267F">
              <w:rPr>
                <w:rFonts w:ascii="Gill Sans MT" w:hAnsi="Gill Sans MT"/>
                <w:lang w:val="cy-GB"/>
              </w:rPr>
              <w:t>ymgymryd â gwaith gwella seilwaith yn ogystal â gweithgaredd</w:t>
            </w:r>
            <w:r w:rsidR="0065706E">
              <w:rPr>
                <w:rFonts w:ascii="Gill Sans MT" w:hAnsi="Gill Sans MT"/>
                <w:lang w:val="cy-GB"/>
              </w:rPr>
              <w:t>au</w:t>
            </w:r>
            <w:r w:rsidRPr="002B267F">
              <w:rPr>
                <w:rFonts w:ascii="Gill Sans MT" w:hAnsi="Gill Sans MT"/>
                <w:lang w:val="cy-GB"/>
              </w:rPr>
              <w:t xml:space="preserve"> rheoli prosiect cysylltiedig</w:t>
            </w:r>
            <w:r w:rsidR="00B63511" w:rsidRPr="003E7205">
              <w:rPr>
                <w:rFonts w:ascii="Gill Sans MT" w:eastAsia="Symbol" w:hAnsi="Gill Sans MT" w:cs="Symbol"/>
                <w:color w:val="000000"/>
                <w:lang w:val="cy-GB" w:eastAsia="en-GB"/>
              </w:rPr>
              <w:t>: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4B5E92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7C8FB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5D65F2AA" w14:textId="77777777" w:rsidR="00B63511" w:rsidRPr="003E7205" w:rsidRDefault="00B63511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 </w:t>
            </w:r>
          </w:p>
        </w:tc>
      </w:tr>
      <w:tr w:rsidR="00B63511" w:rsidRPr="003E7205" w14:paraId="0A229466" w14:textId="77777777" w:rsidTr="000305D0">
        <w:trPr>
          <w:trHeight w:val="1035"/>
        </w:trPr>
        <w:tc>
          <w:tcPr>
            <w:tcW w:w="3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7750" w14:textId="129DED97" w:rsidR="00B63511" w:rsidRPr="003E7205" w:rsidRDefault="002B267F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Gwella mynediad yn 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Llyn y Fan Fach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10EAE" w14:textId="58A6E004" w:rsidR="00B63511" w:rsidRPr="003E7205" w:rsidRDefault="0092036E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Gwneud cynnydd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6FD0227" w14:textId="4489C52A" w:rsidR="00B63511" w:rsidRPr="003E7205" w:rsidRDefault="0092036E" w:rsidP="00B635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Gwnaed cynnydd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03485CF3" w14:textId="0062E05E" w:rsidR="00B63511" w:rsidRPr="003E7205" w:rsidRDefault="008B6A77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Gofynnwyd am ddyfynbrisiau ar gyfer rhai o’r gwelliannau i lwybrau mynediad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. </w:t>
            </w:r>
            <w:r w:rsidR="00E36930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Bydd prosiectau mawr yn cael eu cyflawni yn ystod 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2017-18.</w:t>
            </w:r>
          </w:p>
        </w:tc>
      </w:tr>
      <w:tr w:rsidR="00B63511" w:rsidRPr="003E7205" w14:paraId="3EB37CC5" w14:textId="77777777" w:rsidTr="000305D0">
        <w:trPr>
          <w:trHeight w:val="690"/>
        </w:trPr>
        <w:tc>
          <w:tcPr>
            <w:tcW w:w="350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B06C" w14:textId="110374A4" w:rsidR="00B63511" w:rsidRPr="003E7205" w:rsidRDefault="00E36930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Peiriannau Talu ac Arddangos newydd ar safleoedd canolfannau ymwelwyr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405E2" w14:textId="4B7F5F0F" w:rsidR="00B63511" w:rsidRPr="003E7205" w:rsidRDefault="0092036E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Cwblhau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2524D98" w14:textId="3AAD2023" w:rsidR="00B63511" w:rsidRPr="003E7205" w:rsidRDefault="0092036E" w:rsidP="0092036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Cwblhawyd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5A77BDA6" w14:textId="13AA3628" w:rsidR="00B63511" w:rsidRPr="003E7205" w:rsidRDefault="00E36930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Mae peiriannau newydd wedi cael eu gosod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</w:p>
        </w:tc>
      </w:tr>
      <w:tr w:rsidR="00B63511" w:rsidRPr="003E7205" w14:paraId="27014C43" w14:textId="77777777" w:rsidTr="000305D0">
        <w:trPr>
          <w:trHeight w:val="1725"/>
        </w:trPr>
        <w:tc>
          <w:tcPr>
            <w:tcW w:w="350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67E3" w14:textId="7DE0303A" w:rsidR="00B63511" w:rsidRPr="003E7205" w:rsidRDefault="00E36930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Gwelliannau i’r dirwedd ym Mh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ont ar </w:t>
            </w:r>
            <w:proofErr w:type="spellStart"/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Daf</w:t>
            </w:r>
            <w:proofErr w:type="spellEnd"/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8C2C89" w14:textId="306036A1" w:rsidR="00B63511" w:rsidRPr="003E7205" w:rsidRDefault="0092036E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Gwneud cynnydd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09538AC" w14:textId="54DF2EFB" w:rsidR="00B63511" w:rsidRPr="003E7205" w:rsidRDefault="0092036E" w:rsidP="00B635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Gwnaed cynnydd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47ABDB1A" w14:textId="070DA7DB" w:rsidR="00B63511" w:rsidRPr="003E7205" w:rsidRDefault="00E36930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Mae cwblhau’r prosiect yn dibynnu ar frîff prosiect gan y tirfeddiannwr, sef yr Ymddiriedolaeth Genedlaethol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, a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bydd canlyniad y cais cynllunio ar gyfer maes parcio 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Pont ar </w:t>
            </w:r>
            <w:proofErr w:type="spellStart"/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Daf</w:t>
            </w:r>
            <w:proofErr w:type="spellEnd"/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yn dylanwadu ar y sefyllfa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</w:p>
        </w:tc>
      </w:tr>
      <w:tr w:rsidR="00B63511" w:rsidRPr="003E7205" w14:paraId="6770CFE4" w14:textId="77777777" w:rsidTr="000305D0">
        <w:trPr>
          <w:trHeight w:val="1725"/>
        </w:trPr>
        <w:tc>
          <w:tcPr>
            <w:tcW w:w="350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7BAE" w14:textId="429BD3A3" w:rsidR="00B63511" w:rsidRPr="003E7205" w:rsidRDefault="00E36930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Rheoli’r traffig ym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Mh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ontneddfechan</w:t>
            </w:r>
            <w:proofErr w:type="spellEnd"/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B0BE25" w14:textId="6956B790" w:rsidR="00B63511" w:rsidRPr="003E7205" w:rsidRDefault="0092036E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Gwneud cynnydd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77B55B4" w14:textId="38CC8ACA" w:rsidR="00B63511" w:rsidRPr="003E7205" w:rsidRDefault="0092036E" w:rsidP="00B6351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Gwnaed cynnydd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1193A014" w14:textId="77D00E45" w:rsidR="00B63511" w:rsidRPr="003E7205" w:rsidRDefault="00E36930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Caiff arian ei gynnig i Gastell-nedd 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Port Talbot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i gynorthwyo i wella cyfleusterau parcio ar ymyl y ffordd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.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Mae hynny’n rhan o ymdrechion ehangach i adolygu a gwella’r modd y caiff ymwelwyr a thraffig eu rheoli yno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</w:p>
        </w:tc>
      </w:tr>
      <w:tr w:rsidR="00B63511" w:rsidRPr="003E7205" w14:paraId="25D1F239" w14:textId="77777777" w:rsidTr="000305D0">
        <w:trPr>
          <w:trHeight w:val="2775"/>
        </w:trPr>
        <w:tc>
          <w:tcPr>
            <w:tcW w:w="3503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6DE4599B" w14:textId="7E80AF2A" w:rsidR="00B63511" w:rsidRPr="003E7205" w:rsidRDefault="00E36930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Adfer yr ucheldir ar y Mynyddoedd Duon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4E9235" w14:textId="0529C8F8" w:rsidR="00B63511" w:rsidRPr="003E7205" w:rsidRDefault="0092036E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Cwblhau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D4BE1AF" w14:textId="5CE75ACD" w:rsidR="00B63511" w:rsidRPr="003E7205" w:rsidRDefault="0092036E" w:rsidP="0092036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Cwblhawyd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031DB5BE" w14:textId="406CFB1E" w:rsidR="00B63511" w:rsidRPr="003E7205" w:rsidRDefault="00E36930" w:rsidP="00B6351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Cafodd gwaith ei gomisiynu a’i gwblhau erbyn diwedd mis Mawrth 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2017. </w:t>
            </w:r>
            <w:r w:rsidR="00BC022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Mae’r gwaith yn barhad o’r gwaith a ariannwyd dan y Gronfa Natur a Grantiau Mynediad Llywodraeth Cymru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, </w:t>
            </w:r>
            <w:r w:rsidR="00BC022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ac mae’n cynnwys gwaith adeiladu llwybrau a gwarchod mawn</w:t>
            </w:r>
            <w:r w:rsidR="00B6351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. </w:t>
            </w:r>
            <w:r w:rsidR="00BC022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Bydd cynllun rheoli cynaliadwy y Cynllun Datblygu Gwledig hefyd yn cynnig parhad.</w:t>
            </w:r>
          </w:p>
        </w:tc>
      </w:tr>
    </w:tbl>
    <w:p w14:paraId="02463108" w14:textId="77777777" w:rsidR="00E72642" w:rsidRPr="003E7205" w:rsidRDefault="00E72642" w:rsidP="002C7EC8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</w:p>
    <w:p w14:paraId="59D3AC7D" w14:textId="77777777" w:rsidR="00E72642" w:rsidRPr="003E7205" w:rsidRDefault="00E72642">
      <w:pPr>
        <w:rPr>
          <w:rFonts w:ascii="Gill Sans MT" w:hAnsi="Gill Sans MT" w:cs="GillSansMT,Bold"/>
          <w:bCs/>
          <w:color w:val="000000"/>
          <w:lang w:val="cy-GB"/>
        </w:rPr>
      </w:pPr>
      <w:r w:rsidRPr="003E7205">
        <w:rPr>
          <w:rFonts w:ascii="Gill Sans MT" w:hAnsi="Gill Sans MT" w:cs="GillSansMT,Bold"/>
          <w:bCs/>
          <w:color w:val="000000"/>
          <w:lang w:val="cy-GB"/>
        </w:rPr>
        <w:br w:type="page"/>
      </w:r>
    </w:p>
    <w:p w14:paraId="288D142D" w14:textId="54C2527C" w:rsidR="00DA2625" w:rsidRPr="003E7205" w:rsidRDefault="004C05C1" w:rsidP="002C7EC8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  <w:r w:rsidRPr="003E7205">
        <w:rPr>
          <w:rFonts w:ascii="Gill Sans MT" w:hAnsi="Gill Sans MT" w:cs="GillSansMT,Bold"/>
          <w:b/>
          <w:bCs/>
          <w:color w:val="000000"/>
          <w:lang w:val="cy-GB"/>
        </w:rPr>
        <w:lastRenderedPageBreak/>
        <w:t xml:space="preserve">3.4 </w:t>
      </w:r>
      <w:r w:rsidR="00DA2625" w:rsidRPr="003E7205">
        <w:rPr>
          <w:rFonts w:ascii="Gill Sans MT" w:hAnsi="Gill Sans MT" w:cs="GillSansMT,Bold"/>
          <w:b/>
          <w:bCs/>
          <w:color w:val="000000"/>
          <w:lang w:val="cy-GB"/>
        </w:rPr>
        <w:t>C</w:t>
      </w:r>
      <w:r w:rsidR="00BC0227">
        <w:rPr>
          <w:rFonts w:ascii="Gill Sans MT" w:hAnsi="Gill Sans MT" w:cs="GillSansMT,Bold"/>
          <w:b/>
          <w:bCs/>
          <w:color w:val="000000"/>
          <w:lang w:val="cy-GB"/>
        </w:rPr>
        <w:t xml:space="preserve">ymunedau a busnesau </w:t>
      </w:r>
    </w:p>
    <w:p w14:paraId="474BC7E2" w14:textId="3E9EA61B" w:rsidR="00E72642" w:rsidRPr="003E7205" w:rsidRDefault="00686D2B" w:rsidP="00E72642">
      <w:pPr>
        <w:spacing w:line="240" w:lineRule="auto"/>
        <w:rPr>
          <w:rFonts w:ascii="Gill Sans MT" w:hAnsi="Gill Sans MT"/>
          <w:b/>
          <w:lang w:val="cy-GB"/>
        </w:rPr>
      </w:pPr>
      <w:r>
        <w:rPr>
          <w:rFonts w:ascii="Gill Sans MT" w:hAnsi="Gill Sans MT"/>
          <w:b/>
          <w:lang w:val="cy-GB"/>
        </w:rPr>
        <w:t xml:space="preserve">Blaenoriaeth ar gyfer gwella </w:t>
      </w:r>
      <w:r w:rsidR="00E72642" w:rsidRPr="003E7205">
        <w:rPr>
          <w:rFonts w:ascii="Gill Sans MT" w:hAnsi="Gill Sans MT"/>
          <w:b/>
          <w:lang w:val="cy-GB"/>
        </w:rPr>
        <w:t>4:</w:t>
      </w:r>
      <w:r w:rsidR="00E72642" w:rsidRPr="003E7205">
        <w:rPr>
          <w:rFonts w:ascii="Gill Sans MT" w:hAnsi="Gill Sans MT"/>
          <w:b/>
          <w:i/>
          <w:lang w:val="cy-GB"/>
        </w:rPr>
        <w:t xml:space="preserve"> </w:t>
      </w:r>
      <w:r w:rsidR="00BC0227" w:rsidRPr="004A0307">
        <w:rPr>
          <w:rFonts w:ascii="Gill Sans MT" w:hAnsi="Gill Sans MT"/>
          <w:b/>
          <w:i/>
          <w:lang w:val="cy-GB"/>
        </w:rPr>
        <w:t>Bydd bywiogrwydd a hyfywedd cymunedau a’u busnesau yn cael eu cefnogi gyda’r nod o ddatblygu ymdeimlad o gydgyfrifoldeb. Bydd gwaith gyda’r sector twristiaeth yn cael ei flaenoriaethu’n arbennig tra bydd dealltwriaeth ac ymwybyddiaeth ymhlith ymwelwyr a thrigolion yn cael eu hybu</w:t>
      </w:r>
      <w:r w:rsidR="006D53BE">
        <w:rPr>
          <w:rFonts w:ascii="Gill Sans MT" w:hAnsi="Gill Sans MT"/>
          <w:b/>
          <w:i/>
          <w:lang w:val="cy-GB"/>
        </w:rPr>
        <w:t>.</w:t>
      </w: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2925"/>
        <w:gridCol w:w="992"/>
        <w:gridCol w:w="1612"/>
        <w:gridCol w:w="3969"/>
      </w:tblGrid>
      <w:tr w:rsidR="00686D2B" w:rsidRPr="003E7205" w14:paraId="3C752197" w14:textId="77777777" w:rsidTr="00686D2B">
        <w:trPr>
          <w:trHeight w:val="345"/>
        </w:trPr>
        <w:tc>
          <w:tcPr>
            <w:tcW w:w="391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413FF228" w14:textId="4B3C2A26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Beth yr oeddem yn bwriadu ei gyflawni</w:t>
            </w:r>
          </w:p>
        </w:tc>
        <w:tc>
          <w:tcPr>
            <w:tcW w:w="5581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14:paraId="4D39C631" w14:textId="0569BD1E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Beth y gwnaethom ei gyflawni </w:t>
            </w:r>
          </w:p>
        </w:tc>
      </w:tr>
      <w:tr w:rsidR="00686D2B" w:rsidRPr="003E7205" w14:paraId="4727E54A" w14:textId="77777777" w:rsidTr="00686D2B">
        <w:trPr>
          <w:trHeight w:val="345"/>
        </w:trPr>
        <w:tc>
          <w:tcPr>
            <w:tcW w:w="29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49664E2" w14:textId="2D633F6D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Cam gweithredu neu fesur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8A939CC" w14:textId="3013478A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Targed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F1B1F27" w14:textId="5F68E0A2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Gwirioneddol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E86DF0D" w14:textId="74913023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Sylwadau</w:t>
            </w:r>
          </w:p>
        </w:tc>
      </w:tr>
      <w:tr w:rsidR="00CA0580" w:rsidRPr="003E7205" w14:paraId="541B27F1" w14:textId="77777777" w:rsidTr="00686D2B">
        <w:trPr>
          <w:trHeight w:val="824"/>
        </w:trPr>
        <w:tc>
          <w:tcPr>
            <w:tcW w:w="29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338E" w14:textId="67ED95B1" w:rsidR="00CA0580" w:rsidRPr="00BC0227" w:rsidRDefault="00BC0227" w:rsidP="00BC0227">
            <w:pPr>
              <w:pStyle w:val="NormalGwe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>Byddwn yn darparu 12,500 o oriau o ddysgu gan gyfranogwyr (5000 o ddysgwyr x 2.5 o oriau)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AA91A" w14:textId="77777777" w:rsidR="00CA0580" w:rsidRPr="003E7205" w:rsidRDefault="00CA0580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12500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2860E1B" w14:textId="77777777" w:rsidR="00CA0580" w:rsidRPr="003E7205" w:rsidRDefault="00CA0580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27628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auto"/>
            <w:hideMark/>
          </w:tcPr>
          <w:p w14:paraId="7BD7FC78" w14:textId="2E0384C6" w:rsidR="00CA0580" w:rsidRPr="003E7205" w:rsidRDefault="00BC0227" w:rsidP="00782D5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Gwelodd y Gwasanaeth Addysg dros</w:t>
            </w:r>
            <w:r w:rsidR="00CA0580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7,000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o ddysgwyr yn y Parc Cenedlaethol</w:t>
            </w:r>
            <w:r w:rsidR="00CA0580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,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a chafodd dros</w:t>
            </w:r>
            <w:r w:rsidR="00CA0580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27,000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o oriau o brofiadau dysgu uniongyrchol eu darparu</w:t>
            </w:r>
            <w:r w:rsidR="00CA0580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.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Dywedodd athrawon fod eu dysgwyr wedi cael eu hysbrydoli gan y Parc Cenedlaethol a bod hynny wedi hybu canlyniadau dysgu.</w:t>
            </w:r>
          </w:p>
          <w:p w14:paraId="27FD7F8E" w14:textId="77777777" w:rsidR="00CA0580" w:rsidRPr="003E7205" w:rsidRDefault="00CA0580" w:rsidP="00782D5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 </w:t>
            </w:r>
          </w:p>
          <w:p w14:paraId="43133D15" w14:textId="77777777" w:rsidR="00CA0580" w:rsidRPr="003E7205" w:rsidRDefault="00CA0580" w:rsidP="00782D5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 </w:t>
            </w:r>
          </w:p>
        </w:tc>
      </w:tr>
      <w:tr w:rsidR="00CA0580" w:rsidRPr="003E7205" w14:paraId="2AFF97A0" w14:textId="77777777" w:rsidTr="00686D2B">
        <w:trPr>
          <w:trHeight w:val="552"/>
        </w:trPr>
        <w:tc>
          <w:tcPr>
            <w:tcW w:w="29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362C" w14:textId="69A5207B" w:rsidR="00CA0580" w:rsidRPr="00BC0227" w:rsidRDefault="00BC0227" w:rsidP="00BC0227">
            <w:pPr>
              <w:pStyle w:val="NormalGwe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 xml:space="preserve">Byddwn yn darparu profiadau dysgu i 5,000 o ddysgwyr ar draws y Parc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305DB" w14:textId="77777777" w:rsidR="00CA0580" w:rsidRPr="003E7205" w:rsidRDefault="00CA0580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5000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6249487" w14:textId="77777777" w:rsidR="00CA0580" w:rsidRPr="003E7205" w:rsidRDefault="00CA0580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7596</w:t>
            </w:r>
          </w:p>
        </w:tc>
        <w:tc>
          <w:tcPr>
            <w:tcW w:w="3969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hideMark/>
          </w:tcPr>
          <w:p w14:paraId="1462BD29" w14:textId="77777777" w:rsidR="00CA0580" w:rsidRPr="003E7205" w:rsidRDefault="00CA0580" w:rsidP="00782D5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</w:p>
        </w:tc>
      </w:tr>
      <w:tr w:rsidR="00CA0580" w:rsidRPr="003E7205" w14:paraId="5B1E1D2A" w14:textId="77777777" w:rsidTr="00686D2B">
        <w:trPr>
          <w:trHeight w:val="1127"/>
        </w:trPr>
        <w:tc>
          <w:tcPr>
            <w:tcW w:w="29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A4C7" w14:textId="109A7630" w:rsidR="00CA0580" w:rsidRPr="00BC0227" w:rsidRDefault="00BC0227" w:rsidP="00BC0227">
            <w:pPr>
              <w:pStyle w:val="NormalGwe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>Byddwn yn gwerthuso’r profiadau dysgu drwy gael ymatebion gan athrawon a dysgwyr (y nod yw cyrraedd 10 pwynt ar raddfa sy’n cynnwys 11 pwynt)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861CFF" w14:textId="77777777" w:rsidR="00CA0580" w:rsidRPr="003E7205" w:rsidRDefault="00CA0580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31306AE" w14:textId="77777777" w:rsidR="00CA0580" w:rsidRPr="003E7205" w:rsidRDefault="00CA0580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10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7BF402D8" w14:textId="77777777" w:rsidR="00CA0580" w:rsidRPr="003E7205" w:rsidRDefault="00CA0580" w:rsidP="00782D5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</w:p>
        </w:tc>
      </w:tr>
      <w:tr w:rsidR="00782D5D" w:rsidRPr="003E7205" w14:paraId="41D7A1FF" w14:textId="77777777" w:rsidTr="00686D2B">
        <w:trPr>
          <w:trHeight w:val="1554"/>
        </w:trPr>
        <w:tc>
          <w:tcPr>
            <w:tcW w:w="29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C879" w14:textId="752232FA" w:rsidR="00782D5D" w:rsidRPr="00BC0227" w:rsidRDefault="00BC0227" w:rsidP="00BC0227">
            <w:pPr>
              <w:pStyle w:val="NormalGwe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>Byddwn yn darparu cyfleoedd i grwpiau difreintiedig ymweld â’r Parc drwy’r rhaglen Chwarae Teg (6 gr</w:t>
            </w:r>
            <w:r>
              <w:rPr>
                <w:rFonts w:ascii="Calibri" w:hAnsi="Calibri"/>
                <w:sz w:val="22"/>
                <w:szCs w:val="22"/>
                <w:lang w:val="cy-GB"/>
              </w:rPr>
              <w:t>ŵ</w:t>
            </w:r>
            <w:r>
              <w:rPr>
                <w:rFonts w:ascii="Gill Sans MT" w:hAnsi="Gill Sans MT"/>
                <w:sz w:val="22"/>
                <w:szCs w:val="22"/>
                <w:lang w:val="cy-GB"/>
              </w:rPr>
              <w:t>p y flwyddyn o ysgolion lle mae 20% neu ragor o’r disgyblion yn cael Prydau Ysgol am Ddim)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4993B" w14:textId="77777777" w:rsidR="00782D5D" w:rsidRPr="003E7205" w:rsidRDefault="00782D5D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235"/>
            <w:noWrap/>
            <w:vAlign w:val="center"/>
            <w:hideMark/>
          </w:tcPr>
          <w:p w14:paraId="3AF74D04" w14:textId="77777777" w:rsidR="00782D5D" w:rsidRPr="003E7205" w:rsidRDefault="00782D5D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3C527176" w14:textId="0040CE58" w:rsidR="00782D5D" w:rsidRPr="003E7205" w:rsidRDefault="00BC0227" w:rsidP="00782D5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Mae ein rhaglen Chwarae Teg yn parhau i fod yn orlawn</w:t>
            </w:r>
            <w:r w:rsidR="00CA0580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.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Mae’r gronfa yn darparu cymorth i dalu am fysiau ar gyfer ymweliadau ysgolion â’r Parc Cenedlaethol </w:t>
            </w:r>
            <w:r w:rsidR="00CA0580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(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costau trafnidiaeth yw’r rhwystr mwyaf</w:t>
            </w:r>
            <w:r w:rsidR="00CA0580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).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Cafodd naw ysgol gyllid eleni</w:t>
            </w:r>
            <w:r w:rsidR="00CA0580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,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sy’n golygu bod </w:t>
            </w:r>
            <w:r w:rsidR="00CA0580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440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o bobl ifanc wedi gallu ymweld â’r Parc Cenedlaethol a dysgu amdano </w:t>
            </w:r>
            <w:r w:rsidR="007F01CF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– pobl ifanc na fyddent wedi gallu ymweld </w:t>
            </w:r>
            <w:r w:rsidR="008C6E06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â’r Parc</w:t>
            </w:r>
            <w:r w:rsidR="007F01CF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fel arall</w:t>
            </w:r>
            <w:r w:rsidR="00CA0580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</w:p>
        </w:tc>
      </w:tr>
      <w:tr w:rsidR="00782D5D" w:rsidRPr="003E7205" w14:paraId="3B6B563A" w14:textId="77777777" w:rsidTr="00686D2B">
        <w:trPr>
          <w:trHeight w:val="840"/>
        </w:trPr>
        <w:tc>
          <w:tcPr>
            <w:tcW w:w="29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7D38" w14:textId="003C1D46" w:rsidR="00782D5D" w:rsidRPr="00BC0227" w:rsidRDefault="00BC0227" w:rsidP="00BC0227">
            <w:pPr>
              <w:pStyle w:val="NormalGwe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>Byddwn yn gweithio gyda 3 cymuned o ddiddordeb bob blwyddyn i gyflawni gwaith dehongli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68F0F" w14:textId="77777777" w:rsidR="00782D5D" w:rsidRPr="003E7205" w:rsidRDefault="00782D5D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96AF165" w14:textId="77777777" w:rsidR="00782D5D" w:rsidRPr="003E7205" w:rsidRDefault="00782D5D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66BB52FB" w14:textId="0A5ACB26" w:rsidR="00782D5D" w:rsidRPr="003E7205" w:rsidRDefault="007F01CF" w:rsidP="000305D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Bu i ni ragori ar ein targed drwy gyflawni </w:t>
            </w:r>
            <w:r w:rsidR="008C6E06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ar gyfer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  <w:r w:rsidR="000305D0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5 c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ymuned o ddiddordeb ym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Mh</w:t>
            </w:r>
            <w:r w:rsidR="000305D0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ontsticill</w:t>
            </w:r>
            <w:proofErr w:type="spellEnd"/>
            <w:r w:rsidR="000305D0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a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Bro’r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Sgydau</w:t>
            </w:r>
            <w:proofErr w:type="spellEnd"/>
            <w:r w:rsidR="000305D0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</w:p>
        </w:tc>
      </w:tr>
      <w:tr w:rsidR="00CA0580" w:rsidRPr="003E7205" w14:paraId="64878615" w14:textId="77777777" w:rsidTr="00686D2B">
        <w:trPr>
          <w:trHeight w:val="555"/>
        </w:trPr>
        <w:tc>
          <w:tcPr>
            <w:tcW w:w="29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18D1" w14:textId="69A9A8F5" w:rsidR="00BC0227" w:rsidRDefault="00BC0227" w:rsidP="00BC0227">
            <w:pPr>
              <w:pStyle w:val="NormalGwe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>Byddwn yn cynorthwyo 4 ysgol i ennill gwobr Ysgolion Llysgenhadol</w:t>
            </w:r>
          </w:p>
          <w:p w14:paraId="1FD7D041" w14:textId="0AB29C1D" w:rsidR="00CA0580" w:rsidRPr="003E7205" w:rsidRDefault="00CA0580" w:rsidP="00CA058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D17A5" w14:textId="77777777" w:rsidR="00CA0580" w:rsidRPr="003E7205" w:rsidRDefault="00CA0580" w:rsidP="00CA058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235"/>
            <w:noWrap/>
            <w:vAlign w:val="center"/>
            <w:hideMark/>
          </w:tcPr>
          <w:p w14:paraId="4F60DA19" w14:textId="376CEBE6" w:rsidR="00CA0580" w:rsidRPr="003E7205" w:rsidRDefault="00B94E8E" w:rsidP="00CA058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519BE405" w14:textId="660D5385" w:rsidR="00CA0580" w:rsidRPr="003E7205" w:rsidRDefault="007F01CF" w:rsidP="00CA0580">
            <w:pPr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Mae Rhaglen Ysgolion Llysgenhadol y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Parc Cenedlaethol yn dal yn boblogaidd ymysg ysgolion, a chyflwynwyd y dyfarniad i 5 ysgol arall eleni</w:t>
            </w:r>
            <w:r w:rsidR="00CA0580" w:rsidRPr="003E7205">
              <w:rPr>
                <w:rFonts w:ascii="Gill Sans MT" w:hAnsi="Gill Sans MT"/>
                <w:lang w:val="cy-GB"/>
              </w:rPr>
              <w:t xml:space="preserve">. </w:t>
            </w:r>
            <w:r>
              <w:rPr>
                <w:rFonts w:ascii="Gill Sans MT" w:hAnsi="Gill Sans MT"/>
                <w:lang w:val="cy-GB"/>
              </w:rPr>
              <w:t>I weld y prosiect ewch i</w:t>
            </w:r>
            <w:r w:rsidR="00CA0580" w:rsidRPr="003E7205">
              <w:rPr>
                <w:rFonts w:ascii="Gill Sans MT" w:hAnsi="Gill Sans MT"/>
                <w:lang w:val="cy-GB"/>
              </w:rPr>
              <w:t xml:space="preserve">: http://www.beacons-npa.gov.uk/learning/ambassador-schools/ </w:t>
            </w:r>
          </w:p>
        </w:tc>
      </w:tr>
      <w:tr w:rsidR="00CA0580" w:rsidRPr="003E7205" w14:paraId="45AD0D09" w14:textId="77777777" w:rsidTr="00686D2B">
        <w:trPr>
          <w:trHeight w:val="300"/>
        </w:trPr>
        <w:tc>
          <w:tcPr>
            <w:tcW w:w="29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AD8B" w14:textId="54E9CD28" w:rsidR="00CA0580" w:rsidRPr="00BC0227" w:rsidRDefault="00BC0227" w:rsidP="00BC0227">
            <w:pPr>
              <w:pStyle w:val="NormalGwe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>Byddwn yn darparu gwybodaeth am y Parc Cenedlaethol mewn 5 lleoliad gofal iechyd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218623" w14:textId="77777777" w:rsidR="00CA0580" w:rsidRPr="003E7205" w:rsidRDefault="00CA0580" w:rsidP="00CA058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235"/>
            <w:noWrap/>
            <w:vAlign w:val="center"/>
            <w:hideMark/>
          </w:tcPr>
          <w:p w14:paraId="0F23C1FD" w14:textId="4684E3CF" w:rsidR="00CA0580" w:rsidRPr="003E7205" w:rsidRDefault="000305D0" w:rsidP="00CA058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69D5AF25" w14:textId="29DA2E29" w:rsidR="00CA0580" w:rsidRPr="003E7205" w:rsidRDefault="007F01CF" w:rsidP="00CA0580">
            <w:pPr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 xml:space="preserve">Cafodd arddangosfeydd a byrddau map y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Parc Cenedlaethol eu gosod mewn ystafelloedd aros meddygon teulu</w:t>
            </w:r>
            <w:r w:rsidR="00CA0580" w:rsidRPr="003E7205">
              <w:rPr>
                <w:rFonts w:ascii="Gill Sans MT" w:hAnsi="Gill Sans MT"/>
                <w:lang w:val="cy-GB"/>
              </w:rPr>
              <w:t>,</w:t>
            </w:r>
            <w:r>
              <w:rPr>
                <w:rFonts w:ascii="Gill Sans MT" w:hAnsi="Gill Sans MT"/>
                <w:lang w:val="cy-GB"/>
              </w:rPr>
              <w:t xml:space="preserve"> ysbytai a chyfleusterau ffisiotherapi er mwyn annog ymarferwyr a chleifion i ymgysylltu </w:t>
            </w:r>
            <w:r>
              <w:rPr>
                <w:rFonts w:ascii="Gill Sans MT" w:hAnsi="Gill Sans MT"/>
                <w:lang w:val="cy-GB"/>
              </w:rPr>
              <w:lastRenderedPageBreak/>
              <w:t xml:space="preserve">â’r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Parc Cenedlaethol a gwneud defnydd o’r dirwedd er budd iechyd</w:t>
            </w:r>
            <w:r w:rsidR="00CA0580" w:rsidRPr="003E7205">
              <w:rPr>
                <w:rFonts w:ascii="Gill Sans MT" w:hAnsi="Gill Sans MT"/>
                <w:lang w:val="cy-GB"/>
              </w:rPr>
              <w:t>.</w:t>
            </w:r>
          </w:p>
        </w:tc>
      </w:tr>
      <w:tr w:rsidR="00EA7F31" w:rsidRPr="003E7205" w14:paraId="446914BF" w14:textId="77777777" w:rsidTr="00686D2B">
        <w:trPr>
          <w:trHeight w:val="1339"/>
        </w:trPr>
        <w:tc>
          <w:tcPr>
            <w:tcW w:w="29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F002" w14:textId="27095735" w:rsidR="00782D5D" w:rsidRPr="00BC0227" w:rsidRDefault="00BC0227" w:rsidP="00BC0227">
            <w:pPr>
              <w:pStyle w:val="NormalGwe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lastRenderedPageBreak/>
              <w:t>Byddwn yn cefnogi 50 o brosiectau’n ymwneud â chymunedau cydnerth gyda chyllid o’r Gronfa Datblygu Cynaliadwy a chyngor a chymorth gan swyddog datblygu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D9391F" w14:textId="77777777" w:rsidR="00782D5D" w:rsidRPr="003E7205" w:rsidRDefault="00782D5D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9711D2C" w14:textId="77777777" w:rsidR="00782D5D" w:rsidRPr="003E7205" w:rsidRDefault="00782D5D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337902B1" w14:textId="4FA3FC73" w:rsidR="00782D5D" w:rsidRPr="003E7205" w:rsidRDefault="007F01CF" w:rsidP="00782D5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Cefnogodd y Gronfa Datblygu Cynaliadwy amrywiaeth eang o brosiectau </w:t>
            </w:r>
            <w:r w:rsidR="008C6E06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cymunedol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yn y Parc a’r cyffiniau</w:t>
            </w:r>
            <w:r w:rsidR="00076884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</w:p>
        </w:tc>
      </w:tr>
    </w:tbl>
    <w:p w14:paraId="208E7374" w14:textId="77777777" w:rsidR="008C6E06" w:rsidRDefault="008C6E06"/>
    <w:tbl>
      <w:tblPr>
        <w:tblW w:w="9498" w:type="dxa"/>
        <w:tblInd w:w="-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992"/>
        <w:gridCol w:w="1612"/>
        <w:gridCol w:w="3969"/>
      </w:tblGrid>
      <w:tr w:rsidR="00686D2B" w:rsidRPr="003E7205" w14:paraId="792F88AD" w14:textId="77777777" w:rsidTr="00686D2B">
        <w:trPr>
          <w:trHeight w:val="345"/>
        </w:trPr>
        <w:tc>
          <w:tcPr>
            <w:tcW w:w="3917" w:type="dxa"/>
            <w:gridSpan w:val="2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50C7F3A9" w14:textId="3BE42058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Beth yr oeddem yn bwriadu ei gyflawni</w:t>
            </w:r>
          </w:p>
        </w:tc>
        <w:tc>
          <w:tcPr>
            <w:tcW w:w="5581" w:type="dxa"/>
            <w:gridSpan w:val="2"/>
            <w:tcBorders>
              <w:left w:val="single" w:sz="12" w:space="0" w:color="auto"/>
            </w:tcBorders>
            <w:shd w:val="clear" w:color="auto" w:fill="DDD9C3" w:themeFill="background2" w:themeFillShade="E6"/>
            <w:hideMark/>
          </w:tcPr>
          <w:p w14:paraId="21DB67F3" w14:textId="2241410C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Beth y gwnaethom ei gyflawni </w:t>
            </w:r>
          </w:p>
        </w:tc>
      </w:tr>
      <w:tr w:rsidR="00686D2B" w:rsidRPr="003E7205" w14:paraId="25DF58FB" w14:textId="77777777" w:rsidTr="00686D2B">
        <w:trPr>
          <w:trHeight w:val="345"/>
        </w:trPr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14:paraId="2F9B45EA" w14:textId="0D19CD7E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Cam gweithredu neu fesur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2D5FF97" w14:textId="6F737178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Targed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6BB3F0A" w14:textId="18B11804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Gwirioneddol</w:t>
            </w:r>
          </w:p>
        </w:tc>
        <w:tc>
          <w:tcPr>
            <w:tcW w:w="3969" w:type="dxa"/>
            <w:shd w:val="clear" w:color="auto" w:fill="DDD9C3" w:themeFill="background2" w:themeFillShade="E6"/>
            <w:noWrap/>
            <w:vAlign w:val="bottom"/>
            <w:hideMark/>
          </w:tcPr>
          <w:p w14:paraId="286E2DCA" w14:textId="739ABE6A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Sylwadau</w:t>
            </w:r>
          </w:p>
        </w:tc>
      </w:tr>
      <w:tr w:rsidR="002E6486" w:rsidRPr="003E7205" w14:paraId="6D90C711" w14:textId="77777777" w:rsidTr="00686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6"/>
        </w:trPr>
        <w:tc>
          <w:tcPr>
            <w:tcW w:w="29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B211" w14:textId="0388EEBE" w:rsidR="00782D5D" w:rsidRPr="003E7205" w:rsidRDefault="00743368" w:rsidP="00743368">
            <w:pPr>
              <w:pStyle w:val="NormalGwe"/>
              <w:spacing w:before="0" w:beforeAutospacing="0" w:after="0" w:afterAutospacing="0"/>
              <w:rPr>
                <w:rFonts w:ascii="Gill Sans MT" w:hAnsi="Gill Sans MT" w:cs="Calibri"/>
                <w:color w:val="000000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>Byddwn yn cynnal gweithgarwch yn ymwneud â Llysgenhadon, digwyddiadau hyfforddi i fusnesau ac ymgysylltu â busnesau drwy</w:t>
            </w:r>
            <w:r w:rsidR="002E6486" w:rsidRPr="003E7205">
              <w:rPr>
                <w:rFonts w:ascii="Gill Sans MT" w:eastAsia="Symbol" w:hAnsi="Gill Sans MT" w:cs="Symbol"/>
                <w:color w:val="000000"/>
                <w:lang w:val="cy-GB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4DF03" w14:textId="77777777" w:rsidR="00782D5D" w:rsidRPr="003E7205" w:rsidRDefault="00782D5D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4FB5" w14:textId="77777777" w:rsidR="00782D5D" w:rsidRPr="003E7205" w:rsidRDefault="00782D5D" w:rsidP="00782D5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1CEA8F86" w14:textId="77777777" w:rsidR="00782D5D" w:rsidRPr="003E7205" w:rsidRDefault="00782D5D" w:rsidP="00782D5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 </w:t>
            </w:r>
          </w:p>
        </w:tc>
      </w:tr>
      <w:tr w:rsidR="00782D5D" w:rsidRPr="003E7205" w14:paraId="6DCA775C" w14:textId="77777777" w:rsidTr="00686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9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CAA3" w14:textId="2F8F9B44" w:rsidR="00782D5D" w:rsidRPr="003E7205" w:rsidRDefault="00743368" w:rsidP="00A3393A">
            <w:pPr>
              <w:pStyle w:val="ParagraffRhestr"/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ardystio Llysgenhadon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37CBF9" w14:textId="77777777" w:rsidR="00782D5D" w:rsidRPr="003E7205" w:rsidRDefault="00782D5D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235"/>
            <w:noWrap/>
            <w:vAlign w:val="bottom"/>
            <w:hideMark/>
          </w:tcPr>
          <w:p w14:paraId="3A98D37E" w14:textId="009E28CE" w:rsidR="00782D5D" w:rsidRPr="003E7205" w:rsidRDefault="00782D5D" w:rsidP="00456CE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 </w:t>
            </w:r>
            <w:r w:rsidR="00EB2B00"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193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13F65FEB" w14:textId="5CBAF675" w:rsidR="00782D5D" w:rsidRPr="003E7205" w:rsidRDefault="000203D9" w:rsidP="00782D5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Cwblhawyd y rhaglen </w:t>
            </w:r>
          </w:p>
        </w:tc>
      </w:tr>
      <w:tr w:rsidR="00782D5D" w:rsidRPr="003E7205" w14:paraId="5AF4844B" w14:textId="77777777" w:rsidTr="00686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9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FF15" w14:textId="3420E5C0" w:rsidR="00782D5D" w:rsidRPr="003E7205" w:rsidRDefault="00743368" w:rsidP="00A3393A">
            <w:pPr>
              <w:pStyle w:val="ParagraffRhestr"/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cynnal digwyddiadau hyfforddi sydd wedi’u hanelu at fusnesau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B38971" w14:textId="77777777" w:rsidR="00782D5D" w:rsidRPr="003E7205" w:rsidRDefault="00782D5D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235"/>
            <w:noWrap/>
            <w:vAlign w:val="bottom"/>
            <w:hideMark/>
          </w:tcPr>
          <w:p w14:paraId="4998C885" w14:textId="56F29B14" w:rsidR="00782D5D" w:rsidRPr="003E7205" w:rsidRDefault="00782D5D" w:rsidP="00456CE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 </w:t>
            </w:r>
            <w:r w:rsidR="00BE6345"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25</w:t>
            </w:r>
          </w:p>
          <w:p w14:paraId="79AC9275" w14:textId="44DA2A86" w:rsidR="00456CEE" w:rsidRPr="003E7205" w:rsidRDefault="00456CEE" w:rsidP="00456CE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6C7B8D9C" w14:textId="758D1689" w:rsidR="00782D5D" w:rsidRPr="003E7205" w:rsidRDefault="007E54C4" w:rsidP="00782D5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Mae’r camau gweithredu yn cynnwys</w:t>
            </w:r>
            <w:r w:rsidR="00456CEE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: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llythyr newyddion ynghylch y gyrchfan</w:t>
            </w:r>
            <w:r w:rsidR="00456CEE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;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datblygu beicio mynydd</w:t>
            </w:r>
            <w:r w:rsidR="00456CEE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;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rhaglen hyfforddiant</w:t>
            </w:r>
            <w:r w:rsidR="00456CEE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;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datblygu strategaethau</w:t>
            </w:r>
            <w:r w:rsidR="00456CEE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;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llysgenhadon</w:t>
            </w:r>
            <w:r w:rsidR="00456CEE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;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cynhadledd </w:t>
            </w:r>
            <w:proofErr w:type="spellStart"/>
            <w:r w:rsidR="00456CEE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geopar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</w:t>
            </w:r>
            <w:proofErr w:type="spellEnd"/>
            <w:r w:rsidR="008C6E06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</w:p>
        </w:tc>
      </w:tr>
      <w:tr w:rsidR="00EB2B00" w:rsidRPr="003E7205" w14:paraId="19342F59" w14:textId="77777777" w:rsidTr="00686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29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71841D5D" w14:textId="120B18A2" w:rsidR="00EB2B00" w:rsidRPr="003E7205" w:rsidRDefault="00743368" w:rsidP="00A3393A">
            <w:pPr>
              <w:pStyle w:val="ParagraffRhestr"/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ymgysylltu â busnesau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677D1B" w14:textId="77777777" w:rsidR="00EB2B00" w:rsidRPr="003E7205" w:rsidRDefault="00EB2B00" w:rsidP="00EB2B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548235"/>
            <w:noWrap/>
            <w:vAlign w:val="center"/>
            <w:hideMark/>
          </w:tcPr>
          <w:p w14:paraId="41376C9F" w14:textId="726D1036" w:rsidR="00EB2B00" w:rsidRPr="003E7205" w:rsidRDefault="00EB2B00" w:rsidP="00EB2B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683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064ED453" w14:textId="303BDE71" w:rsidR="00EB2B00" w:rsidRPr="003E7205" w:rsidRDefault="00EB2B00" w:rsidP="00EB2B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 </w:t>
            </w:r>
            <w:r w:rsidR="007E54C4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Cwblhawyd y rhaglen</w:t>
            </w:r>
            <w:r w:rsidR="008C6E06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</w:p>
        </w:tc>
      </w:tr>
    </w:tbl>
    <w:p w14:paraId="357D2206" w14:textId="366F60B6" w:rsidR="00401A87" w:rsidRPr="003E7205" w:rsidRDefault="00401A87">
      <w:pPr>
        <w:rPr>
          <w:rFonts w:ascii="Gill Sans MT" w:hAnsi="Gill Sans MT"/>
          <w:lang w:val="cy-GB"/>
        </w:rPr>
      </w:pPr>
    </w:p>
    <w:tbl>
      <w:tblPr>
        <w:tblW w:w="9498" w:type="dxa"/>
        <w:tblInd w:w="-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992"/>
        <w:gridCol w:w="1612"/>
        <w:gridCol w:w="3969"/>
      </w:tblGrid>
      <w:tr w:rsidR="00686D2B" w:rsidRPr="003E7205" w14:paraId="74C444B6" w14:textId="77777777" w:rsidTr="00A83584">
        <w:trPr>
          <w:trHeight w:val="345"/>
        </w:trPr>
        <w:tc>
          <w:tcPr>
            <w:tcW w:w="4536" w:type="dxa"/>
            <w:gridSpan w:val="2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1C8F0EA2" w14:textId="207991AD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Beth yr oeddem yn bwriadu ei gyflawni</w:t>
            </w:r>
          </w:p>
        </w:tc>
        <w:tc>
          <w:tcPr>
            <w:tcW w:w="4962" w:type="dxa"/>
            <w:gridSpan w:val="2"/>
            <w:tcBorders>
              <w:left w:val="single" w:sz="12" w:space="0" w:color="auto"/>
            </w:tcBorders>
            <w:shd w:val="clear" w:color="auto" w:fill="DDD9C3" w:themeFill="background2" w:themeFillShade="E6"/>
            <w:hideMark/>
          </w:tcPr>
          <w:p w14:paraId="37312E26" w14:textId="2255BB58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Beth y gwnaethom ei gyflawni </w:t>
            </w:r>
          </w:p>
        </w:tc>
      </w:tr>
      <w:tr w:rsidR="00686D2B" w:rsidRPr="003E7205" w14:paraId="3614EE20" w14:textId="77777777" w:rsidTr="00A83584">
        <w:trPr>
          <w:trHeight w:val="34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14:paraId="288D0350" w14:textId="146DF14D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Cam gweithredu neu fesur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4C4DE04" w14:textId="0FE8F313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Targed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F862402" w14:textId="04D1422C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Gwirioneddol</w:t>
            </w:r>
          </w:p>
        </w:tc>
        <w:tc>
          <w:tcPr>
            <w:tcW w:w="3969" w:type="dxa"/>
            <w:shd w:val="clear" w:color="auto" w:fill="DDD9C3" w:themeFill="background2" w:themeFillShade="E6"/>
            <w:noWrap/>
            <w:vAlign w:val="bottom"/>
            <w:hideMark/>
          </w:tcPr>
          <w:p w14:paraId="6820316C" w14:textId="53748417" w:rsidR="00686D2B" w:rsidRPr="003E7205" w:rsidRDefault="00686D2B" w:rsidP="00686D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Sylwadau</w:t>
            </w:r>
          </w:p>
        </w:tc>
      </w:tr>
      <w:tr w:rsidR="00A83584" w:rsidRPr="003E7205" w14:paraId="57FFFD90" w14:textId="77777777" w:rsidTr="00EA7F31">
        <w:trPr>
          <w:trHeight w:val="207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C001F0F" w14:textId="11FC9EFF" w:rsidR="00782D5D" w:rsidRPr="003E7205" w:rsidRDefault="007E54C4" w:rsidP="007E54C4">
            <w:pPr>
              <w:pStyle w:val="NormalGwe"/>
              <w:spacing w:before="0" w:beforeAutospacing="0" w:after="0" w:afterAutospacing="0"/>
              <w:rPr>
                <w:rFonts w:ascii="Gill Sans MT" w:hAnsi="Gill Sans MT" w:cs="Calibri"/>
                <w:color w:val="000000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 xml:space="preserve">Byddwn yn darparu Prosiect Hyfforddi Sgiliau ar Waith dan Gronfa Dreftadaeth y Loteri.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46FB3" w14:textId="77777777" w:rsidR="00782D5D" w:rsidRPr="003E7205" w:rsidRDefault="00782D5D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11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000000" w:fill="548235"/>
            <w:noWrap/>
            <w:vAlign w:val="center"/>
            <w:hideMark/>
          </w:tcPr>
          <w:p w14:paraId="242DD310" w14:textId="77777777" w:rsidR="00782D5D" w:rsidRPr="003E7205" w:rsidRDefault="00782D5D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12</w:t>
            </w:r>
          </w:p>
        </w:tc>
        <w:tc>
          <w:tcPr>
            <w:tcW w:w="3969" w:type="dxa"/>
            <w:shd w:val="clear" w:color="auto" w:fill="auto"/>
            <w:hideMark/>
          </w:tcPr>
          <w:p w14:paraId="0D06C6A9" w14:textId="1489A72B" w:rsidR="00782D5D" w:rsidRPr="003E7205" w:rsidRDefault="007E54C4" w:rsidP="00EA7F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Gorffennodd yr ail garfan ym mis Awst 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2</w:t>
            </w:r>
            <w:r w:rsidR="00EA7F3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016.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Llwyddodd pob un ohonynt i ennill eu Diploma </w:t>
            </w:r>
            <w:r w:rsidR="00EA7F3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Le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f</w:t>
            </w:r>
            <w:r w:rsidR="00EA7F3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el 2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mewn Cadwraeth Amgylcheddol Seiliedig ar Waith ac ystod o gymwysterau achrededig mewn sgiliau ymarferol</w:t>
            </w:r>
            <w:r w:rsidR="00EA7F3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. </w:t>
            </w:r>
            <w:r w:rsidR="004A0946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Symudodd 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92%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o hyfforddeion</w:t>
            </w:r>
            <w:r w:rsidR="004A0946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blwyddyn 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1 </w:t>
            </w:r>
            <w:r w:rsidR="004A0946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a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2 </w:t>
            </w:r>
            <w:r w:rsidR="004A0946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ymlaen i gyflogaeth ac aeth 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4% </w:t>
            </w:r>
            <w:r w:rsidR="004A0946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ymlaen i addysg bellach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. </w:t>
            </w:r>
            <w:r w:rsidR="004A0946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Dechreuodd y drydedd garfan o hyfforddeion ar eu blwyddyn ym mis Medi 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2016. </w:t>
            </w:r>
          </w:p>
        </w:tc>
      </w:tr>
      <w:tr w:rsidR="00A83584" w:rsidRPr="003E7205" w14:paraId="2A0DBC9A" w14:textId="77777777" w:rsidTr="00A83584">
        <w:trPr>
          <w:trHeight w:val="15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AF51AF" w14:textId="0CB1B7CD" w:rsidR="00782D5D" w:rsidRPr="007E54C4" w:rsidRDefault="007E54C4" w:rsidP="007E54C4">
            <w:pPr>
              <w:spacing w:after="0" w:line="240" w:lineRule="auto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 w:cs="Gill Sans MT"/>
                <w:lang w:val="cy-GB"/>
              </w:rPr>
              <w:t>B</w:t>
            </w:r>
            <w:r w:rsidRPr="007E54C4">
              <w:rPr>
                <w:rFonts w:ascii="Gill Sans MT" w:hAnsi="Gill Sans MT" w:cs="Gill Sans MT"/>
                <w:lang w:val="cy-GB"/>
              </w:rPr>
              <w:t xml:space="preserve">yddwn yn gweithredu’r Gronfa Datblygu Cynaliadwy er mwyn cefnogi cymunedau cydnerth, gan ddenu arian cyfatebol ar gymhareb sy’n uwch na 2:1 (£arian </w:t>
            </w:r>
            <w:r w:rsidRPr="007E54C4">
              <w:rPr>
                <w:rFonts w:ascii="Gill Sans MT" w:hAnsi="Gill Sans MT" w:cs="Gill Sans MT"/>
                <w:lang w:val="cy-GB"/>
              </w:rPr>
              <w:lastRenderedPageBreak/>
              <w:t>cyfatebol:£Y Gronfa Datblygu Cynaliadwy)</w:t>
            </w:r>
            <w:r>
              <w:rPr>
                <w:rFonts w:ascii="Gill Sans MT" w:hAnsi="Gill Sans MT" w:cs="Gill Sans MT"/>
                <w:lang w:val="cy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D6E47" w14:textId="77777777" w:rsidR="00782D5D" w:rsidRPr="003E7205" w:rsidRDefault="00782D5D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lastRenderedPageBreak/>
              <w:t>2:1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000000" w:fill="548235"/>
            <w:noWrap/>
            <w:vAlign w:val="center"/>
            <w:hideMark/>
          </w:tcPr>
          <w:p w14:paraId="4BDC937A" w14:textId="77777777" w:rsidR="00782D5D" w:rsidRPr="003E7205" w:rsidRDefault="00782D5D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7:1</w:t>
            </w:r>
          </w:p>
        </w:tc>
        <w:tc>
          <w:tcPr>
            <w:tcW w:w="3969" w:type="dxa"/>
            <w:shd w:val="clear" w:color="auto" w:fill="auto"/>
            <w:hideMark/>
          </w:tcPr>
          <w:p w14:paraId="6812888F" w14:textId="4126C7E4" w:rsidR="00782D5D" w:rsidRPr="003E7205" w:rsidRDefault="004A0946" w:rsidP="00782D5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Cafodd dros </w:t>
            </w:r>
            <w:r w:rsidR="00EA7F3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15,000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o oriau gwirfoddolwyr</w:t>
            </w:r>
            <w:r w:rsidR="00EA7F3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,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gwerth 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£109,000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, eu cyfrannu at brosiectau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  <w:r w:rsidR="00EA7F3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Cafodd 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7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o swyddi eu creu neu’u diogelu yng nghyswllt prosiectau a oedd yn cael 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grant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iau yn ystod y flwyddyn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.</w:t>
            </w:r>
            <w:r w:rsidR="00EA7F31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Cyfrannodd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lastRenderedPageBreak/>
              <w:t xml:space="preserve">pob prosiect at o leiaf 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3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o nodau’r Ddeddf Llesiant Cenedlaethau’r Dyfodol. </w:t>
            </w:r>
          </w:p>
        </w:tc>
      </w:tr>
      <w:tr w:rsidR="00A83584" w:rsidRPr="003E7205" w14:paraId="7ABABC03" w14:textId="77777777" w:rsidTr="00A83584">
        <w:trPr>
          <w:trHeight w:val="2401"/>
        </w:trPr>
        <w:tc>
          <w:tcPr>
            <w:tcW w:w="354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hideMark/>
          </w:tcPr>
          <w:p w14:paraId="6C0933F0" w14:textId="09EE0F5F" w:rsidR="00782D5D" w:rsidRPr="007E54C4" w:rsidRDefault="007E54C4" w:rsidP="007E54C4">
            <w:pPr>
              <w:spacing w:line="240" w:lineRule="auto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lastRenderedPageBreak/>
              <w:t>B</w:t>
            </w:r>
            <w:r w:rsidRPr="007E54C4">
              <w:rPr>
                <w:rFonts w:ascii="Gill Sans MT" w:hAnsi="Gill Sans MT"/>
                <w:lang w:val="cy-GB"/>
              </w:rPr>
              <w:t>yddwn yn darparu rhaglen Datblygu Gwirfoddolwyr i gefnogi’r gwaith o ddarparu dros 10,000 o oriau gwirfoddolwyr yng nghyswllt gweithgarwch Awdurdod Parc Cenedlaethol Bannau Brycheiniog yn 2016/2017.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A6FC8" w14:textId="77777777" w:rsidR="00782D5D" w:rsidRPr="003E7205" w:rsidRDefault="00782D5D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10000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000000" w:fill="548235"/>
            <w:noWrap/>
            <w:vAlign w:val="center"/>
            <w:hideMark/>
          </w:tcPr>
          <w:p w14:paraId="693F0D37" w14:textId="77777777" w:rsidR="00782D5D" w:rsidRPr="003E7205" w:rsidRDefault="00782D5D" w:rsidP="00782D5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lang w:val="cy-GB" w:eastAsia="en-GB"/>
              </w:rPr>
            </w:pPr>
            <w:r w:rsidRPr="003E7205">
              <w:rPr>
                <w:rFonts w:ascii="Gill Sans MT" w:eastAsia="Times New Roman" w:hAnsi="Gill Sans MT" w:cs="Calibri"/>
                <w:color w:val="FFFFFF"/>
                <w:lang w:val="cy-GB" w:eastAsia="en-GB"/>
              </w:rPr>
              <w:t>14275</w:t>
            </w:r>
          </w:p>
        </w:tc>
        <w:tc>
          <w:tcPr>
            <w:tcW w:w="3969" w:type="dxa"/>
            <w:shd w:val="clear" w:color="auto" w:fill="auto"/>
            <w:hideMark/>
          </w:tcPr>
          <w:p w14:paraId="32EAF4B6" w14:textId="79DB84AD" w:rsidR="00782D5D" w:rsidRPr="003E7205" w:rsidRDefault="004A0946" w:rsidP="00EA7F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Parhaodd grwpiau o wirfoddolwyr – rhai sydd wedi ennill eu plwyf ers amser a rhai sydd newydd gael eu sefydlu – i gael cefnogaeth dda gan wirfoddolwyr y tu mewn a’r tu allan i derfynau’r Parc Cenedlaethol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.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Cafodd gr</w:t>
            </w: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ŵ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p gwirfoddolwyr Patrôl 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Mynydd Illt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u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d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ei sefydlu er mwyn darparu gwasanaeth gwerthfawr, sef rheoli ymwelwyr ar y tir comin</w:t>
            </w:r>
            <w:r w:rsidR="00782D5D" w:rsidRPr="003E7205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, </w:t>
            </w:r>
            <w:r w:rsidR="008C6E06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sy’n c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ynnwys siarad â’r sawl sy’n mynd â ch</w:t>
            </w: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ŵ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n </w:t>
            </w:r>
            <w:r w:rsidR="008C6E06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am 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dro, er mwyn hybu ymddygiad da gan g</w:t>
            </w: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ŵ</w:t>
            </w:r>
            <w:r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n.</w:t>
            </w:r>
          </w:p>
        </w:tc>
      </w:tr>
    </w:tbl>
    <w:p w14:paraId="68C770D3" w14:textId="77777777" w:rsidR="00AB0F42" w:rsidRPr="003E7205" w:rsidRDefault="00AB0F42" w:rsidP="002C7EC8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</w:p>
    <w:p w14:paraId="464041E4" w14:textId="4AF555E3" w:rsidR="002057E2" w:rsidRPr="003E7205" w:rsidRDefault="00DA2625" w:rsidP="00A3393A">
      <w:pPr>
        <w:pStyle w:val="ParagraffRhestr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4" w:name="_Toc499630384"/>
      <w:r w:rsidRPr="003E7205">
        <w:rPr>
          <w:rFonts w:ascii="Gill Sans MT" w:hAnsi="Gill Sans MT" w:cs="GillSansMT,Bold"/>
          <w:b/>
          <w:bCs/>
          <w:color w:val="000000"/>
          <w:lang w:val="cy-GB"/>
        </w:rPr>
        <w:t>C</w:t>
      </w:r>
      <w:r w:rsidR="004A0946">
        <w:rPr>
          <w:rFonts w:ascii="Gill Sans MT" w:hAnsi="Gill Sans MT" w:cs="GillSansMT,Bold"/>
          <w:b/>
          <w:bCs/>
          <w:color w:val="000000"/>
          <w:lang w:val="cy-GB"/>
        </w:rPr>
        <w:t>asgliad</w:t>
      </w:r>
      <w:bookmarkEnd w:id="4"/>
      <w:r w:rsidR="00C8275E" w:rsidRPr="003E7205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</w:p>
    <w:p w14:paraId="2A2CAF9B" w14:textId="77777777" w:rsidR="002057E2" w:rsidRPr="003E7205" w:rsidRDefault="002057E2" w:rsidP="002057E2">
      <w:pPr>
        <w:autoSpaceDE w:val="0"/>
        <w:autoSpaceDN w:val="0"/>
        <w:adjustRightInd w:val="0"/>
        <w:spacing w:after="0" w:line="36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</w:p>
    <w:p w14:paraId="0F5996BE" w14:textId="178CF04C" w:rsidR="008915EB" w:rsidRPr="003E7205" w:rsidRDefault="004A0946" w:rsidP="00A3393A">
      <w:pPr>
        <w:pStyle w:val="ParagraffRhestr"/>
        <w:numPr>
          <w:ilvl w:val="1"/>
          <w:numId w:val="4"/>
        </w:numPr>
        <w:spacing w:after="0"/>
        <w:rPr>
          <w:rFonts w:ascii="Gill Sans MT" w:hAnsi="Gill Sans MT"/>
          <w:color w:val="000000"/>
          <w:lang w:val="cy-GB"/>
        </w:rPr>
      </w:pPr>
      <w:r>
        <w:rPr>
          <w:rFonts w:ascii="Gill Sans MT" w:hAnsi="Gill Sans MT"/>
          <w:color w:val="000000"/>
          <w:lang w:val="cy-GB"/>
        </w:rPr>
        <w:t>Rydym wedi parhau i wneud cynnydd da yng nghyswllt pob un o’r pedair blaenoriaeth ar gyfer gwella</w:t>
      </w:r>
      <w:r w:rsidR="002057E2" w:rsidRPr="003E7205">
        <w:rPr>
          <w:rFonts w:ascii="Gill Sans MT" w:hAnsi="Gill Sans MT"/>
          <w:color w:val="000000"/>
          <w:lang w:val="cy-GB"/>
        </w:rPr>
        <w:t>.</w:t>
      </w:r>
    </w:p>
    <w:p w14:paraId="6B718771" w14:textId="77777777" w:rsidR="00F6390A" w:rsidRPr="003E7205" w:rsidRDefault="00F6390A" w:rsidP="00F6390A">
      <w:pPr>
        <w:spacing w:after="0"/>
        <w:ind w:left="360"/>
        <w:rPr>
          <w:rFonts w:ascii="Gill Sans MT" w:hAnsi="Gill Sans MT"/>
          <w:color w:val="000000"/>
          <w:lang w:val="cy-GB"/>
        </w:rPr>
      </w:pPr>
    </w:p>
    <w:p w14:paraId="30BD41A8" w14:textId="5A53F969" w:rsidR="002057E2" w:rsidRPr="003E7205" w:rsidRDefault="0065706E" w:rsidP="00A3393A">
      <w:pPr>
        <w:pStyle w:val="ParagraffRhestr"/>
        <w:numPr>
          <w:ilvl w:val="1"/>
          <w:numId w:val="4"/>
        </w:numPr>
        <w:spacing w:after="0"/>
        <w:rPr>
          <w:rFonts w:ascii="Gill Sans MT" w:hAnsi="Gill Sans MT"/>
          <w:color w:val="000000"/>
          <w:lang w:val="cy-GB"/>
        </w:rPr>
      </w:pPr>
      <w:r>
        <w:rPr>
          <w:rFonts w:ascii="Gill Sans MT" w:hAnsi="Gill Sans MT" w:cs="Gill Sans MT"/>
          <w:color w:val="000000"/>
          <w:lang w:val="cy-GB"/>
        </w:rPr>
        <w:t>Mae unrhyw broblemau sydd wedi codi o safbwynt cyflawni wedi bod yn broblemau cymharol fach sy’n codi yn naturiol wrth weithredu. Oherwydd hynny, bu modd ymdrin â</w:t>
      </w:r>
      <w:r w:rsidR="008C6E06">
        <w:rPr>
          <w:rFonts w:ascii="Gill Sans MT" w:hAnsi="Gill Sans MT" w:cs="Gill Sans MT"/>
          <w:color w:val="000000"/>
          <w:lang w:val="cy-GB"/>
        </w:rPr>
        <w:t>’r problemau</w:t>
      </w:r>
      <w:r>
        <w:rPr>
          <w:rFonts w:ascii="Gill Sans MT" w:hAnsi="Gill Sans MT" w:cs="Gill Sans MT"/>
          <w:color w:val="000000"/>
          <w:lang w:val="cy-GB"/>
        </w:rPr>
        <w:t xml:space="preserve"> gan ddefnyddio mesurau rheoli confensiynol megis </w:t>
      </w:r>
      <w:proofErr w:type="spellStart"/>
      <w:r>
        <w:rPr>
          <w:rFonts w:ascii="Gill Sans MT" w:hAnsi="Gill Sans MT" w:cs="Gill Sans MT"/>
          <w:color w:val="000000"/>
          <w:lang w:val="cy-GB"/>
        </w:rPr>
        <w:t>ai</w:t>
      </w:r>
      <w:r w:rsidR="008C6E06">
        <w:rPr>
          <w:rFonts w:ascii="Gill Sans MT" w:hAnsi="Gill Sans MT" w:cs="Gill Sans MT"/>
          <w:color w:val="000000"/>
          <w:lang w:val="cy-GB"/>
        </w:rPr>
        <w:t>l</w:t>
      </w:r>
      <w:r>
        <w:rPr>
          <w:rFonts w:ascii="Gill Sans MT" w:hAnsi="Gill Sans MT" w:cs="Gill Sans MT"/>
          <w:color w:val="000000"/>
          <w:lang w:val="cy-GB"/>
        </w:rPr>
        <w:t>flaenoriaethu</w:t>
      </w:r>
      <w:proofErr w:type="spellEnd"/>
      <w:r>
        <w:rPr>
          <w:rFonts w:ascii="Gill Sans MT" w:hAnsi="Gill Sans MT" w:cs="Gill Sans MT"/>
          <w:color w:val="000000"/>
          <w:lang w:val="cy-GB"/>
        </w:rPr>
        <w:t xml:space="preserve"> neu ailddyrannu adnoddau.</w:t>
      </w:r>
    </w:p>
    <w:p w14:paraId="678C9316" w14:textId="77777777" w:rsidR="008915EB" w:rsidRPr="003E7205" w:rsidRDefault="008915EB" w:rsidP="008915EB">
      <w:pPr>
        <w:pStyle w:val="ParagraffRhestr"/>
        <w:rPr>
          <w:rFonts w:ascii="Gill Sans MT" w:hAnsi="Gill Sans MT"/>
          <w:color w:val="000000"/>
          <w:lang w:val="cy-GB"/>
        </w:rPr>
      </w:pPr>
    </w:p>
    <w:p w14:paraId="16F390A8" w14:textId="0F41B3F9" w:rsidR="008915EB" w:rsidRPr="003E7205" w:rsidRDefault="00680CE6" w:rsidP="00A3393A">
      <w:pPr>
        <w:pStyle w:val="ParagraffRhestr"/>
        <w:numPr>
          <w:ilvl w:val="1"/>
          <w:numId w:val="4"/>
        </w:numPr>
        <w:rPr>
          <w:rFonts w:ascii="Gill Sans MT" w:hAnsi="Gill Sans MT"/>
          <w:color w:val="000000"/>
          <w:lang w:val="cy-GB"/>
        </w:rPr>
      </w:pPr>
      <w:r>
        <w:rPr>
          <w:rFonts w:ascii="Gill Sans MT" w:hAnsi="Gill Sans MT"/>
          <w:color w:val="000000"/>
          <w:lang w:val="cy-GB"/>
        </w:rPr>
        <w:t>Dyma’r flwyddyn gyntaf i’r Awdurdod gyhoeddi Adroddiad Blynyddol yn hytrach na rhan 2 ei Gynllun Gwella Busnes</w:t>
      </w:r>
      <w:r w:rsidR="008915EB" w:rsidRPr="003E7205">
        <w:rPr>
          <w:rFonts w:ascii="Gill Sans MT" w:hAnsi="Gill Sans MT"/>
          <w:color w:val="000000"/>
          <w:lang w:val="cy-GB"/>
        </w:rPr>
        <w:t xml:space="preserve">. </w:t>
      </w:r>
      <w:r>
        <w:rPr>
          <w:rFonts w:ascii="Gill Sans MT" w:hAnsi="Gill Sans MT"/>
          <w:color w:val="000000"/>
          <w:lang w:val="cy-GB"/>
        </w:rPr>
        <w:t xml:space="preserve">I raddau mae’r adroddiad hwn yn drefniant pontio </w:t>
      </w:r>
      <w:r w:rsidR="008C6E06">
        <w:rPr>
          <w:rFonts w:ascii="Gill Sans MT" w:hAnsi="Gill Sans MT"/>
          <w:color w:val="000000"/>
          <w:lang w:val="cy-GB"/>
        </w:rPr>
        <w:t xml:space="preserve">wrth i ni fabwysiadu </w:t>
      </w:r>
      <w:r>
        <w:rPr>
          <w:rFonts w:ascii="Gill Sans MT" w:hAnsi="Gill Sans MT"/>
          <w:color w:val="000000"/>
          <w:lang w:val="cy-GB"/>
        </w:rPr>
        <w:t xml:space="preserve">ffordd newydd o adrodd ynghylch gweithgareddau’r Awdurdod, sy’n perthyn i gyd-destun strategaeth gyffredinol Cynllun Rheoli’r </w:t>
      </w:r>
      <w:r>
        <w:rPr>
          <w:rFonts w:ascii="Gill Sans MT" w:eastAsia="Times New Roman" w:hAnsi="Gill Sans MT" w:cs="Calibri"/>
          <w:color w:val="000000"/>
          <w:lang w:val="cy-GB" w:eastAsia="en-GB"/>
        </w:rPr>
        <w:t>Parc Cenedlaethol ac sy’n ceisio cyflawni nodau’r Ddeddf Llesiant Cenedlaethau’r Dyfodol</w:t>
      </w:r>
      <w:r w:rsidR="00076884" w:rsidRPr="003E7205">
        <w:rPr>
          <w:rFonts w:ascii="Gill Sans MT" w:hAnsi="Gill Sans MT"/>
          <w:color w:val="000000"/>
          <w:lang w:val="cy-GB"/>
        </w:rPr>
        <w:t xml:space="preserve">, </w:t>
      </w:r>
      <w:r>
        <w:rPr>
          <w:rFonts w:ascii="Gill Sans MT" w:hAnsi="Gill Sans MT"/>
          <w:color w:val="000000"/>
          <w:lang w:val="cy-GB"/>
        </w:rPr>
        <w:t>fel y cânt eu nodi yn atodiadau’r Cynllun Corfforaethol</w:t>
      </w:r>
      <w:r w:rsidR="00076884" w:rsidRPr="003E7205">
        <w:rPr>
          <w:rFonts w:ascii="Gill Sans MT" w:hAnsi="Gill Sans MT"/>
          <w:color w:val="000000"/>
          <w:lang w:val="cy-GB"/>
        </w:rPr>
        <w:t>,</w:t>
      </w:r>
      <w:r w:rsidR="008915EB" w:rsidRPr="003E7205">
        <w:rPr>
          <w:rFonts w:ascii="Gill Sans MT" w:hAnsi="Gill Sans MT"/>
          <w:color w:val="000000"/>
          <w:lang w:val="cy-GB"/>
        </w:rPr>
        <w:t xml:space="preserve"> </w:t>
      </w:r>
      <w:r>
        <w:rPr>
          <w:rFonts w:ascii="Gill Sans MT" w:hAnsi="Gill Sans MT"/>
          <w:color w:val="000000"/>
          <w:lang w:val="cy-GB"/>
        </w:rPr>
        <w:t>drwy weithio’n unol ag egwyddorion Datblygu Cynaliadwy</w:t>
      </w:r>
      <w:r w:rsidR="00076884" w:rsidRPr="003E7205">
        <w:rPr>
          <w:rFonts w:ascii="Gill Sans MT" w:hAnsi="Gill Sans MT"/>
          <w:color w:val="000000"/>
          <w:lang w:val="cy-GB"/>
        </w:rPr>
        <w:t>.</w:t>
      </w:r>
    </w:p>
    <w:p w14:paraId="29FEE36A" w14:textId="3FDA33A6" w:rsidR="008915EB" w:rsidRPr="003E7205" w:rsidRDefault="008915EB">
      <w:pPr>
        <w:rPr>
          <w:rFonts w:ascii="Gill Sans MT" w:hAnsi="Gill Sans MT" w:cs="GillSansMT,Bold"/>
          <w:b/>
          <w:bCs/>
          <w:color w:val="000000"/>
          <w:lang w:val="cy-GB"/>
        </w:rPr>
      </w:pPr>
      <w:r w:rsidRPr="003E7205">
        <w:rPr>
          <w:rFonts w:ascii="Gill Sans MT" w:hAnsi="Gill Sans MT"/>
          <w:noProof/>
          <w:color w:val="000000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8EA54" wp14:editId="50D274C0">
                <wp:simplePos x="0" y="0"/>
                <wp:positionH relativeFrom="margin">
                  <wp:posOffset>0</wp:posOffset>
                </wp:positionH>
                <wp:positionV relativeFrom="paragraph">
                  <wp:posOffset>360680</wp:posOffset>
                </wp:positionV>
                <wp:extent cx="6026150" cy="1404620"/>
                <wp:effectExtent l="0" t="0" r="127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B8DD5" w14:textId="275019A6" w:rsidR="006D53BE" w:rsidRPr="00680CE6" w:rsidRDefault="006D53BE" w:rsidP="008915EB">
                            <w:pPr>
                              <w:jc w:val="center"/>
                              <w:rPr>
                                <w:rFonts w:ascii="Gill Sans MT" w:hAnsi="Gill Sans MT" w:cs="GillSansMT,Bold"/>
                                <w:bCs/>
                                <w:color w:val="000000"/>
                                <w:lang w:val="cy-GB"/>
                              </w:rPr>
                            </w:pPr>
                            <w:r w:rsidRPr="00680CE6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cy-GB"/>
                              </w:rPr>
                              <w:t xml:space="preserve">Datganiad o Gyfrifoldeb </w:t>
                            </w:r>
                            <w:r w:rsidRPr="00680CE6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Mae Awdurdod Parc Cenedlaethol Bannau Brycheiniog yn gyfrifol am baratoi’r Cynllun Gwella</w:t>
                            </w:r>
                            <w:r w:rsidRPr="00680CE6">
                              <w:rPr>
                                <w:rFonts w:ascii="Gill Sans MT" w:hAnsi="Gill Sans MT"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y wybodaeth a’r asesiadau sydd ynddo a’r amcangyfrifon sy’n sail iddynt</w:t>
                            </w:r>
                            <w:r w:rsidRPr="00680CE6">
                              <w:rPr>
                                <w:rFonts w:ascii="Gill Sans MT" w:hAnsi="Gill Sans MT"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  <w:r w:rsidRPr="00680CE6">
                              <w:rPr>
                                <w:rFonts w:ascii="Gill Sans MT" w:hAnsi="Gill Sans MT"/>
                                <w:color w:val="000000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 xml:space="preserve">Yn ogystal, mae’r Awdurdod yn gyfrifol am reoli ei welliannau o ran perfformiad a’r mesurau rheolaeth fewnol sy’n sail i’r wybodaeth a’r asesiadau sydd yn y Cynllun hwn. </w:t>
                            </w:r>
                            <w:r w:rsidRPr="00680CE6">
                              <w:rPr>
                                <w:rFonts w:ascii="Gill Sans MT" w:hAnsi="Gill Sans MT"/>
                                <w:color w:val="000000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Mae’r Awdurdod yn fodlon bod cynnwys y Cynllun yn gywir, yn gyflawn, yn realistig ac yn gyraeddadwy, ym mhob agwedd o bwys</w:t>
                            </w:r>
                            <w:r w:rsidRPr="00680CE6">
                              <w:rPr>
                                <w:rFonts w:ascii="Gill Sans MT" w:hAnsi="Gill Sans MT"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o fewn yr adnoddau sydd ar gael.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8E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4pt;width:474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">
                <v:textbox style="mso-fit-shape-to-text:t">
                  <w:txbxContent>
                    <w:p w14:paraId="605B8DD5" w14:textId="275019A6" w:rsidR="006D53BE" w:rsidRPr="00680CE6" w:rsidRDefault="006D53BE" w:rsidP="008915EB">
                      <w:pPr>
                        <w:jc w:val="center"/>
                        <w:rPr>
                          <w:rFonts w:ascii="Gill Sans MT" w:hAnsi="Gill Sans MT" w:cs="GillSansMT,Bold"/>
                          <w:bCs/>
                          <w:color w:val="000000"/>
                          <w:lang w:val="cy-GB"/>
                        </w:rPr>
                      </w:pPr>
                      <w:r w:rsidRPr="00680CE6">
                        <w:rPr>
                          <w:rFonts w:ascii="Gill Sans MT" w:hAnsi="Gill Sans MT"/>
                          <w:b/>
                          <w:bCs/>
                          <w:color w:val="000000"/>
                          <w:sz w:val="28"/>
                          <w:szCs w:val="28"/>
                          <w:lang w:val="cy-GB"/>
                        </w:rPr>
                        <w:t xml:space="preserve">Datganiad o Gyfrifoldeb </w:t>
                      </w:r>
                      <w:r w:rsidRPr="00680CE6">
                        <w:rPr>
                          <w:rFonts w:ascii="Gill Sans MT" w:hAnsi="Gill Sans MT"/>
                          <w:b/>
                          <w:bCs/>
                          <w:color w:val="000000"/>
                          <w:sz w:val="28"/>
                          <w:szCs w:val="28"/>
                          <w:lang w:val="cy-GB"/>
                        </w:rPr>
                        <w:br/>
                      </w:r>
                      <w:r>
                        <w:rPr>
                          <w:rFonts w:ascii="Gill Sans MT" w:hAnsi="Gill Sans MT"/>
                          <w:color w:val="000000"/>
                          <w:sz w:val="24"/>
                          <w:szCs w:val="24"/>
                          <w:lang w:val="cy-GB"/>
                        </w:rPr>
                        <w:t>Mae Awdurdod Parc Cenedlaethol Bannau Brycheiniog yn gyfrifol am baratoi’r Cynllun Gwella</w:t>
                      </w:r>
                      <w:r w:rsidRPr="00680CE6">
                        <w:rPr>
                          <w:rFonts w:ascii="Gill Sans MT" w:hAnsi="Gill Sans MT"/>
                          <w:color w:val="000000"/>
                          <w:sz w:val="24"/>
                          <w:szCs w:val="24"/>
                          <w:lang w:val="cy-GB"/>
                        </w:rPr>
                        <w:t xml:space="preserve">, </w:t>
                      </w:r>
                      <w:r>
                        <w:rPr>
                          <w:rFonts w:ascii="Gill Sans MT" w:hAnsi="Gill Sans MT"/>
                          <w:color w:val="000000"/>
                          <w:sz w:val="24"/>
                          <w:szCs w:val="24"/>
                          <w:lang w:val="cy-GB"/>
                        </w:rPr>
                        <w:t>y wybodaeth a’r asesiadau sydd ynddo a’r amcangyfrifon sy’n sail iddynt</w:t>
                      </w:r>
                      <w:r w:rsidRPr="00680CE6">
                        <w:rPr>
                          <w:rFonts w:ascii="Gill Sans MT" w:hAnsi="Gill Sans MT"/>
                          <w:color w:val="000000"/>
                          <w:sz w:val="24"/>
                          <w:szCs w:val="24"/>
                          <w:lang w:val="cy-GB"/>
                        </w:rPr>
                        <w:t>.</w:t>
                      </w:r>
                      <w:r w:rsidRPr="00680CE6">
                        <w:rPr>
                          <w:rFonts w:ascii="Gill Sans MT" w:hAnsi="Gill Sans MT"/>
                          <w:color w:val="000000"/>
                          <w:lang w:val="cy-GB"/>
                        </w:rPr>
                        <w:br/>
                      </w:r>
                      <w:r>
                        <w:rPr>
                          <w:rFonts w:ascii="Gill Sans MT" w:hAnsi="Gill Sans MT"/>
                          <w:color w:val="000000"/>
                          <w:sz w:val="24"/>
                          <w:szCs w:val="24"/>
                          <w:lang w:val="cy-GB"/>
                        </w:rPr>
                        <w:t xml:space="preserve">Yn ogystal, mae’r Awdurdod yn gyfrifol am reoli ei welliannau o ran perfformiad a’r mesurau rheolaeth fewnol sy’n sail i’r wybodaeth a’r asesiadau sydd yn y Cynllun hwn. </w:t>
                      </w:r>
                      <w:r w:rsidRPr="00680CE6">
                        <w:rPr>
                          <w:rFonts w:ascii="Gill Sans MT" w:hAnsi="Gill Sans MT"/>
                          <w:color w:val="000000"/>
                          <w:lang w:val="cy-GB"/>
                        </w:rPr>
                        <w:br/>
                      </w:r>
                      <w:r>
                        <w:rPr>
                          <w:rFonts w:ascii="Gill Sans MT" w:hAnsi="Gill Sans MT"/>
                          <w:color w:val="000000"/>
                          <w:sz w:val="24"/>
                          <w:szCs w:val="24"/>
                          <w:lang w:val="cy-GB"/>
                        </w:rPr>
                        <w:t>Mae’r Awdurdod yn fodlon bod cynnwys y Cynllun yn gywir, yn gyflawn, yn realistig ac yn gyraeddadwy, ym mhob agwedd o bwys</w:t>
                      </w:r>
                      <w:r w:rsidRPr="00680CE6">
                        <w:rPr>
                          <w:rFonts w:ascii="Gill Sans MT" w:hAnsi="Gill Sans MT"/>
                          <w:color w:val="000000"/>
                          <w:sz w:val="24"/>
                          <w:szCs w:val="24"/>
                          <w:lang w:val="cy-GB"/>
                        </w:rPr>
                        <w:t xml:space="preserve">, </w:t>
                      </w:r>
                      <w:r>
                        <w:rPr>
                          <w:rFonts w:ascii="Gill Sans MT" w:hAnsi="Gill Sans MT"/>
                          <w:color w:val="000000"/>
                          <w:sz w:val="24"/>
                          <w:szCs w:val="24"/>
                          <w:lang w:val="cy-GB"/>
                        </w:rPr>
                        <w:t>o fewn yr adnoddau sydd ar gael.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0BDE30" w14:textId="22542EF7" w:rsidR="00B93FA2" w:rsidRPr="003E7205" w:rsidRDefault="00B93FA2" w:rsidP="001D4934">
      <w:pPr>
        <w:spacing w:after="0" w:line="240" w:lineRule="auto"/>
        <w:rPr>
          <w:rFonts w:ascii="Gill Sans MT" w:hAnsi="Gill Sans MT"/>
          <w:b/>
          <w:lang w:val="cy-GB"/>
        </w:rPr>
      </w:pPr>
      <w:r w:rsidRPr="003E7205">
        <w:rPr>
          <w:rFonts w:ascii="Gill Sans MT" w:hAnsi="Gill Sans MT"/>
          <w:b/>
          <w:lang w:val="cy-GB"/>
        </w:rPr>
        <w:lastRenderedPageBreak/>
        <w:t>A</w:t>
      </w:r>
      <w:r w:rsidR="00DD42C3">
        <w:rPr>
          <w:rFonts w:ascii="Gill Sans MT" w:hAnsi="Gill Sans MT"/>
          <w:b/>
          <w:lang w:val="cy-GB"/>
        </w:rPr>
        <w:t>todiad</w:t>
      </w:r>
      <w:r w:rsidRPr="003E7205">
        <w:rPr>
          <w:rFonts w:ascii="Gill Sans MT" w:hAnsi="Gill Sans MT"/>
          <w:b/>
          <w:lang w:val="cy-GB"/>
        </w:rPr>
        <w:t xml:space="preserve"> </w:t>
      </w:r>
      <w:r w:rsidR="00DD42C3">
        <w:rPr>
          <w:rFonts w:ascii="Gill Sans MT" w:hAnsi="Gill Sans MT"/>
          <w:b/>
          <w:lang w:val="cy-GB"/>
        </w:rPr>
        <w:t>–</w:t>
      </w:r>
      <w:r w:rsidRPr="003E7205">
        <w:rPr>
          <w:rFonts w:ascii="Gill Sans MT" w:hAnsi="Gill Sans MT"/>
          <w:b/>
          <w:lang w:val="cy-GB"/>
        </w:rPr>
        <w:t xml:space="preserve"> </w:t>
      </w:r>
      <w:r w:rsidR="00DD42C3">
        <w:rPr>
          <w:rFonts w:ascii="Gill Sans MT" w:hAnsi="Gill Sans MT"/>
          <w:b/>
          <w:lang w:val="cy-GB"/>
        </w:rPr>
        <w:t xml:space="preserve">Gwaith meincnodi Parciau Cenedlaethol Cymru </w:t>
      </w:r>
    </w:p>
    <w:p w14:paraId="10B10263" w14:textId="77777777" w:rsidR="00B93FA2" w:rsidRPr="003E7205" w:rsidRDefault="00B93FA2" w:rsidP="001D4934">
      <w:pPr>
        <w:spacing w:after="0" w:line="240" w:lineRule="auto"/>
        <w:rPr>
          <w:rFonts w:ascii="Gill Sans MT" w:hAnsi="Gill Sans MT"/>
          <w:b/>
          <w:lang w:val="cy-GB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4526"/>
        <w:gridCol w:w="1418"/>
        <w:gridCol w:w="1571"/>
        <w:gridCol w:w="1689"/>
      </w:tblGrid>
      <w:tr w:rsidR="00B93FA2" w:rsidRPr="003E7205" w14:paraId="79B7EFDC" w14:textId="77777777" w:rsidTr="00D46A01">
        <w:trPr>
          <w:trHeight w:val="31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0A25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EC75" w14:textId="54CF6985" w:rsidR="00B93FA2" w:rsidRPr="003E7205" w:rsidRDefault="00680CE6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APC Eryri -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1520" w14:textId="6D0B3EC0" w:rsidR="00B93FA2" w:rsidRPr="003E7205" w:rsidRDefault="00680CE6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APC Bannau Brycheiniog -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6E8D" w14:textId="008D25F9" w:rsidR="00B93FA2" w:rsidRPr="003E7205" w:rsidRDefault="00DD42C3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APC Arfordir Penfro -</w:t>
            </w:r>
          </w:p>
        </w:tc>
      </w:tr>
      <w:tr w:rsidR="00B93FA2" w:rsidRPr="003E7205" w14:paraId="0AC81277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9C68E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b/>
                <w:bCs/>
                <w:lang w:val="cy-GB" w:eastAsia="en-GB"/>
              </w:rPr>
              <w:t>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0455" w14:textId="1DD8311E" w:rsidR="00B93FA2" w:rsidRPr="003E7205" w:rsidRDefault="00680CE6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Canlyniadau</w:t>
            </w:r>
            <w:r w:rsidR="00B93FA2" w:rsidRPr="003E72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2D69" w14:textId="11785204" w:rsidR="00B93FA2" w:rsidRPr="003E7205" w:rsidRDefault="00680CE6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Canlyniadau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EACA" w14:textId="661C591E" w:rsidR="00B93FA2" w:rsidRPr="003E7205" w:rsidRDefault="00680CE6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Canlyniadau</w:t>
            </w:r>
          </w:p>
        </w:tc>
      </w:tr>
      <w:tr w:rsidR="00680CE6" w:rsidRPr="003E7205" w14:paraId="28151635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7912DB" w14:textId="77777777" w:rsidR="00680CE6" w:rsidRPr="003E7205" w:rsidRDefault="00680CE6" w:rsidP="00680CE6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53B2B" w14:textId="6C0EA0E1" w:rsidR="00680CE6" w:rsidRPr="003E7205" w:rsidRDefault="00680CE6" w:rsidP="00680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 w:rsidRPr="00D369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Blynyddol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4BB1C4" w14:textId="69713E07" w:rsidR="00680CE6" w:rsidRPr="003E7205" w:rsidRDefault="00680CE6" w:rsidP="00680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 w:rsidRPr="00D369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Blynyddol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A18A" w14:textId="2CAC2CBF" w:rsidR="00680CE6" w:rsidRPr="003E7205" w:rsidRDefault="00680CE6" w:rsidP="00680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Blynyddol</w:t>
            </w:r>
          </w:p>
        </w:tc>
      </w:tr>
      <w:tr w:rsidR="00B93FA2" w:rsidRPr="003E7205" w14:paraId="153A3F40" w14:textId="77777777" w:rsidTr="00D46A01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1B875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4C19" w14:textId="2134EBF2" w:rsidR="00B93FA2" w:rsidRPr="003E7205" w:rsidRDefault="00680CE6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2016/17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54FE" w14:textId="63C07610" w:rsidR="00B93FA2" w:rsidRPr="003E7205" w:rsidRDefault="00680CE6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2016/17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B5C21" w14:textId="436AFF5E" w:rsidR="00B93FA2" w:rsidRPr="003E7205" w:rsidRDefault="00680CE6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2016/17</w:t>
            </w:r>
          </w:p>
        </w:tc>
      </w:tr>
      <w:tr w:rsidR="00B93FA2" w:rsidRPr="003E7205" w14:paraId="0AE813F5" w14:textId="77777777" w:rsidTr="00D46A01">
        <w:trPr>
          <w:trHeight w:val="57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24E2" w14:textId="3D9BA762" w:rsidR="00B93FA2" w:rsidRPr="003E7205" w:rsidRDefault="00B93FA2" w:rsidP="00B93FA2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a)</w:t>
            </w:r>
            <w:r w:rsidR="00DD42C3">
              <w:rPr>
                <w:rFonts w:ascii="Arial" w:eastAsia="Times New Roman" w:hAnsi="Arial" w:cs="Arial"/>
                <w:lang w:val="cy-GB" w:eastAsia="en-GB"/>
              </w:rPr>
              <w:t xml:space="preserve"> Canran y ceisiadau cynllunio mawr y penderfynwyd yn eu cylch cyn pen 16 wythnos, yn ystod y flwyddyn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8D980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33%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F6D0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59%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7862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0</w:t>
            </w:r>
          </w:p>
        </w:tc>
      </w:tr>
      <w:tr w:rsidR="00B93FA2" w:rsidRPr="003E7205" w14:paraId="72B8DB88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5501" w14:textId="77777777" w:rsidR="00B93FA2" w:rsidRPr="003E7205" w:rsidRDefault="00B93FA2" w:rsidP="00B93FA2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C746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(1/3)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C64E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(13/22)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A488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 </w:t>
            </w:r>
          </w:p>
        </w:tc>
      </w:tr>
      <w:tr w:rsidR="00B93FA2" w:rsidRPr="003E7205" w14:paraId="0E939365" w14:textId="77777777" w:rsidTr="00D46A01">
        <w:trPr>
          <w:trHeight w:val="57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AE05A" w14:textId="2C4813A2" w:rsidR="00B93FA2" w:rsidRPr="003E7205" w:rsidRDefault="00B93FA2" w:rsidP="00B93FA2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b)</w:t>
            </w:r>
            <w:r w:rsidR="00DD42C3">
              <w:rPr>
                <w:rFonts w:ascii="Arial" w:eastAsia="Times New Roman" w:hAnsi="Arial" w:cs="Arial"/>
                <w:lang w:val="cy-GB" w:eastAsia="en-GB"/>
              </w:rPr>
              <w:t xml:space="preserve"> Canran y ceisiadau cynllunio bach y penderfynwyd yn eu cylch cyn pen 8 wythnos, yn ystod y flwyddyn</w:t>
            </w:r>
            <w:r w:rsidRPr="003E7205">
              <w:rPr>
                <w:rFonts w:ascii="Times New Roman" w:eastAsia="Times New Roman" w:hAnsi="Times New Roman" w:cs="Times New Roman"/>
                <w:sz w:val="14"/>
                <w:szCs w:val="14"/>
                <w:lang w:val="cy-GB" w:eastAsia="en-GB"/>
              </w:rPr>
              <w:t xml:space="preserve">   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9E8E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69%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A0D3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84%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A66E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55%</w:t>
            </w:r>
          </w:p>
        </w:tc>
      </w:tr>
      <w:tr w:rsidR="00B93FA2" w:rsidRPr="003E7205" w14:paraId="3B2FE948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3D77" w14:textId="77777777" w:rsidR="00B93FA2" w:rsidRPr="003E7205" w:rsidRDefault="00B93FA2" w:rsidP="00B93FA2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EBC7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(146/211)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FA33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(98/116)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C4640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(72/131)</w:t>
            </w:r>
          </w:p>
        </w:tc>
      </w:tr>
      <w:tr w:rsidR="00B93FA2" w:rsidRPr="003E7205" w14:paraId="3F77EC93" w14:textId="77777777" w:rsidTr="00D46A01">
        <w:trPr>
          <w:trHeight w:val="57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3571" w14:textId="0D49BD8B" w:rsidR="00B93FA2" w:rsidRPr="003E7205" w:rsidRDefault="00B93FA2" w:rsidP="00B93FA2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c)</w:t>
            </w:r>
            <w:r w:rsidR="00DD42C3">
              <w:rPr>
                <w:rFonts w:ascii="Arial" w:eastAsia="Times New Roman" w:hAnsi="Arial" w:cs="Arial"/>
                <w:lang w:val="cy-GB" w:eastAsia="en-GB"/>
              </w:rPr>
              <w:t xml:space="preserve"> Canran y ceisiadau cynllunio gan ddeiliaid tai y penderfynwyd yn eu cylch cyn pen </w:t>
            </w:r>
            <w:r w:rsidR="00942933">
              <w:rPr>
                <w:rFonts w:ascii="Arial" w:eastAsia="Times New Roman" w:hAnsi="Arial" w:cs="Arial"/>
                <w:lang w:val="cy-GB" w:eastAsia="en-GB"/>
              </w:rPr>
              <w:t>8</w:t>
            </w:r>
            <w:r w:rsidR="00DD42C3">
              <w:rPr>
                <w:rFonts w:ascii="Arial" w:eastAsia="Times New Roman" w:hAnsi="Arial" w:cs="Arial"/>
                <w:lang w:val="cy-GB" w:eastAsia="en-GB"/>
              </w:rPr>
              <w:t xml:space="preserve"> wythnos, yn ystod y flwyddyn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F211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96%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2AA1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96%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E1BA8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79%</w:t>
            </w:r>
          </w:p>
        </w:tc>
      </w:tr>
      <w:tr w:rsidR="00B93FA2" w:rsidRPr="003E7205" w14:paraId="4DF7E91B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B967F" w14:textId="77777777" w:rsidR="00B93FA2" w:rsidRPr="003E7205" w:rsidRDefault="00B93FA2" w:rsidP="00B93FA2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70D6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(158/165)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8E65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(163/169)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8B91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(148/188)</w:t>
            </w:r>
          </w:p>
        </w:tc>
      </w:tr>
      <w:tr w:rsidR="00B93FA2" w:rsidRPr="003E7205" w14:paraId="6FFB0929" w14:textId="77777777" w:rsidTr="00D46A01">
        <w:trPr>
          <w:trHeight w:val="57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89D3" w14:textId="2204C2FD" w:rsidR="00B93FA2" w:rsidRPr="003E7205" w:rsidRDefault="00942933" w:rsidP="00B93FA2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ch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>)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Canran yr holl geisiadau cynllunio eraill y penderfynwyd yn eu cylch cyn pen 8 wythnos, yn ystod y flwyddyn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3567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78%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76A6A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96%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2E9E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74%</w:t>
            </w:r>
          </w:p>
        </w:tc>
      </w:tr>
      <w:tr w:rsidR="00B93FA2" w:rsidRPr="003E7205" w14:paraId="0D46FCC1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B58B8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47C3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(118/151)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D12B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(272/283)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237B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(87/117)</w:t>
            </w:r>
          </w:p>
        </w:tc>
      </w:tr>
      <w:tr w:rsidR="00B93FA2" w:rsidRPr="003E7205" w14:paraId="08094E76" w14:textId="77777777" w:rsidTr="00D46A01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B2E22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CD22" w14:textId="0E809111" w:rsidR="00B93FA2" w:rsidRPr="003E7205" w:rsidRDefault="00B93FA2" w:rsidP="00942933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B51B6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AB472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 </w:t>
            </w:r>
          </w:p>
        </w:tc>
      </w:tr>
      <w:tr w:rsidR="00B93FA2" w:rsidRPr="003E7205" w14:paraId="24BF0A2C" w14:textId="77777777" w:rsidTr="00D46A01">
        <w:trPr>
          <w:trHeight w:val="30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BE8F" w14:textId="13AA22BB" w:rsidR="00B93FA2" w:rsidRPr="003E7205" w:rsidRDefault="00942933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Cyfartaledd yr amser a gymerodd i benderfynu ynghylch ceisiadau cynllunio mawr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6EE8" w14:textId="6F5DA6CB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 xml:space="preserve">158 </w:t>
            </w:r>
            <w:r w:rsidR="00942933">
              <w:rPr>
                <w:rFonts w:ascii="Calibri" w:eastAsia="Times New Roman" w:hAnsi="Calibri" w:cs="Calibri"/>
                <w:lang w:val="cy-GB" w:eastAsia="en-GB"/>
              </w:rPr>
              <w:t>o ddiwrnodau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96E5" w14:textId="704D656A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 xml:space="preserve">232 </w:t>
            </w:r>
            <w:r w:rsidR="00942933">
              <w:rPr>
                <w:rFonts w:ascii="Calibri" w:eastAsia="Times New Roman" w:hAnsi="Calibri" w:cs="Calibri"/>
                <w:lang w:val="cy-GB" w:eastAsia="en-GB"/>
              </w:rPr>
              <w:t>o ddiwrnodau</w:t>
            </w:r>
            <w:r w:rsidR="00942933" w:rsidRPr="003E7205">
              <w:rPr>
                <w:rFonts w:ascii="Calibri" w:eastAsia="Times New Roman" w:hAnsi="Calibri" w:cs="Calibri"/>
                <w:lang w:val="cy-GB" w:eastAsia="en-GB"/>
              </w:rPr>
              <w:t xml:space="preserve"> </w:t>
            </w:r>
          </w:p>
        </w:tc>
        <w:tc>
          <w:tcPr>
            <w:tcW w:w="1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9625" w14:textId="1606262B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220</w:t>
            </w:r>
            <w:r w:rsidR="00942933">
              <w:rPr>
                <w:rFonts w:ascii="Calibri" w:eastAsia="Times New Roman" w:hAnsi="Calibri" w:cs="Calibri"/>
                <w:lang w:val="cy-GB" w:eastAsia="en-GB"/>
              </w:rPr>
              <w:t xml:space="preserve"> o ddiwrnodau</w:t>
            </w:r>
          </w:p>
        </w:tc>
      </w:tr>
      <w:tr w:rsidR="00B93FA2" w:rsidRPr="003E7205" w14:paraId="1B3EE31B" w14:textId="77777777" w:rsidTr="00D46A01">
        <w:trPr>
          <w:trHeight w:val="50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EFB5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D5A9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853F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74FD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</w:tr>
      <w:tr w:rsidR="00B93FA2" w:rsidRPr="003E7205" w14:paraId="04854D8F" w14:textId="77777777" w:rsidTr="00D46A01">
        <w:trPr>
          <w:trHeight w:val="30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4A70" w14:textId="04CE562D" w:rsidR="00B93FA2" w:rsidRPr="003E7205" w:rsidRDefault="00942933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Cyfartaledd yr amser a gymerodd i benderfynu ynghylch pob cais cynllunio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9D68" w14:textId="4448AB2E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 xml:space="preserve">77 </w:t>
            </w:r>
            <w:r w:rsidR="00942933">
              <w:rPr>
                <w:rFonts w:ascii="Calibri" w:eastAsia="Times New Roman" w:hAnsi="Calibri" w:cs="Calibri"/>
                <w:lang w:val="cy-GB" w:eastAsia="en-GB"/>
              </w:rPr>
              <w:t>o ddiwrnodau</w:t>
            </w:r>
            <w:r w:rsidR="00942933" w:rsidRPr="003E7205">
              <w:rPr>
                <w:rFonts w:ascii="Calibri" w:eastAsia="Times New Roman" w:hAnsi="Calibri" w:cs="Calibri"/>
                <w:lang w:val="cy-GB" w:eastAsia="en-GB"/>
              </w:rPr>
              <w:t xml:space="preserve"> 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55C8" w14:textId="735242C0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 xml:space="preserve">74 </w:t>
            </w:r>
            <w:r w:rsidR="00942933">
              <w:rPr>
                <w:rFonts w:ascii="Calibri" w:eastAsia="Times New Roman" w:hAnsi="Calibri" w:cs="Calibri"/>
                <w:lang w:val="cy-GB" w:eastAsia="en-GB"/>
              </w:rPr>
              <w:t>o ddiwrnodau</w:t>
            </w:r>
            <w:r w:rsidR="00942933" w:rsidRPr="003E7205">
              <w:rPr>
                <w:rFonts w:ascii="Calibri" w:eastAsia="Times New Roman" w:hAnsi="Calibri" w:cs="Calibri"/>
                <w:lang w:val="cy-GB" w:eastAsia="en-GB"/>
              </w:rPr>
              <w:t xml:space="preserve">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9991" w14:textId="02CAFE92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61</w:t>
            </w:r>
            <w:r w:rsidR="00942933">
              <w:rPr>
                <w:rFonts w:ascii="Calibri" w:eastAsia="Times New Roman" w:hAnsi="Calibri" w:cs="Calibri"/>
                <w:lang w:val="cy-GB" w:eastAsia="en-GB"/>
              </w:rPr>
              <w:t xml:space="preserve"> o ddiwrnodau</w:t>
            </w:r>
          </w:p>
        </w:tc>
      </w:tr>
      <w:tr w:rsidR="00B93FA2" w:rsidRPr="003E7205" w14:paraId="1AFEEA14" w14:textId="77777777" w:rsidTr="00D46A01">
        <w:trPr>
          <w:trHeight w:val="50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206C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8EEC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DCB6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F807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</w:tr>
      <w:tr w:rsidR="00B93FA2" w:rsidRPr="003E7205" w14:paraId="42989A16" w14:textId="77777777" w:rsidTr="00D46A01">
        <w:trPr>
          <w:trHeight w:val="30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6CA52" w14:textId="6EE68176" w:rsidR="00B93FA2" w:rsidRPr="003E7205" w:rsidRDefault="00942933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Cyfanswm nifer y penderfyniadau a wnaed a oedd yn groes i argymhelliad y swyddogion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8973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8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DC90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0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76DB5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3</w:t>
            </w:r>
          </w:p>
        </w:tc>
      </w:tr>
      <w:tr w:rsidR="00B93FA2" w:rsidRPr="003E7205" w14:paraId="76B31984" w14:textId="77777777" w:rsidTr="00D46A01">
        <w:trPr>
          <w:trHeight w:val="50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1608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61B28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96E4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55A2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</w:tr>
      <w:tr w:rsidR="00B93FA2" w:rsidRPr="003E7205" w14:paraId="3614A5C7" w14:textId="77777777" w:rsidTr="00D46A01">
        <w:trPr>
          <w:trHeight w:val="30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6D74F" w14:textId="72FEB75F" w:rsidR="00B93FA2" w:rsidRPr="003E7205" w:rsidRDefault="00942933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Nifer y ceisiadau am ddiwygiadau ansylweddol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 xml:space="preserve"> (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llai na 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>28 d</w:t>
            </w:r>
            <w:r>
              <w:rPr>
                <w:rFonts w:ascii="Arial" w:eastAsia="Times New Roman" w:hAnsi="Arial" w:cs="Arial"/>
                <w:lang w:val="cy-GB" w:eastAsia="en-GB"/>
              </w:rPr>
              <w:t>iwrnod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EE35D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555AE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4C775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B93FA2" w:rsidRPr="003E7205" w14:paraId="3744A9EC" w14:textId="77777777" w:rsidTr="00D46A01">
        <w:trPr>
          <w:trHeight w:val="315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87B4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D803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DB9D7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4347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33</w:t>
            </w:r>
          </w:p>
        </w:tc>
      </w:tr>
      <w:tr w:rsidR="00B93FA2" w:rsidRPr="003E7205" w14:paraId="08A6CE50" w14:textId="77777777" w:rsidTr="00D46A01">
        <w:trPr>
          <w:trHeight w:val="30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A63D" w14:textId="0D1B5178" w:rsidR="00B93FA2" w:rsidRPr="003E7205" w:rsidRDefault="00942933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Nifer y ceisiadau am ddiwygiadau ansylweddol</w:t>
            </w:r>
            <w:r w:rsidRPr="003E7205">
              <w:rPr>
                <w:rFonts w:ascii="Arial" w:eastAsia="Times New Roman" w:hAnsi="Arial" w:cs="Arial"/>
                <w:lang w:val="cy-GB" w:eastAsia="en-GB"/>
              </w:rPr>
              <w:t xml:space="preserve"> (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mwy na </w:t>
            </w:r>
            <w:r w:rsidRPr="003E7205">
              <w:rPr>
                <w:rFonts w:ascii="Arial" w:eastAsia="Times New Roman" w:hAnsi="Arial" w:cs="Arial"/>
                <w:lang w:val="cy-GB" w:eastAsia="en-GB"/>
              </w:rPr>
              <w:t>28 d</w:t>
            </w:r>
            <w:r>
              <w:rPr>
                <w:rFonts w:ascii="Arial" w:eastAsia="Times New Roman" w:hAnsi="Arial" w:cs="Arial"/>
                <w:lang w:val="cy-GB" w:eastAsia="en-GB"/>
              </w:rPr>
              <w:t>iwrnod</w:t>
            </w:r>
            <w:r w:rsidRPr="003E7205">
              <w:rPr>
                <w:rFonts w:ascii="Arial" w:eastAsia="Times New Roman" w:hAnsi="Arial" w:cs="Arial"/>
                <w:lang w:val="cy-GB" w:eastAsia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15464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5F30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8CA1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3</w:t>
            </w:r>
          </w:p>
        </w:tc>
      </w:tr>
      <w:tr w:rsidR="00B93FA2" w:rsidRPr="003E7205" w14:paraId="27029214" w14:textId="77777777" w:rsidTr="00D46A01">
        <w:trPr>
          <w:trHeight w:val="315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9408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9687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858D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27CB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  <w:tr w:rsidR="00B93FA2" w:rsidRPr="003E7205" w14:paraId="4BCF2B0D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E25B" w14:textId="35E33CA2" w:rsidR="00B93FA2" w:rsidRPr="003E7205" w:rsidRDefault="00942933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Nifer yr anheddau a gafodd ganiatâd cynllunio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95C6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A92B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6A119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B93FA2" w:rsidRPr="003E7205" w14:paraId="39DB1B7A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6C02" w14:textId="213E02F4" w:rsidR="00B93FA2" w:rsidRPr="003E7205" w:rsidRDefault="00942933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Y farchnad agored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38436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36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3CC48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273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B6A0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48</w:t>
            </w:r>
          </w:p>
        </w:tc>
      </w:tr>
      <w:tr w:rsidR="00B93FA2" w:rsidRPr="003E7205" w14:paraId="178EFC36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DAD5" w14:textId="259C693A" w:rsidR="00B93FA2" w:rsidRPr="003E7205" w:rsidRDefault="00942933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Tai fforddiadwy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EA1A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DE7A6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9CFA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17</w:t>
            </w:r>
          </w:p>
        </w:tc>
      </w:tr>
      <w:tr w:rsidR="00B93FA2" w:rsidRPr="003E7205" w14:paraId="2841411E" w14:textId="77777777" w:rsidTr="00D46A01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383D3" w14:textId="2AEB8ECB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500BC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9DFED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04058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B93FA2" w:rsidRPr="003E7205" w14:paraId="7F5CFC7E" w14:textId="77777777" w:rsidTr="00D46A01">
        <w:trPr>
          <w:trHeight w:val="57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EADF" w14:textId="4E1215C8" w:rsidR="00B93FA2" w:rsidRPr="003E7205" w:rsidRDefault="00942933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Nifer y ceisiadau i’r gwasanaeth statudol cyngor cyn ymgeisio</w:t>
            </w:r>
            <w:r w:rsidR="008C6E06">
              <w:rPr>
                <w:rFonts w:ascii="Arial" w:eastAsia="Times New Roman" w:hAnsi="Arial" w:cs="Arial"/>
                <w:lang w:val="cy-GB" w:eastAsia="en-GB"/>
              </w:rPr>
              <w:t>,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  <w:r w:rsidR="00D46A01">
              <w:rPr>
                <w:rFonts w:ascii="Arial" w:eastAsia="Times New Roman" w:hAnsi="Arial" w:cs="Arial"/>
                <w:lang w:val="cy-GB" w:eastAsia="en-GB"/>
              </w:rPr>
              <w:t xml:space="preserve">a gafodd </w:t>
            </w:r>
            <w:r>
              <w:rPr>
                <w:rFonts w:ascii="Arial" w:eastAsia="Times New Roman" w:hAnsi="Arial" w:cs="Arial"/>
                <w:lang w:val="cy-GB" w:eastAsia="en-GB"/>
              </w:rPr>
              <w:t>ymateb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5816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0D20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42E4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B93FA2" w:rsidRPr="003E7205" w14:paraId="646A093A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5B8B" w14:textId="5EBC7236" w:rsidR="00B93FA2" w:rsidRPr="003E7205" w:rsidRDefault="00D46A01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Cyn pen llai na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 xml:space="preserve"> 21 </w:t>
            </w:r>
            <w:r>
              <w:rPr>
                <w:rFonts w:ascii="Arial" w:eastAsia="Times New Roman" w:hAnsi="Arial" w:cs="Arial"/>
                <w:lang w:val="cy-GB" w:eastAsia="en-GB"/>
              </w:rPr>
              <w:t>o ddiwrnodau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C161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109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296EF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0</w:t>
            </w: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097E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</w:tr>
      <w:tr w:rsidR="00B93FA2" w:rsidRPr="003E7205" w14:paraId="799AC089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E9D5" w14:textId="3EDDF35B" w:rsidR="00B93FA2" w:rsidRPr="003E7205" w:rsidRDefault="00D46A01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Cyn pen mwy na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 xml:space="preserve"> 21 </w:t>
            </w:r>
            <w:r>
              <w:rPr>
                <w:rFonts w:ascii="Arial" w:eastAsia="Times New Roman" w:hAnsi="Arial" w:cs="Arial"/>
                <w:lang w:val="cy-GB" w:eastAsia="en-GB"/>
              </w:rPr>
              <w:t>o ddiwrnodau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8291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44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EDFB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0</w:t>
            </w: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B962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</w:tr>
      <w:tr w:rsidR="00B93FA2" w:rsidRPr="003E7205" w14:paraId="290F3168" w14:textId="77777777" w:rsidTr="00D46A01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9431A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15AF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C13A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 </w:t>
            </w: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A210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</w:tr>
    </w:tbl>
    <w:p w14:paraId="26EEA0D7" w14:textId="77777777" w:rsidR="00B93FA2" w:rsidRPr="003E7205" w:rsidRDefault="00B93FA2">
      <w:pPr>
        <w:rPr>
          <w:lang w:val="cy-GB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4526"/>
        <w:gridCol w:w="1418"/>
        <w:gridCol w:w="1559"/>
        <w:gridCol w:w="1701"/>
      </w:tblGrid>
      <w:tr w:rsidR="00D46A01" w:rsidRPr="003E7205" w14:paraId="78E11BE8" w14:textId="77777777" w:rsidTr="00D46A01">
        <w:trPr>
          <w:trHeight w:val="31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4AD3C" w14:textId="77777777" w:rsidR="00D46A01" w:rsidRPr="003E7205" w:rsidRDefault="00D46A01" w:rsidP="00D46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C445" w14:textId="5535A688" w:rsidR="00D46A01" w:rsidRPr="003E7205" w:rsidRDefault="00D46A01" w:rsidP="00D4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APC Eryri 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44D02" w14:textId="455AFC3C" w:rsidR="00D46A01" w:rsidRPr="003E7205" w:rsidRDefault="00D46A01" w:rsidP="00D4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APC Bannau Brycheiniog 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F336" w14:textId="547D15C2" w:rsidR="00D46A01" w:rsidRPr="003E7205" w:rsidRDefault="00D46A01" w:rsidP="00D4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APC Arfordir Penfro -</w:t>
            </w:r>
          </w:p>
        </w:tc>
      </w:tr>
      <w:tr w:rsidR="00D46A01" w:rsidRPr="003E7205" w14:paraId="713A4C0F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8372" w14:textId="77777777" w:rsidR="00D46A01" w:rsidRPr="003E7205" w:rsidRDefault="00D46A01" w:rsidP="00D46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b/>
                <w:bCs/>
                <w:lang w:val="cy-GB" w:eastAsia="en-GB"/>
              </w:rPr>
              <w:t>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A978" w14:textId="0B62D5FD" w:rsidR="00D46A01" w:rsidRPr="003E7205" w:rsidRDefault="00D46A01" w:rsidP="00D4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Canlyniadau</w:t>
            </w:r>
            <w:r w:rsidRPr="003E72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D4094" w14:textId="55C329D0" w:rsidR="00D46A01" w:rsidRPr="003E7205" w:rsidRDefault="00D46A01" w:rsidP="00D4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Canlyniadau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3B64" w14:textId="06AE53B4" w:rsidR="00D46A01" w:rsidRPr="003E7205" w:rsidRDefault="00D46A01" w:rsidP="00D4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Canlyniadau</w:t>
            </w:r>
          </w:p>
        </w:tc>
      </w:tr>
      <w:tr w:rsidR="00D46A01" w:rsidRPr="003E7205" w14:paraId="74AC3D9C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84C865" w14:textId="77777777" w:rsidR="00D46A01" w:rsidRPr="003E7205" w:rsidRDefault="00D46A01" w:rsidP="00D46A01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08A8BA" w14:textId="3C738FBE" w:rsidR="00D46A01" w:rsidRPr="003E7205" w:rsidRDefault="00D46A01" w:rsidP="00D4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 w:rsidRPr="00D369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Blynyddol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3DBFD6" w14:textId="11FEB43B" w:rsidR="00D46A01" w:rsidRPr="003E7205" w:rsidRDefault="00D46A01" w:rsidP="00D4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 w:rsidRPr="00D369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Blynyddol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4D89" w14:textId="1C5592B5" w:rsidR="00D46A01" w:rsidRPr="003E7205" w:rsidRDefault="00D46A01" w:rsidP="00D4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Blynyddol</w:t>
            </w:r>
          </w:p>
        </w:tc>
      </w:tr>
      <w:tr w:rsidR="00D46A01" w:rsidRPr="003E7205" w14:paraId="363392D6" w14:textId="77777777" w:rsidTr="00D46A01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47665" w14:textId="77777777" w:rsidR="00D46A01" w:rsidRPr="003E7205" w:rsidRDefault="00D46A01" w:rsidP="00D46A01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C9C0" w14:textId="3DA4DD6A" w:rsidR="00D46A01" w:rsidRPr="003E7205" w:rsidRDefault="00D46A01" w:rsidP="00D4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2016/17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E820C" w14:textId="37E7C632" w:rsidR="00D46A01" w:rsidRPr="003E7205" w:rsidRDefault="00D46A01" w:rsidP="00D4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2016/17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E225" w14:textId="3258E9A8" w:rsidR="00D46A01" w:rsidRPr="003E7205" w:rsidRDefault="00D46A01" w:rsidP="00D4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2016/17</w:t>
            </w:r>
          </w:p>
        </w:tc>
      </w:tr>
      <w:tr w:rsidR="00B93FA2" w:rsidRPr="003E7205" w14:paraId="745031F3" w14:textId="77777777" w:rsidTr="00D46A01">
        <w:trPr>
          <w:trHeight w:val="300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72458" w14:textId="2BFFE294" w:rsidR="00B93FA2" w:rsidRPr="003E7205" w:rsidRDefault="00D46A01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Cyfartaledd yr amser a gymerodd i ymchwilio i achosion gorfodi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 xml:space="preserve">, </w:t>
            </w:r>
            <w:r>
              <w:rPr>
                <w:rFonts w:ascii="Arial" w:eastAsia="Times New Roman" w:hAnsi="Arial" w:cs="Arial"/>
                <w:lang w:val="cy-GB" w:eastAsia="en-GB"/>
              </w:rPr>
              <w:t>mewn diwrnodau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1B56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8423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2103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199</w:t>
            </w:r>
          </w:p>
        </w:tc>
      </w:tr>
      <w:tr w:rsidR="00B93FA2" w:rsidRPr="003E7205" w14:paraId="36842CB0" w14:textId="77777777" w:rsidTr="00D46A01">
        <w:trPr>
          <w:trHeight w:val="509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2A84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F1E0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1C1B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09B4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</w:tr>
      <w:tr w:rsidR="00B93FA2" w:rsidRPr="003E7205" w14:paraId="7F9BF0F3" w14:textId="77777777" w:rsidTr="00D46A01">
        <w:trPr>
          <w:trHeight w:val="30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1DCE" w14:textId="0A501755" w:rsidR="00B93FA2" w:rsidRPr="003E7205" w:rsidRDefault="00D46A01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Cyfartaledd yr amser a gymerodd i ddatrys achosion gorfodi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 xml:space="preserve">, 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mewn diwrnodau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0E58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545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541B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366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17FAE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284</w:t>
            </w:r>
          </w:p>
        </w:tc>
      </w:tr>
      <w:tr w:rsidR="00B93FA2" w:rsidRPr="003E7205" w14:paraId="77FC3711" w14:textId="77777777" w:rsidTr="00D46A01">
        <w:trPr>
          <w:trHeight w:val="50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AA11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1788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8F94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EC12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</w:tr>
      <w:tr w:rsidR="00B93FA2" w:rsidRPr="003E7205" w14:paraId="3906239F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980C9" w14:textId="0C3622D8" w:rsidR="00B93FA2" w:rsidRPr="003E7205" w:rsidRDefault="00D46A01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Nifer yr achosion yr ymchwiliwyd iddynt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E715E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EE88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E808A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B93FA2" w:rsidRPr="003E7205" w14:paraId="0B915A76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68DF" w14:textId="55CEED3C" w:rsidR="00B93FA2" w:rsidRPr="003E7205" w:rsidRDefault="00D46A01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Cyn pen 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 xml:space="preserve">84 </w:t>
            </w:r>
            <w:r>
              <w:rPr>
                <w:rFonts w:ascii="Arial" w:eastAsia="Times New Roman" w:hAnsi="Arial" w:cs="Arial"/>
                <w:lang w:val="cy-GB" w:eastAsia="en-GB"/>
              </w:rPr>
              <w:t>o ddiwrnodau neu lai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1123F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CF8F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5E2A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148</w:t>
            </w:r>
          </w:p>
        </w:tc>
      </w:tr>
      <w:tr w:rsidR="00B93FA2" w:rsidRPr="003E7205" w14:paraId="23E681F9" w14:textId="77777777" w:rsidTr="00D46A01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153E" w14:textId="06F5573D" w:rsidR="00B93FA2" w:rsidRPr="003E7205" w:rsidRDefault="00D46A01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Cyn pen mwy nag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 xml:space="preserve"> 84 </w:t>
            </w:r>
            <w:r>
              <w:rPr>
                <w:rFonts w:ascii="Arial" w:eastAsia="Times New Roman" w:hAnsi="Arial" w:cs="Arial"/>
                <w:lang w:val="cy-GB" w:eastAsia="en-GB"/>
              </w:rPr>
              <w:t>o ddiwrnodau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C418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74A8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623C2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55</w:t>
            </w:r>
          </w:p>
        </w:tc>
      </w:tr>
      <w:tr w:rsidR="00B93FA2" w:rsidRPr="003E7205" w14:paraId="321C55A1" w14:textId="77777777" w:rsidTr="00D46A01">
        <w:trPr>
          <w:trHeight w:val="30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505A5" w14:textId="08018F23" w:rsidR="00B93FA2" w:rsidRPr="003E7205" w:rsidRDefault="00D46A01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Cyfanswm nifer yr achosion gorfodi yr ymchwiliwyd iddynt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68321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133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49F3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DB9F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</w:tr>
      <w:tr w:rsidR="00B93FA2" w:rsidRPr="003E7205" w14:paraId="3E187254" w14:textId="77777777" w:rsidTr="00D46A01">
        <w:trPr>
          <w:trHeight w:val="315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C66D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FB46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5E55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BBAB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203</w:t>
            </w:r>
          </w:p>
        </w:tc>
      </w:tr>
      <w:tr w:rsidR="00B93FA2" w:rsidRPr="003E7205" w14:paraId="6E2C740D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6C6DF" w14:textId="0CFFE3D3" w:rsidR="00B93FA2" w:rsidRPr="003E7205" w:rsidRDefault="00D46A01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Nifer yr achosion a gafodd eu datrys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 xml:space="preserve">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8485C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A1C0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22A9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 </w:t>
            </w:r>
          </w:p>
        </w:tc>
      </w:tr>
      <w:tr w:rsidR="00B93FA2" w:rsidRPr="003E7205" w14:paraId="570306E9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FB94" w14:textId="0A47F2F0" w:rsidR="00B93FA2" w:rsidRPr="003E7205" w:rsidRDefault="00D46A01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Cyn pen 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 xml:space="preserve">180 </w:t>
            </w:r>
            <w:r>
              <w:rPr>
                <w:rFonts w:ascii="Arial" w:eastAsia="Times New Roman" w:hAnsi="Arial" w:cs="Arial"/>
                <w:lang w:val="cy-GB" w:eastAsia="en-GB"/>
              </w:rPr>
              <w:t>o ddiwrnodau neu lai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2321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4B9B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5000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110</w:t>
            </w:r>
          </w:p>
        </w:tc>
      </w:tr>
      <w:tr w:rsidR="00B93FA2" w:rsidRPr="003E7205" w14:paraId="50E7BCBF" w14:textId="77777777" w:rsidTr="00D46A01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FC9A" w14:textId="622FF319" w:rsidR="00B93FA2" w:rsidRPr="003E7205" w:rsidRDefault="00D46A01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Cyn pen mwy na 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 xml:space="preserve">180 </w:t>
            </w:r>
            <w:r>
              <w:rPr>
                <w:rFonts w:ascii="Arial" w:eastAsia="Times New Roman" w:hAnsi="Arial" w:cs="Arial"/>
                <w:lang w:val="cy-GB" w:eastAsia="en-GB"/>
              </w:rPr>
              <w:t>o ddiwrnodau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5F43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537A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12366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37</w:t>
            </w:r>
          </w:p>
        </w:tc>
      </w:tr>
      <w:tr w:rsidR="00B93FA2" w:rsidRPr="003E7205" w14:paraId="43473ADE" w14:textId="77777777" w:rsidTr="00D46A01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CA2B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8CB36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178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8632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140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131F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147</w:t>
            </w:r>
          </w:p>
        </w:tc>
      </w:tr>
      <w:tr w:rsidR="00B93FA2" w:rsidRPr="003E7205" w14:paraId="669FDD0F" w14:textId="77777777" w:rsidTr="00D46A01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A2FBE" w14:textId="23CE371C" w:rsidR="00B93FA2" w:rsidRPr="003E7205" w:rsidRDefault="00D46A01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Cyfanswm nifer yr achosion gorfodi a gafodd eu datrys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63E61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C51C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DB405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</w:tr>
      <w:tr w:rsidR="00B93FA2" w:rsidRPr="003E7205" w14:paraId="1E54FFD4" w14:textId="77777777" w:rsidTr="00D46A01">
        <w:trPr>
          <w:trHeight w:val="30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0506" w14:textId="4B229BCA" w:rsidR="00B93FA2" w:rsidRPr="003E7205" w:rsidRDefault="00D46A01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Canran y gweithwyr sy’n ga</w:t>
            </w:r>
            <w:r w:rsidR="008C6E06">
              <w:rPr>
                <w:rFonts w:ascii="Arial" w:eastAsia="Times New Roman" w:hAnsi="Arial" w:cs="Arial"/>
                <w:lang w:val="cy-GB" w:eastAsia="en-GB"/>
              </w:rPr>
              <w:t>d</w:t>
            </w:r>
            <w:r>
              <w:rPr>
                <w:rFonts w:ascii="Arial" w:eastAsia="Times New Roman" w:hAnsi="Arial" w:cs="Arial"/>
                <w:lang w:val="cy-GB" w:eastAsia="en-GB"/>
              </w:rPr>
              <w:t>ael cyflogaeth yr awdurdod, boed yn wirfoddol neu’n anwirfoddol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A7A5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8.30%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5782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20.40%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E5A6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13%</w:t>
            </w:r>
          </w:p>
        </w:tc>
      </w:tr>
      <w:tr w:rsidR="00B93FA2" w:rsidRPr="003E7205" w14:paraId="150EF470" w14:textId="77777777" w:rsidTr="00D46A01">
        <w:trPr>
          <w:trHeight w:val="509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186B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A7BF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03349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5CC0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</w:tr>
      <w:tr w:rsidR="00B93FA2" w:rsidRPr="003E7205" w14:paraId="3D02B194" w14:textId="77777777" w:rsidTr="00D46A01">
        <w:trPr>
          <w:trHeight w:val="30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397C" w14:textId="3750C5B3" w:rsidR="00B93FA2" w:rsidRPr="003E7205" w:rsidRDefault="00D46A01" w:rsidP="00D46A01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Nifer y diwrnodau gwaith 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>/ s</w:t>
            </w:r>
            <w:r>
              <w:rPr>
                <w:rFonts w:ascii="Arial" w:eastAsia="Times New Roman" w:hAnsi="Arial" w:cs="Arial"/>
                <w:lang w:val="cy-GB" w:eastAsia="en-GB"/>
              </w:rPr>
              <w:t>ifftiau</w:t>
            </w:r>
            <w:r w:rsidR="008C6E06">
              <w:rPr>
                <w:rFonts w:ascii="Arial" w:eastAsia="Times New Roman" w:hAnsi="Arial" w:cs="Arial"/>
                <w:lang w:val="cy-GB" w:eastAsia="en-GB"/>
              </w:rPr>
              <w:t>, am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bob un o weithwyr cyfwerth ag amser llawn yr awdurdod, a gollwyd o ganlyniad i absenoldeb oherwydd salwch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5137" w14:textId="3D4F8A06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 xml:space="preserve">8.17 </w:t>
            </w:r>
            <w:r w:rsidR="00D46A01">
              <w:rPr>
                <w:rFonts w:ascii="Calibri" w:eastAsia="Times New Roman" w:hAnsi="Calibri" w:cs="Calibri"/>
                <w:lang w:val="cy-GB" w:eastAsia="en-GB"/>
              </w:rPr>
              <w:t xml:space="preserve">o ddiwrnodau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E9EE5" w14:textId="7EC3A6B4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 xml:space="preserve">7.35 </w:t>
            </w:r>
            <w:r w:rsidR="00D46A01">
              <w:rPr>
                <w:rFonts w:ascii="Calibri" w:eastAsia="Times New Roman" w:hAnsi="Calibri" w:cs="Calibri"/>
                <w:lang w:val="cy-GB" w:eastAsia="en-GB"/>
              </w:rPr>
              <w:t xml:space="preserve">o ddiwrnodau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29108" w14:textId="7F387FC2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 xml:space="preserve">7.82 </w:t>
            </w:r>
            <w:r w:rsidR="00D46A01">
              <w:rPr>
                <w:rFonts w:ascii="Calibri" w:eastAsia="Times New Roman" w:hAnsi="Calibri" w:cs="Calibri"/>
                <w:lang w:val="cy-GB" w:eastAsia="en-GB"/>
              </w:rPr>
              <w:t xml:space="preserve">o ddiwrnodau </w:t>
            </w:r>
          </w:p>
        </w:tc>
      </w:tr>
      <w:tr w:rsidR="00B93FA2" w:rsidRPr="003E7205" w14:paraId="4491B207" w14:textId="77777777" w:rsidTr="00D46A01">
        <w:trPr>
          <w:trHeight w:val="50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5428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050C2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EE3B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1969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</w:tr>
      <w:tr w:rsidR="00B93FA2" w:rsidRPr="003E7205" w14:paraId="1A9CE196" w14:textId="77777777" w:rsidTr="00D46A01">
        <w:trPr>
          <w:trHeight w:val="30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8B10" w14:textId="578DBC72" w:rsidR="00B93FA2" w:rsidRPr="003E7205" w:rsidRDefault="00D46A01" w:rsidP="00D46A01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Canran yr anfonebau </w:t>
            </w:r>
            <w:r w:rsidR="008C6E06">
              <w:rPr>
                <w:rFonts w:ascii="Arial" w:eastAsia="Times New Roman" w:hAnsi="Arial" w:cs="Arial"/>
                <w:lang w:val="cy-GB" w:eastAsia="en-GB"/>
              </w:rPr>
              <w:t xml:space="preserve">nas amheuir </w:t>
            </w:r>
            <w:r>
              <w:rPr>
                <w:rFonts w:ascii="Arial" w:eastAsia="Times New Roman" w:hAnsi="Arial" w:cs="Arial"/>
                <w:lang w:val="cy-GB" w:eastAsia="en-GB"/>
              </w:rPr>
              <w:t>a dalwyd cyn pen 30 diwrnod ar ôl i’r awdurdod gael yr anfonebau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EBA75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98.74%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E594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95.46%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5F1F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98.25%</w:t>
            </w:r>
          </w:p>
        </w:tc>
      </w:tr>
      <w:tr w:rsidR="00B93FA2" w:rsidRPr="003E7205" w14:paraId="189091AF" w14:textId="77777777" w:rsidTr="00D46A01">
        <w:trPr>
          <w:trHeight w:val="50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E93F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E0BD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9E1B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5DC9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</w:tr>
      <w:tr w:rsidR="00B93FA2" w:rsidRPr="003E7205" w14:paraId="0CFAA47E" w14:textId="77777777" w:rsidTr="00D46A01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99BF" w14:textId="568F6734" w:rsidR="00B93FA2" w:rsidRPr="003E7205" w:rsidRDefault="00D46A01" w:rsidP="00D46A01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Canran yr holl geisiadau cynllunio y penderfynwyd yn eu cylch cyn pen 8 wythnos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36E9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72AB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91%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E4DD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76%</w:t>
            </w:r>
          </w:p>
        </w:tc>
      </w:tr>
      <w:tr w:rsidR="00B93FA2" w:rsidRPr="003E7205" w14:paraId="51E22D46" w14:textId="77777777" w:rsidTr="00D46A01">
        <w:trPr>
          <w:trHeight w:val="30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1DB7" w14:textId="1EA08B9B" w:rsidR="00B93FA2" w:rsidRPr="003E7205" w:rsidRDefault="00D46A01" w:rsidP="00D46A01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Nifer y gwirfoddolwyr uniongyrchol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A1D7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131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7CF5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CAA1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B93FA2" w:rsidRPr="003E7205" w14:paraId="56792BC6" w14:textId="77777777" w:rsidTr="00D46A01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A567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627E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6233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23FC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1608</w:t>
            </w:r>
          </w:p>
        </w:tc>
      </w:tr>
      <w:tr w:rsidR="00B93FA2" w:rsidRPr="003E7205" w14:paraId="3D27ED94" w14:textId="77777777" w:rsidTr="00D46A01">
        <w:trPr>
          <w:trHeight w:val="258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131BC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B4DE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06BA4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19FF" w14:textId="187037BF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(</w:t>
            </w:r>
            <w:r w:rsidR="00D46A01">
              <w:rPr>
                <w:rFonts w:ascii="Arial" w:eastAsia="Times New Roman" w:hAnsi="Arial" w:cs="Arial"/>
                <w:lang w:val="cy-GB" w:eastAsia="en-GB"/>
              </w:rPr>
              <w:t>Cofnodwyd ar sail diwrnodau gwirfoddolwyr yn hytrach na</w:t>
            </w:r>
            <w:r w:rsidR="008C6E06">
              <w:rPr>
                <w:rFonts w:ascii="Arial" w:eastAsia="Times New Roman" w:hAnsi="Arial" w:cs="Arial"/>
                <w:lang w:val="cy-GB" w:eastAsia="en-GB"/>
              </w:rPr>
              <w:t>g ar sail</w:t>
            </w:r>
            <w:r w:rsidR="00D46A01">
              <w:rPr>
                <w:rFonts w:ascii="Arial" w:eastAsia="Times New Roman" w:hAnsi="Arial" w:cs="Arial"/>
                <w:lang w:val="cy-GB" w:eastAsia="en-GB"/>
              </w:rPr>
              <w:t xml:space="preserve"> nifer y gwirfoddolwyr </w:t>
            </w:r>
            <w:r w:rsidRPr="003E7205">
              <w:rPr>
                <w:rFonts w:ascii="Arial" w:eastAsia="Times New Roman" w:hAnsi="Arial" w:cs="Arial"/>
                <w:lang w:val="cy-GB" w:eastAsia="en-GB"/>
              </w:rPr>
              <w:t xml:space="preserve">– </w:t>
            </w:r>
            <w:r w:rsidR="00A34442">
              <w:rPr>
                <w:rFonts w:ascii="Arial" w:eastAsia="Times New Roman" w:hAnsi="Arial" w:cs="Arial"/>
                <w:lang w:val="cy-GB" w:eastAsia="en-GB"/>
              </w:rPr>
              <w:t xml:space="preserve">y </w:t>
            </w:r>
            <w:r w:rsidR="00D46A01">
              <w:rPr>
                <w:rFonts w:ascii="Arial" w:eastAsia="Times New Roman" w:hAnsi="Arial" w:cs="Arial"/>
                <w:lang w:val="cy-GB" w:eastAsia="en-GB"/>
              </w:rPr>
              <w:t>T</w:t>
            </w:r>
            <w:r w:rsidR="00A34442">
              <w:rPr>
                <w:rFonts w:ascii="Arial" w:eastAsia="Times New Roman" w:hAnsi="Arial" w:cs="Arial"/>
                <w:lang w:val="cy-GB" w:eastAsia="en-GB"/>
              </w:rPr>
              <w:t>îm</w:t>
            </w:r>
            <w:r w:rsidR="00D46A01">
              <w:rPr>
                <w:rFonts w:ascii="Arial" w:eastAsia="Times New Roman" w:hAnsi="Arial" w:cs="Arial"/>
                <w:lang w:val="cy-GB" w:eastAsia="en-GB"/>
              </w:rPr>
              <w:t xml:space="preserve"> Darganfod</w:t>
            </w:r>
            <w:r w:rsidR="00A34442">
              <w:rPr>
                <w:rFonts w:ascii="Arial" w:eastAsia="Times New Roman" w:hAnsi="Arial" w:cs="Arial"/>
                <w:lang w:val="cy-GB" w:eastAsia="en-GB"/>
              </w:rPr>
              <w:t xml:space="preserve"> a’r Tîm Ceidwaid</w:t>
            </w:r>
            <w:r w:rsidRPr="003E7205">
              <w:rPr>
                <w:rFonts w:ascii="Arial" w:eastAsia="Times New Roman" w:hAnsi="Arial" w:cs="Arial"/>
                <w:lang w:val="cy-GB" w:eastAsia="en-GB"/>
              </w:rPr>
              <w:t>)</w:t>
            </w:r>
          </w:p>
        </w:tc>
      </w:tr>
    </w:tbl>
    <w:p w14:paraId="7AD35340" w14:textId="77777777" w:rsidR="00B93FA2" w:rsidRPr="003E7205" w:rsidRDefault="00B93FA2">
      <w:pPr>
        <w:rPr>
          <w:lang w:val="cy-GB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4526"/>
        <w:gridCol w:w="1418"/>
        <w:gridCol w:w="1559"/>
        <w:gridCol w:w="1701"/>
      </w:tblGrid>
      <w:tr w:rsidR="00A34442" w:rsidRPr="003E7205" w14:paraId="416C8109" w14:textId="77777777" w:rsidTr="00A34442">
        <w:trPr>
          <w:trHeight w:val="31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5E04" w14:textId="77777777" w:rsidR="00A34442" w:rsidRPr="003E7205" w:rsidRDefault="00A34442" w:rsidP="00A34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7B53" w14:textId="4F2AA4BE" w:rsidR="00A34442" w:rsidRPr="003E7205" w:rsidRDefault="00A34442" w:rsidP="00A3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APC Eryri 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D7A5" w14:textId="1E583684" w:rsidR="00A34442" w:rsidRPr="003E7205" w:rsidRDefault="00A34442" w:rsidP="00A3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APC Bannau Brycheiniog 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D37F" w14:textId="0696F3C4" w:rsidR="00A34442" w:rsidRPr="003E7205" w:rsidRDefault="00A34442" w:rsidP="00A3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APC Arfordir Penfro -</w:t>
            </w:r>
          </w:p>
        </w:tc>
      </w:tr>
      <w:tr w:rsidR="00A34442" w:rsidRPr="003E7205" w14:paraId="2B491242" w14:textId="77777777" w:rsidTr="00A3444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FE33" w14:textId="77777777" w:rsidR="00A34442" w:rsidRPr="003E7205" w:rsidRDefault="00A34442" w:rsidP="00A34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b/>
                <w:bCs/>
                <w:lang w:val="cy-GB" w:eastAsia="en-GB"/>
              </w:rPr>
              <w:t>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D2C1" w14:textId="20EDB212" w:rsidR="00A34442" w:rsidRPr="003E7205" w:rsidRDefault="00A34442" w:rsidP="00A3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Canlyniadau</w:t>
            </w:r>
            <w:r w:rsidRPr="003E72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0311" w14:textId="5E445614" w:rsidR="00A34442" w:rsidRPr="003E7205" w:rsidRDefault="00A34442" w:rsidP="00A3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Canlyniadau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66B90" w14:textId="6FC5E395" w:rsidR="00A34442" w:rsidRPr="003E7205" w:rsidRDefault="00A34442" w:rsidP="00A3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Canlyniadau</w:t>
            </w:r>
          </w:p>
        </w:tc>
      </w:tr>
      <w:tr w:rsidR="00A34442" w:rsidRPr="003E7205" w14:paraId="46EDC7E6" w14:textId="77777777" w:rsidTr="00A3444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4E487E" w14:textId="77777777" w:rsidR="00A34442" w:rsidRPr="003E7205" w:rsidRDefault="00A34442" w:rsidP="00A3444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FE470" w14:textId="6DADCA01" w:rsidR="00A34442" w:rsidRPr="003E7205" w:rsidRDefault="00A34442" w:rsidP="00A3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 w:rsidRPr="00D369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Blynyddol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2B6E49" w14:textId="7F51CBFA" w:rsidR="00A34442" w:rsidRPr="003E7205" w:rsidRDefault="00A34442" w:rsidP="00A3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 w:rsidRPr="00D369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Blynyddol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2B8F1" w14:textId="45E59B60" w:rsidR="00A34442" w:rsidRPr="003E7205" w:rsidRDefault="00A34442" w:rsidP="00A3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Blynyddol</w:t>
            </w:r>
          </w:p>
        </w:tc>
      </w:tr>
      <w:tr w:rsidR="00A34442" w:rsidRPr="003E7205" w14:paraId="3DD841F0" w14:textId="77777777" w:rsidTr="00A34442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A8DEF" w14:textId="77777777" w:rsidR="00A34442" w:rsidRPr="003E7205" w:rsidRDefault="00A34442" w:rsidP="00A3444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D953" w14:textId="0AF2508A" w:rsidR="00A34442" w:rsidRPr="003E7205" w:rsidRDefault="00A34442" w:rsidP="00A3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2016/17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1447" w14:textId="195CCF70" w:rsidR="00A34442" w:rsidRPr="003E7205" w:rsidRDefault="00A34442" w:rsidP="00A3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2016/17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7BA71" w14:textId="3957DC97" w:rsidR="00A34442" w:rsidRPr="003E7205" w:rsidRDefault="00A34442" w:rsidP="00A3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2016/17</w:t>
            </w:r>
          </w:p>
        </w:tc>
      </w:tr>
      <w:tr w:rsidR="00B93FA2" w:rsidRPr="003E7205" w14:paraId="6FFF067C" w14:textId="77777777" w:rsidTr="00A34442">
        <w:trPr>
          <w:trHeight w:val="30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2B78" w14:textId="589722A9" w:rsidR="00B93FA2" w:rsidRPr="003E7205" w:rsidRDefault="00B93FA2" w:rsidP="00A3444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N</w:t>
            </w:r>
            <w:r w:rsidR="00A34442">
              <w:rPr>
                <w:rFonts w:ascii="Arial" w:eastAsia="Times New Roman" w:hAnsi="Arial" w:cs="Arial"/>
                <w:lang w:val="cy-GB" w:eastAsia="en-GB"/>
              </w:rPr>
              <w:t>ifer y gwirfoddolwyr drwy grwpiau trydydd parti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A793A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8FB8" w14:textId="0FEE59F1" w:rsidR="00B93FA2" w:rsidRPr="003E7205" w:rsidRDefault="00A3444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Heb </w:t>
            </w:r>
            <w:r w:rsidR="008C6E06">
              <w:rPr>
                <w:rFonts w:ascii="Arial" w:eastAsia="Times New Roman" w:hAnsi="Arial" w:cs="Arial"/>
                <w:lang w:val="cy-GB" w:eastAsia="en-GB"/>
              </w:rPr>
              <w:t>g</w:t>
            </w:r>
            <w:r>
              <w:rPr>
                <w:rFonts w:ascii="Arial" w:eastAsia="Times New Roman" w:hAnsi="Arial" w:cs="Arial"/>
                <w:lang w:val="cy-GB" w:eastAsia="en-GB"/>
              </w:rPr>
              <w:t>ofnodi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642E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B93FA2" w:rsidRPr="003E7205" w14:paraId="41F1E9CE" w14:textId="77777777" w:rsidTr="00A34442">
        <w:trPr>
          <w:trHeight w:val="50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B1B8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9E42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22F95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264B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</w:tr>
      <w:tr w:rsidR="00B93FA2" w:rsidRPr="003E7205" w14:paraId="2AA7A97B" w14:textId="77777777" w:rsidTr="00A34442">
        <w:trPr>
          <w:trHeight w:val="50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6683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0B843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9A1CE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2FE8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</w:tr>
      <w:tr w:rsidR="00B93FA2" w:rsidRPr="003E7205" w14:paraId="584A5402" w14:textId="77777777" w:rsidTr="00A34442">
        <w:trPr>
          <w:trHeight w:val="171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911F" w14:textId="69175B9B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N</w:t>
            </w:r>
            <w:r w:rsidR="00A34442">
              <w:rPr>
                <w:rFonts w:ascii="Arial" w:eastAsia="Times New Roman" w:hAnsi="Arial" w:cs="Arial"/>
                <w:lang w:val="cy-GB" w:eastAsia="en-GB"/>
              </w:rPr>
              <w:t>ifer yr adeiladau rhestredig a oedd mewn perygl ac a achubwyd drwy gamau gweithredu gan yr Awdurdod Parc Cenedlaethol yn ystod y flwyddyn</w:t>
            </w:r>
            <w:r w:rsidRPr="003E7205">
              <w:rPr>
                <w:rFonts w:ascii="Arial" w:eastAsia="Times New Roman" w:hAnsi="Arial" w:cs="Arial"/>
                <w:lang w:val="cy-GB" w:eastAsia="en-GB"/>
              </w:rPr>
              <w:t xml:space="preserve">, </w:t>
            </w:r>
            <w:r w:rsidR="00A34442">
              <w:rPr>
                <w:rFonts w:ascii="Arial" w:eastAsia="Times New Roman" w:hAnsi="Arial" w:cs="Arial"/>
                <w:lang w:val="cy-GB" w:eastAsia="en-GB"/>
              </w:rPr>
              <w:t xml:space="preserve">ar ffurf </w:t>
            </w:r>
            <w:r w:rsidRPr="003E7205">
              <w:rPr>
                <w:rFonts w:ascii="Arial" w:eastAsia="Times New Roman" w:hAnsi="Arial" w:cs="Arial"/>
                <w:lang w:val="cy-GB" w:eastAsia="en-GB"/>
              </w:rPr>
              <w:t xml:space="preserve">% </w:t>
            </w:r>
            <w:r w:rsidR="00A34442">
              <w:rPr>
                <w:rFonts w:ascii="Arial" w:eastAsia="Times New Roman" w:hAnsi="Arial" w:cs="Arial"/>
                <w:lang w:val="cy-GB" w:eastAsia="en-GB"/>
              </w:rPr>
              <w:t>o gyfanswm nifer yr adeiladau rhestredig sydd mewn perygl yn y Parc Cenedlaethol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505D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0.33%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F499" w14:textId="6CB8B276" w:rsidR="00B93FA2" w:rsidRPr="003E7205" w:rsidRDefault="00A3444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Anhysbys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 xml:space="preserve"> (</w:t>
            </w:r>
            <w:r>
              <w:rPr>
                <w:rFonts w:ascii="Arial" w:eastAsia="Times New Roman" w:hAnsi="Arial" w:cs="Arial"/>
                <w:lang w:val="cy-GB" w:eastAsia="en-GB"/>
              </w:rPr>
              <w:t>heb gynnal arolwg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C7250" w14:textId="43B5A46A" w:rsidR="00B93FA2" w:rsidRPr="003E7205" w:rsidRDefault="00A3444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Yn mesur y nifer ar ffurf 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 xml:space="preserve">% </w:t>
            </w:r>
            <w:r>
              <w:rPr>
                <w:rFonts w:ascii="Arial" w:eastAsia="Times New Roman" w:hAnsi="Arial" w:cs="Arial"/>
                <w:lang w:val="cy-GB" w:eastAsia="en-GB"/>
              </w:rPr>
              <w:t>yr adeiladau sydd mewn perygl yn y Parc</w:t>
            </w:r>
            <w:r w:rsidR="00B93FA2" w:rsidRPr="003E7205">
              <w:rPr>
                <w:rFonts w:ascii="Arial" w:eastAsia="Times New Roman" w:hAnsi="Arial" w:cs="Arial"/>
                <w:lang w:val="cy-GB" w:eastAsia="en-GB"/>
              </w:rPr>
              <w:t>: 5.7%</w:t>
            </w:r>
          </w:p>
        </w:tc>
      </w:tr>
      <w:tr w:rsidR="00B93FA2" w:rsidRPr="003E7205" w14:paraId="03A25402" w14:textId="77777777" w:rsidTr="00A34442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AE9D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875D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DBD2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C361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70/1225</w:t>
            </w:r>
          </w:p>
        </w:tc>
      </w:tr>
      <w:tr w:rsidR="00B93FA2" w:rsidRPr="003E7205" w14:paraId="4500D726" w14:textId="77777777" w:rsidTr="00A34442">
        <w:trPr>
          <w:trHeight w:val="58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7632" w14:textId="4191E2EE" w:rsidR="00B93FA2" w:rsidRPr="003E7205" w:rsidRDefault="00B93FA2" w:rsidP="00A3444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N</w:t>
            </w:r>
            <w:r w:rsidR="00A34442">
              <w:rPr>
                <w:rFonts w:ascii="Arial" w:eastAsia="Times New Roman" w:hAnsi="Arial" w:cs="Arial"/>
                <w:lang w:val="cy-GB" w:eastAsia="en-GB"/>
              </w:rPr>
              <w:t>ifer y cwynion i’r Ombwdsmon a g</w:t>
            </w:r>
            <w:r w:rsidR="008C6E06">
              <w:rPr>
                <w:rFonts w:ascii="Arial" w:eastAsia="Times New Roman" w:hAnsi="Arial" w:cs="Arial"/>
                <w:lang w:val="cy-GB" w:eastAsia="en-GB"/>
              </w:rPr>
              <w:t>afodd</w:t>
            </w:r>
            <w:r w:rsidR="00A34442">
              <w:rPr>
                <w:rFonts w:ascii="Arial" w:eastAsia="Times New Roman" w:hAnsi="Arial" w:cs="Arial"/>
                <w:lang w:val="cy-GB" w:eastAsia="en-GB"/>
              </w:rPr>
              <w:t xml:space="preserve"> eu hystyried yn achosion o gamweinyddu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08BF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6425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6DAB2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-</w:t>
            </w:r>
          </w:p>
        </w:tc>
      </w:tr>
      <w:tr w:rsidR="00B93FA2" w:rsidRPr="003E7205" w14:paraId="1A94652B" w14:textId="77777777" w:rsidTr="00A34442">
        <w:trPr>
          <w:trHeight w:val="30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AA9A4" w14:textId="11C9D48D" w:rsidR="00B93FA2" w:rsidRPr="003E7205" w:rsidRDefault="00A34442" w:rsidP="00A3444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N</w:t>
            </w:r>
            <w:r>
              <w:rPr>
                <w:rFonts w:ascii="Arial" w:eastAsia="Times New Roman" w:hAnsi="Arial" w:cs="Arial"/>
                <w:lang w:val="cy-GB" w:eastAsia="en-GB"/>
              </w:rPr>
              <w:t>ifer y cwynion ffurfiol a gafwyd ac a gofnodwyd yn ganolog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D470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C10E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ECEF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10</w:t>
            </w:r>
          </w:p>
        </w:tc>
      </w:tr>
      <w:tr w:rsidR="00B93FA2" w:rsidRPr="003E7205" w14:paraId="3DB29E42" w14:textId="77777777" w:rsidTr="00A34442">
        <w:trPr>
          <w:trHeight w:val="50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9DC04" w14:textId="77777777" w:rsidR="00B93FA2" w:rsidRPr="003E7205" w:rsidRDefault="00B93FA2" w:rsidP="00A3444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648A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C8DE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B21C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</w:tr>
      <w:tr w:rsidR="00B93FA2" w:rsidRPr="003E7205" w14:paraId="0BE1D072" w14:textId="77777777" w:rsidTr="00A34442">
        <w:trPr>
          <w:trHeight w:val="30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2BC3" w14:textId="618C4C2F" w:rsidR="00B93FA2" w:rsidRPr="003E7205" w:rsidRDefault="00B93FA2" w:rsidP="00A3444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N</w:t>
            </w:r>
            <w:r w:rsidR="00A34442">
              <w:rPr>
                <w:rFonts w:ascii="Arial" w:eastAsia="Times New Roman" w:hAnsi="Arial" w:cs="Arial"/>
                <w:lang w:val="cy-GB" w:eastAsia="en-GB"/>
              </w:rPr>
              <w:t xml:space="preserve">ifer y sesiynau hyfforddiant a ddarparwyd i aelodau unigol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18CE5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6D162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6C2D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y-GB" w:eastAsia="en-GB"/>
              </w:rPr>
            </w:pPr>
            <w:r w:rsidRPr="003E7205">
              <w:rPr>
                <w:rFonts w:ascii="Arial" w:eastAsia="Times New Roman" w:hAnsi="Arial" w:cs="Arial"/>
                <w:lang w:val="cy-GB" w:eastAsia="en-GB"/>
              </w:rPr>
              <w:t>-</w:t>
            </w:r>
          </w:p>
        </w:tc>
      </w:tr>
      <w:tr w:rsidR="00B93FA2" w:rsidRPr="003E7205" w14:paraId="682DFE29" w14:textId="77777777" w:rsidTr="00A34442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4D93" w14:textId="77777777" w:rsidR="00B93FA2" w:rsidRPr="003E7205" w:rsidRDefault="00B93FA2" w:rsidP="00A3444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AE808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6.61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3679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6.65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A94F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  <w:tr w:rsidR="00B93FA2" w:rsidRPr="003E7205" w14:paraId="0D85E135" w14:textId="77777777" w:rsidTr="00A34442">
        <w:trPr>
          <w:trHeight w:val="315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4928" w14:textId="77777777" w:rsidR="00B93FA2" w:rsidRPr="003E7205" w:rsidRDefault="00B93FA2" w:rsidP="00A3444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F6158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63055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8EBAB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  <w:tr w:rsidR="00B93FA2" w:rsidRPr="003E7205" w14:paraId="36BF3888" w14:textId="77777777" w:rsidTr="00A34442">
        <w:trPr>
          <w:trHeight w:val="30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58D0" w14:textId="6F404CF7" w:rsidR="00B93FA2" w:rsidRPr="003E7205" w:rsidRDefault="00A34442" w:rsidP="00A3444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Canran yr aelodau sy’n mynychu hyfforddiant, ar gyfartaledd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03FF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  <w:bookmarkStart w:id="5" w:name="cysill"/>
            <w:bookmarkEnd w:id="5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1EB5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F421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61%</w:t>
            </w:r>
          </w:p>
        </w:tc>
      </w:tr>
      <w:tr w:rsidR="00B93FA2" w:rsidRPr="003E7205" w14:paraId="42014B51" w14:textId="77777777" w:rsidTr="00A34442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8921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9B04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59%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D51A" w14:textId="77777777" w:rsidR="00B93FA2" w:rsidRPr="003E7205" w:rsidRDefault="00B93FA2" w:rsidP="00B9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72%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00876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</w:tr>
      <w:tr w:rsidR="00B93FA2" w:rsidRPr="003E7205" w14:paraId="70C3BD47" w14:textId="77777777" w:rsidTr="00A34442">
        <w:trPr>
          <w:trHeight w:val="315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341F6" w14:textId="77777777" w:rsidR="00B93FA2" w:rsidRPr="003E7205" w:rsidRDefault="00B93FA2" w:rsidP="00B93FA2">
            <w:pPr>
              <w:spacing w:after="0" w:line="240" w:lineRule="auto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65002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84E2B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3E7205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A19B" w14:textId="77777777" w:rsidR="00B93FA2" w:rsidRPr="003E7205" w:rsidRDefault="00B93FA2" w:rsidP="00B93FA2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</w:tr>
    </w:tbl>
    <w:p w14:paraId="6D7AD68C" w14:textId="77777777" w:rsidR="00B93FA2" w:rsidRPr="003E7205" w:rsidRDefault="00B93FA2" w:rsidP="001D4934">
      <w:pPr>
        <w:spacing w:after="0" w:line="240" w:lineRule="auto"/>
        <w:rPr>
          <w:rFonts w:ascii="Gill Sans MT" w:hAnsi="Gill Sans MT"/>
          <w:b/>
          <w:lang w:val="cy-GB"/>
        </w:rPr>
      </w:pPr>
    </w:p>
    <w:p w14:paraId="1C859D57" w14:textId="77777777" w:rsidR="00B93FA2" w:rsidRPr="003E7205" w:rsidRDefault="00B93FA2" w:rsidP="001D4934">
      <w:pPr>
        <w:spacing w:after="0" w:line="240" w:lineRule="auto"/>
        <w:rPr>
          <w:rFonts w:ascii="Gill Sans MT" w:hAnsi="Gill Sans MT"/>
          <w:b/>
          <w:lang w:val="cy-GB"/>
        </w:rPr>
      </w:pPr>
    </w:p>
    <w:sectPr w:rsidR="00B93FA2" w:rsidRPr="003E7205" w:rsidSect="000305D0"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01E47" w14:textId="77777777" w:rsidR="006D53BE" w:rsidRDefault="006D53BE" w:rsidP="00676283">
      <w:pPr>
        <w:spacing w:after="0" w:line="240" w:lineRule="auto"/>
      </w:pPr>
      <w:r>
        <w:separator/>
      </w:r>
    </w:p>
  </w:endnote>
  <w:endnote w:type="continuationSeparator" w:id="0">
    <w:p w14:paraId="04D4F06F" w14:textId="77777777" w:rsidR="006D53BE" w:rsidRDefault="006D53BE" w:rsidP="0067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105271"/>
      <w:docPartObj>
        <w:docPartGallery w:val="Page Numbers (Bottom of Page)"/>
        <w:docPartUnique/>
      </w:docPartObj>
    </w:sdtPr>
    <w:sdtEndPr>
      <w:rPr>
        <w:rFonts w:ascii="Gill Sans MT" w:hAnsi="Gill Sans MT"/>
        <w:color w:val="808080" w:themeColor="background1" w:themeShade="80"/>
        <w:spacing w:val="60"/>
        <w:sz w:val="18"/>
        <w:szCs w:val="18"/>
      </w:rPr>
    </w:sdtEndPr>
    <w:sdtContent>
      <w:p w14:paraId="4082D13E" w14:textId="5EA54931" w:rsidR="006D53BE" w:rsidRPr="00676283" w:rsidRDefault="006D53BE" w:rsidP="00676283">
        <w:pPr>
          <w:pStyle w:val="Troedyn"/>
          <w:jc w:val="right"/>
          <w:rPr>
            <w:rFonts w:ascii="Gill Sans MT" w:hAnsi="Gill Sans MT"/>
            <w:sz w:val="18"/>
            <w:szCs w:val="18"/>
          </w:rPr>
        </w:pPr>
        <w:r w:rsidRPr="00676283">
          <w:rPr>
            <w:rFonts w:ascii="Gill Sans MT" w:hAnsi="Gill Sans MT"/>
            <w:sz w:val="18"/>
            <w:szCs w:val="18"/>
          </w:rPr>
          <w:fldChar w:fldCharType="begin"/>
        </w:r>
        <w:r w:rsidRPr="00676283">
          <w:rPr>
            <w:rFonts w:ascii="Gill Sans MT" w:hAnsi="Gill Sans MT"/>
            <w:sz w:val="18"/>
            <w:szCs w:val="18"/>
          </w:rPr>
          <w:instrText xml:space="preserve"> PAGE   \* MERGEFORMAT </w:instrText>
        </w:r>
        <w:r w:rsidRPr="00676283">
          <w:rPr>
            <w:rFonts w:ascii="Gill Sans MT" w:hAnsi="Gill Sans MT"/>
            <w:sz w:val="18"/>
            <w:szCs w:val="18"/>
          </w:rPr>
          <w:fldChar w:fldCharType="separate"/>
        </w:r>
        <w:r w:rsidR="008C6E06" w:rsidRPr="008C6E06">
          <w:rPr>
            <w:rFonts w:ascii="Gill Sans MT" w:hAnsi="Gill Sans MT"/>
            <w:b/>
            <w:bCs/>
            <w:noProof/>
            <w:sz w:val="18"/>
            <w:szCs w:val="18"/>
          </w:rPr>
          <w:t>15</w:t>
        </w:r>
        <w:r w:rsidRPr="00676283">
          <w:rPr>
            <w:rFonts w:ascii="Gill Sans MT" w:hAnsi="Gill Sans MT"/>
            <w:b/>
            <w:bCs/>
            <w:noProof/>
            <w:sz w:val="18"/>
            <w:szCs w:val="18"/>
          </w:rPr>
          <w:fldChar w:fldCharType="end"/>
        </w:r>
        <w:r w:rsidRPr="00676283">
          <w:rPr>
            <w:rFonts w:ascii="Gill Sans MT" w:hAnsi="Gill Sans MT"/>
            <w:b/>
            <w:bCs/>
            <w:sz w:val="18"/>
            <w:szCs w:val="18"/>
          </w:rPr>
          <w:t xml:space="preserve"> | </w:t>
        </w:r>
        <w:proofErr w:type="spellStart"/>
        <w:r>
          <w:rPr>
            <w:rFonts w:ascii="Gill Sans MT" w:hAnsi="Gill Sans MT"/>
            <w:color w:val="808080" w:themeColor="background1" w:themeShade="80"/>
            <w:spacing w:val="60"/>
            <w:sz w:val="18"/>
            <w:szCs w:val="18"/>
          </w:rPr>
          <w:t>Tudalen</w:t>
        </w:r>
        <w:proofErr w:type="spellEnd"/>
        <w:r w:rsidRPr="00676283">
          <w:rPr>
            <w:rFonts w:ascii="Gill Sans MT" w:hAnsi="Gill Sans MT"/>
            <w:sz w:val="18"/>
            <w:szCs w:val="18"/>
          </w:rPr>
          <w:t xml:space="preserve"> </w:t>
        </w:r>
      </w:p>
      <w:p w14:paraId="75A20F04" w14:textId="77777777" w:rsidR="006D53BE" w:rsidRPr="00676283" w:rsidRDefault="006D53BE">
        <w:pPr>
          <w:pStyle w:val="Troedyn"/>
          <w:pBdr>
            <w:top w:val="single" w:sz="4" w:space="1" w:color="D9D9D9" w:themeColor="background1" w:themeShade="D9"/>
          </w:pBdr>
          <w:rPr>
            <w:rFonts w:ascii="Gill Sans MT" w:hAnsi="Gill Sans MT"/>
            <w:b/>
            <w:bCs/>
            <w:sz w:val="18"/>
            <w:szCs w:val="18"/>
          </w:rPr>
        </w:pPr>
      </w:p>
    </w:sdtContent>
  </w:sdt>
  <w:p w14:paraId="65270383" w14:textId="77777777" w:rsidR="006D53BE" w:rsidRDefault="006D53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C59E" w14:textId="77777777" w:rsidR="006D53BE" w:rsidRDefault="006D53BE" w:rsidP="00676283">
      <w:pPr>
        <w:spacing w:after="0" w:line="240" w:lineRule="auto"/>
      </w:pPr>
      <w:r>
        <w:separator/>
      </w:r>
    </w:p>
  </w:footnote>
  <w:footnote w:type="continuationSeparator" w:id="0">
    <w:p w14:paraId="1A16760A" w14:textId="77777777" w:rsidR="006D53BE" w:rsidRDefault="006D53BE" w:rsidP="0067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37918"/>
    <w:multiLevelType w:val="hybridMultilevel"/>
    <w:tmpl w:val="633EA73C"/>
    <w:lvl w:ilvl="0" w:tplc="41468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3201D"/>
    <w:multiLevelType w:val="hybridMultilevel"/>
    <w:tmpl w:val="54AA91D4"/>
    <w:lvl w:ilvl="0" w:tplc="4E70A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05F08"/>
    <w:multiLevelType w:val="hybridMultilevel"/>
    <w:tmpl w:val="1FC8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45FFA"/>
    <w:multiLevelType w:val="multilevel"/>
    <w:tmpl w:val="F402B098"/>
    <w:lvl w:ilvl="0">
      <w:start w:val="2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ill Sans MT" w:hAnsi="Gill Sans MT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ill Sans MT" w:hAnsi="Gill Sans MT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ill Sans MT" w:hAnsi="Gill Sans MT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ill Sans MT" w:hAnsi="Gill Sans MT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ill Sans MT" w:hAnsi="Gill Sans MT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ill Sans MT" w:hAnsi="Gill Sans MT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Gill Sans MT" w:hAnsi="Gill Sans MT" w:hint="default"/>
        <w:color w:val="000000"/>
        <w:sz w:val="22"/>
      </w:rPr>
    </w:lvl>
  </w:abstractNum>
  <w:abstractNum w:abstractNumId="4" w15:restartNumberingAfterBreak="0">
    <w:nsid w:val="61721F68"/>
    <w:multiLevelType w:val="multilevel"/>
    <w:tmpl w:val="01EACE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1952FB4"/>
    <w:multiLevelType w:val="hybridMultilevel"/>
    <w:tmpl w:val="C32628E4"/>
    <w:lvl w:ilvl="0" w:tplc="4E70A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55"/>
    <w:rsid w:val="00002AA4"/>
    <w:rsid w:val="000032AD"/>
    <w:rsid w:val="000046C9"/>
    <w:rsid w:val="0000473A"/>
    <w:rsid w:val="00006079"/>
    <w:rsid w:val="00013752"/>
    <w:rsid w:val="000203D9"/>
    <w:rsid w:val="00020820"/>
    <w:rsid w:val="00022180"/>
    <w:rsid w:val="000226DA"/>
    <w:rsid w:val="00022904"/>
    <w:rsid w:val="00024192"/>
    <w:rsid w:val="00024DF9"/>
    <w:rsid w:val="0002625A"/>
    <w:rsid w:val="000305D0"/>
    <w:rsid w:val="0003366A"/>
    <w:rsid w:val="00033AA7"/>
    <w:rsid w:val="00036CE0"/>
    <w:rsid w:val="0004302F"/>
    <w:rsid w:val="00044E06"/>
    <w:rsid w:val="0005143C"/>
    <w:rsid w:val="00051EEB"/>
    <w:rsid w:val="00053009"/>
    <w:rsid w:val="00057E32"/>
    <w:rsid w:val="000615CE"/>
    <w:rsid w:val="0007118C"/>
    <w:rsid w:val="00071328"/>
    <w:rsid w:val="000718F1"/>
    <w:rsid w:val="000748F4"/>
    <w:rsid w:val="000751DB"/>
    <w:rsid w:val="000756CA"/>
    <w:rsid w:val="00076884"/>
    <w:rsid w:val="00077172"/>
    <w:rsid w:val="00081D97"/>
    <w:rsid w:val="0008323B"/>
    <w:rsid w:val="000834F7"/>
    <w:rsid w:val="00084676"/>
    <w:rsid w:val="00085EF0"/>
    <w:rsid w:val="00086F9B"/>
    <w:rsid w:val="0009097A"/>
    <w:rsid w:val="00091EF1"/>
    <w:rsid w:val="00096C19"/>
    <w:rsid w:val="00097341"/>
    <w:rsid w:val="000A024D"/>
    <w:rsid w:val="000A1CC8"/>
    <w:rsid w:val="000A2D9F"/>
    <w:rsid w:val="000A30E3"/>
    <w:rsid w:val="000A64E9"/>
    <w:rsid w:val="000B4DE5"/>
    <w:rsid w:val="000B6127"/>
    <w:rsid w:val="000B647A"/>
    <w:rsid w:val="000B77E1"/>
    <w:rsid w:val="000C024C"/>
    <w:rsid w:val="000C36CA"/>
    <w:rsid w:val="000C3E9C"/>
    <w:rsid w:val="000C5110"/>
    <w:rsid w:val="000C5BFB"/>
    <w:rsid w:val="000C66BC"/>
    <w:rsid w:val="000C71BE"/>
    <w:rsid w:val="000D3CDC"/>
    <w:rsid w:val="000D663A"/>
    <w:rsid w:val="000D7E8A"/>
    <w:rsid w:val="000E1FE8"/>
    <w:rsid w:val="000E2861"/>
    <w:rsid w:val="000E2B0E"/>
    <w:rsid w:val="000E666F"/>
    <w:rsid w:val="000E67AA"/>
    <w:rsid w:val="000E78D5"/>
    <w:rsid w:val="000E7E7C"/>
    <w:rsid w:val="000F35D3"/>
    <w:rsid w:val="000F3B6F"/>
    <w:rsid w:val="000F5B64"/>
    <w:rsid w:val="0010000B"/>
    <w:rsid w:val="001023A5"/>
    <w:rsid w:val="00107A24"/>
    <w:rsid w:val="00110A59"/>
    <w:rsid w:val="001123D4"/>
    <w:rsid w:val="001145CA"/>
    <w:rsid w:val="00114DC4"/>
    <w:rsid w:val="001164F5"/>
    <w:rsid w:val="00120681"/>
    <w:rsid w:val="0012099C"/>
    <w:rsid w:val="00121316"/>
    <w:rsid w:val="00126095"/>
    <w:rsid w:val="00131506"/>
    <w:rsid w:val="001349BE"/>
    <w:rsid w:val="00136410"/>
    <w:rsid w:val="00136707"/>
    <w:rsid w:val="001413DF"/>
    <w:rsid w:val="001427EE"/>
    <w:rsid w:val="00143528"/>
    <w:rsid w:val="00147BD3"/>
    <w:rsid w:val="001511FD"/>
    <w:rsid w:val="00152184"/>
    <w:rsid w:val="00152ACB"/>
    <w:rsid w:val="00152C43"/>
    <w:rsid w:val="00153FDF"/>
    <w:rsid w:val="00153FF1"/>
    <w:rsid w:val="00154319"/>
    <w:rsid w:val="00156190"/>
    <w:rsid w:val="0015771E"/>
    <w:rsid w:val="001578D6"/>
    <w:rsid w:val="00157BBB"/>
    <w:rsid w:val="00162556"/>
    <w:rsid w:val="00165477"/>
    <w:rsid w:val="001735F8"/>
    <w:rsid w:val="00175AA8"/>
    <w:rsid w:val="00177B2B"/>
    <w:rsid w:val="0018074B"/>
    <w:rsid w:val="00184249"/>
    <w:rsid w:val="00186764"/>
    <w:rsid w:val="0019007F"/>
    <w:rsid w:val="001910EF"/>
    <w:rsid w:val="00191664"/>
    <w:rsid w:val="00192ACC"/>
    <w:rsid w:val="001957A1"/>
    <w:rsid w:val="00196D15"/>
    <w:rsid w:val="001A0688"/>
    <w:rsid w:val="001A0EE8"/>
    <w:rsid w:val="001A32A0"/>
    <w:rsid w:val="001A3B8D"/>
    <w:rsid w:val="001A55EE"/>
    <w:rsid w:val="001A5FB3"/>
    <w:rsid w:val="001B2D42"/>
    <w:rsid w:val="001B62AE"/>
    <w:rsid w:val="001C0FD4"/>
    <w:rsid w:val="001C427B"/>
    <w:rsid w:val="001C58AC"/>
    <w:rsid w:val="001C7662"/>
    <w:rsid w:val="001D4934"/>
    <w:rsid w:val="001D58C1"/>
    <w:rsid w:val="001E6AD6"/>
    <w:rsid w:val="001F131A"/>
    <w:rsid w:val="001F2254"/>
    <w:rsid w:val="001F31B6"/>
    <w:rsid w:val="001F575A"/>
    <w:rsid w:val="00200E51"/>
    <w:rsid w:val="00202033"/>
    <w:rsid w:val="0020206D"/>
    <w:rsid w:val="002057E2"/>
    <w:rsid w:val="00205E20"/>
    <w:rsid w:val="00207FC0"/>
    <w:rsid w:val="00212415"/>
    <w:rsid w:val="00212454"/>
    <w:rsid w:val="00221151"/>
    <w:rsid w:val="00221CBB"/>
    <w:rsid w:val="0022379B"/>
    <w:rsid w:val="00226027"/>
    <w:rsid w:val="00226C0F"/>
    <w:rsid w:val="00227B78"/>
    <w:rsid w:val="002311A9"/>
    <w:rsid w:val="0023208E"/>
    <w:rsid w:val="00234983"/>
    <w:rsid w:val="0023564A"/>
    <w:rsid w:val="00236A3C"/>
    <w:rsid w:val="00240CE1"/>
    <w:rsid w:val="00246492"/>
    <w:rsid w:val="0024739E"/>
    <w:rsid w:val="00250780"/>
    <w:rsid w:val="00254715"/>
    <w:rsid w:val="002554F9"/>
    <w:rsid w:val="00255D82"/>
    <w:rsid w:val="00257E72"/>
    <w:rsid w:val="00261B66"/>
    <w:rsid w:val="002626A8"/>
    <w:rsid w:val="00262C6C"/>
    <w:rsid w:val="00271A14"/>
    <w:rsid w:val="0027260F"/>
    <w:rsid w:val="002735DF"/>
    <w:rsid w:val="00273E60"/>
    <w:rsid w:val="00274847"/>
    <w:rsid w:val="002759D5"/>
    <w:rsid w:val="00277CCA"/>
    <w:rsid w:val="0028102E"/>
    <w:rsid w:val="00283610"/>
    <w:rsid w:val="002863C7"/>
    <w:rsid w:val="00290521"/>
    <w:rsid w:val="0029285B"/>
    <w:rsid w:val="00294DBC"/>
    <w:rsid w:val="002956AF"/>
    <w:rsid w:val="002A028A"/>
    <w:rsid w:val="002A0EA6"/>
    <w:rsid w:val="002A25E5"/>
    <w:rsid w:val="002A2BAC"/>
    <w:rsid w:val="002A4B8E"/>
    <w:rsid w:val="002A4CDA"/>
    <w:rsid w:val="002A54D4"/>
    <w:rsid w:val="002A60C5"/>
    <w:rsid w:val="002A6B4D"/>
    <w:rsid w:val="002B07C3"/>
    <w:rsid w:val="002B1483"/>
    <w:rsid w:val="002B267F"/>
    <w:rsid w:val="002B55ED"/>
    <w:rsid w:val="002B6122"/>
    <w:rsid w:val="002B63C6"/>
    <w:rsid w:val="002B726F"/>
    <w:rsid w:val="002C2BA6"/>
    <w:rsid w:val="002C3C5A"/>
    <w:rsid w:val="002C4837"/>
    <w:rsid w:val="002C7D75"/>
    <w:rsid w:val="002C7EC8"/>
    <w:rsid w:val="002D32A4"/>
    <w:rsid w:val="002E5257"/>
    <w:rsid w:val="002E6486"/>
    <w:rsid w:val="002E68B2"/>
    <w:rsid w:val="002F0120"/>
    <w:rsid w:val="002F0AB2"/>
    <w:rsid w:val="002F1710"/>
    <w:rsid w:val="002F1E64"/>
    <w:rsid w:val="002F58A4"/>
    <w:rsid w:val="002F5DE4"/>
    <w:rsid w:val="002F66C5"/>
    <w:rsid w:val="002F7D8D"/>
    <w:rsid w:val="0030709C"/>
    <w:rsid w:val="00312D93"/>
    <w:rsid w:val="00314496"/>
    <w:rsid w:val="00317867"/>
    <w:rsid w:val="00324474"/>
    <w:rsid w:val="00324C6F"/>
    <w:rsid w:val="003308FA"/>
    <w:rsid w:val="003319A1"/>
    <w:rsid w:val="00332CFF"/>
    <w:rsid w:val="00334CAB"/>
    <w:rsid w:val="00335DA1"/>
    <w:rsid w:val="003435F9"/>
    <w:rsid w:val="003469AA"/>
    <w:rsid w:val="00347522"/>
    <w:rsid w:val="00350F9A"/>
    <w:rsid w:val="0035101D"/>
    <w:rsid w:val="00355655"/>
    <w:rsid w:val="0035578D"/>
    <w:rsid w:val="0035591F"/>
    <w:rsid w:val="00355A33"/>
    <w:rsid w:val="00356E74"/>
    <w:rsid w:val="003606E5"/>
    <w:rsid w:val="0036139A"/>
    <w:rsid w:val="003619F7"/>
    <w:rsid w:val="0036227C"/>
    <w:rsid w:val="0036370E"/>
    <w:rsid w:val="003650E1"/>
    <w:rsid w:val="0036537C"/>
    <w:rsid w:val="003701BA"/>
    <w:rsid w:val="00371B36"/>
    <w:rsid w:val="00374336"/>
    <w:rsid w:val="00374D18"/>
    <w:rsid w:val="00382BE3"/>
    <w:rsid w:val="00383459"/>
    <w:rsid w:val="003850D0"/>
    <w:rsid w:val="00385E1E"/>
    <w:rsid w:val="00397CE4"/>
    <w:rsid w:val="003A20DA"/>
    <w:rsid w:val="003A3754"/>
    <w:rsid w:val="003A4A0F"/>
    <w:rsid w:val="003A5798"/>
    <w:rsid w:val="003B0A74"/>
    <w:rsid w:val="003B1FA1"/>
    <w:rsid w:val="003B2A02"/>
    <w:rsid w:val="003B53A0"/>
    <w:rsid w:val="003B57C9"/>
    <w:rsid w:val="003B70C4"/>
    <w:rsid w:val="003B750E"/>
    <w:rsid w:val="003C0F10"/>
    <w:rsid w:val="003C6FAC"/>
    <w:rsid w:val="003C7A79"/>
    <w:rsid w:val="003C7BD0"/>
    <w:rsid w:val="003D1FCA"/>
    <w:rsid w:val="003E6348"/>
    <w:rsid w:val="003E7205"/>
    <w:rsid w:val="003E77CC"/>
    <w:rsid w:val="003E7FD5"/>
    <w:rsid w:val="003F23EA"/>
    <w:rsid w:val="003F3D6F"/>
    <w:rsid w:val="003F52D9"/>
    <w:rsid w:val="003F6B0A"/>
    <w:rsid w:val="003F7FE9"/>
    <w:rsid w:val="0040016A"/>
    <w:rsid w:val="00400DF0"/>
    <w:rsid w:val="004014E2"/>
    <w:rsid w:val="00401A87"/>
    <w:rsid w:val="00401C4C"/>
    <w:rsid w:val="00402FB0"/>
    <w:rsid w:val="00405820"/>
    <w:rsid w:val="00405DB2"/>
    <w:rsid w:val="0040628C"/>
    <w:rsid w:val="004064BF"/>
    <w:rsid w:val="0040777B"/>
    <w:rsid w:val="00414FF2"/>
    <w:rsid w:val="00421FCD"/>
    <w:rsid w:val="00424190"/>
    <w:rsid w:val="00430BAC"/>
    <w:rsid w:val="00432990"/>
    <w:rsid w:val="0043408A"/>
    <w:rsid w:val="0043492C"/>
    <w:rsid w:val="00434F61"/>
    <w:rsid w:val="00435581"/>
    <w:rsid w:val="00435A07"/>
    <w:rsid w:val="00442EF1"/>
    <w:rsid w:val="00451E79"/>
    <w:rsid w:val="00453DCF"/>
    <w:rsid w:val="00454350"/>
    <w:rsid w:val="004546F9"/>
    <w:rsid w:val="00455978"/>
    <w:rsid w:val="00456CEE"/>
    <w:rsid w:val="00456F1D"/>
    <w:rsid w:val="004657B6"/>
    <w:rsid w:val="004724AC"/>
    <w:rsid w:val="00472F23"/>
    <w:rsid w:val="00473448"/>
    <w:rsid w:val="00481681"/>
    <w:rsid w:val="00483591"/>
    <w:rsid w:val="00483B97"/>
    <w:rsid w:val="00485587"/>
    <w:rsid w:val="00486A38"/>
    <w:rsid w:val="00487729"/>
    <w:rsid w:val="0049020E"/>
    <w:rsid w:val="004924A8"/>
    <w:rsid w:val="00492979"/>
    <w:rsid w:val="004929D9"/>
    <w:rsid w:val="004936D0"/>
    <w:rsid w:val="00494611"/>
    <w:rsid w:val="004946C2"/>
    <w:rsid w:val="00495005"/>
    <w:rsid w:val="0049513B"/>
    <w:rsid w:val="00497944"/>
    <w:rsid w:val="004A0946"/>
    <w:rsid w:val="004A1406"/>
    <w:rsid w:val="004A33EC"/>
    <w:rsid w:val="004A3A91"/>
    <w:rsid w:val="004A3FA6"/>
    <w:rsid w:val="004A45EE"/>
    <w:rsid w:val="004A5791"/>
    <w:rsid w:val="004A6759"/>
    <w:rsid w:val="004A706D"/>
    <w:rsid w:val="004B09DF"/>
    <w:rsid w:val="004B51EE"/>
    <w:rsid w:val="004B57D7"/>
    <w:rsid w:val="004B6ECC"/>
    <w:rsid w:val="004B7284"/>
    <w:rsid w:val="004C05C1"/>
    <w:rsid w:val="004C096A"/>
    <w:rsid w:val="004C129F"/>
    <w:rsid w:val="004C4834"/>
    <w:rsid w:val="004C540A"/>
    <w:rsid w:val="004D2D87"/>
    <w:rsid w:val="004E2A44"/>
    <w:rsid w:val="004E6D0D"/>
    <w:rsid w:val="004F2D1B"/>
    <w:rsid w:val="004F4C79"/>
    <w:rsid w:val="004F578D"/>
    <w:rsid w:val="00507A06"/>
    <w:rsid w:val="00507C89"/>
    <w:rsid w:val="00511912"/>
    <w:rsid w:val="00512360"/>
    <w:rsid w:val="00513A1C"/>
    <w:rsid w:val="00514ADC"/>
    <w:rsid w:val="005179E4"/>
    <w:rsid w:val="00524176"/>
    <w:rsid w:val="00525722"/>
    <w:rsid w:val="00525BBB"/>
    <w:rsid w:val="00526D47"/>
    <w:rsid w:val="00531AF0"/>
    <w:rsid w:val="00531BA9"/>
    <w:rsid w:val="00534EDC"/>
    <w:rsid w:val="00536DB9"/>
    <w:rsid w:val="00537615"/>
    <w:rsid w:val="00541BAF"/>
    <w:rsid w:val="00541CE6"/>
    <w:rsid w:val="00543828"/>
    <w:rsid w:val="00544C5B"/>
    <w:rsid w:val="00546F96"/>
    <w:rsid w:val="00547207"/>
    <w:rsid w:val="00554171"/>
    <w:rsid w:val="005564FB"/>
    <w:rsid w:val="00557A18"/>
    <w:rsid w:val="00557F71"/>
    <w:rsid w:val="00570CB1"/>
    <w:rsid w:val="00572461"/>
    <w:rsid w:val="005734A8"/>
    <w:rsid w:val="00580114"/>
    <w:rsid w:val="005814A4"/>
    <w:rsid w:val="00581ECB"/>
    <w:rsid w:val="00582DA0"/>
    <w:rsid w:val="005866A8"/>
    <w:rsid w:val="00590A1F"/>
    <w:rsid w:val="00592119"/>
    <w:rsid w:val="00592C0B"/>
    <w:rsid w:val="00593C4E"/>
    <w:rsid w:val="005A0EFB"/>
    <w:rsid w:val="005A2D1A"/>
    <w:rsid w:val="005A3B11"/>
    <w:rsid w:val="005A3D47"/>
    <w:rsid w:val="005A4C3A"/>
    <w:rsid w:val="005A582E"/>
    <w:rsid w:val="005A59BE"/>
    <w:rsid w:val="005A64C7"/>
    <w:rsid w:val="005A66E0"/>
    <w:rsid w:val="005B13B9"/>
    <w:rsid w:val="005B1704"/>
    <w:rsid w:val="005B17C6"/>
    <w:rsid w:val="005B28FB"/>
    <w:rsid w:val="005B59B9"/>
    <w:rsid w:val="005B6026"/>
    <w:rsid w:val="005B79F3"/>
    <w:rsid w:val="005C25DD"/>
    <w:rsid w:val="005C5F3D"/>
    <w:rsid w:val="005C6831"/>
    <w:rsid w:val="005C7609"/>
    <w:rsid w:val="005D3F7A"/>
    <w:rsid w:val="005D54EA"/>
    <w:rsid w:val="005D5709"/>
    <w:rsid w:val="005E0BF4"/>
    <w:rsid w:val="005E38D8"/>
    <w:rsid w:val="005E48F9"/>
    <w:rsid w:val="005E7AD2"/>
    <w:rsid w:val="005E7ED9"/>
    <w:rsid w:val="005F175E"/>
    <w:rsid w:val="005F4F7A"/>
    <w:rsid w:val="006076FD"/>
    <w:rsid w:val="00612129"/>
    <w:rsid w:val="006133DE"/>
    <w:rsid w:val="006143EE"/>
    <w:rsid w:val="0061459C"/>
    <w:rsid w:val="0061542D"/>
    <w:rsid w:val="006158E8"/>
    <w:rsid w:val="00622C2F"/>
    <w:rsid w:val="006278A5"/>
    <w:rsid w:val="0063129B"/>
    <w:rsid w:val="00631E90"/>
    <w:rsid w:val="00632114"/>
    <w:rsid w:val="006410CA"/>
    <w:rsid w:val="006417BC"/>
    <w:rsid w:val="0064182E"/>
    <w:rsid w:val="00641EF9"/>
    <w:rsid w:val="00644FD0"/>
    <w:rsid w:val="00645DB8"/>
    <w:rsid w:val="00650025"/>
    <w:rsid w:val="006517EC"/>
    <w:rsid w:val="006519DE"/>
    <w:rsid w:val="00652A9B"/>
    <w:rsid w:val="006536E3"/>
    <w:rsid w:val="00653B9E"/>
    <w:rsid w:val="00653CE0"/>
    <w:rsid w:val="0065706E"/>
    <w:rsid w:val="00663EBB"/>
    <w:rsid w:val="00672CCE"/>
    <w:rsid w:val="00673EEF"/>
    <w:rsid w:val="00673FF3"/>
    <w:rsid w:val="006748DD"/>
    <w:rsid w:val="00676283"/>
    <w:rsid w:val="00680438"/>
    <w:rsid w:val="0068071B"/>
    <w:rsid w:val="006808AD"/>
    <w:rsid w:val="00680CE6"/>
    <w:rsid w:val="00683BBB"/>
    <w:rsid w:val="0068416A"/>
    <w:rsid w:val="0068454C"/>
    <w:rsid w:val="006847DC"/>
    <w:rsid w:val="006865F7"/>
    <w:rsid w:val="00686D2B"/>
    <w:rsid w:val="00686DEB"/>
    <w:rsid w:val="00690D5D"/>
    <w:rsid w:val="0069136C"/>
    <w:rsid w:val="00694D83"/>
    <w:rsid w:val="00695488"/>
    <w:rsid w:val="00696AA6"/>
    <w:rsid w:val="006A100B"/>
    <w:rsid w:val="006A628E"/>
    <w:rsid w:val="006A6664"/>
    <w:rsid w:val="006B0147"/>
    <w:rsid w:val="006B0A40"/>
    <w:rsid w:val="006B1147"/>
    <w:rsid w:val="006B4BA9"/>
    <w:rsid w:val="006B4D55"/>
    <w:rsid w:val="006B6119"/>
    <w:rsid w:val="006B74D9"/>
    <w:rsid w:val="006C53FA"/>
    <w:rsid w:val="006C5C50"/>
    <w:rsid w:val="006C5F5A"/>
    <w:rsid w:val="006C66B1"/>
    <w:rsid w:val="006D53BE"/>
    <w:rsid w:val="006E2BC2"/>
    <w:rsid w:val="006E4618"/>
    <w:rsid w:val="006E54E5"/>
    <w:rsid w:val="006E7139"/>
    <w:rsid w:val="006F2525"/>
    <w:rsid w:val="006F33E9"/>
    <w:rsid w:val="006F386E"/>
    <w:rsid w:val="006F3B81"/>
    <w:rsid w:val="006F54A0"/>
    <w:rsid w:val="00700F20"/>
    <w:rsid w:val="007026EB"/>
    <w:rsid w:val="00702892"/>
    <w:rsid w:val="00704091"/>
    <w:rsid w:val="0070459F"/>
    <w:rsid w:val="007125FE"/>
    <w:rsid w:val="00715E7D"/>
    <w:rsid w:val="00716DD3"/>
    <w:rsid w:val="0072268B"/>
    <w:rsid w:val="00734BC6"/>
    <w:rsid w:val="00742C1A"/>
    <w:rsid w:val="00743368"/>
    <w:rsid w:val="00744E09"/>
    <w:rsid w:val="007456EB"/>
    <w:rsid w:val="0074633E"/>
    <w:rsid w:val="00753FF6"/>
    <w:rsid w:val="00755B82"/>
    <w:rsid w:val="00756733"/>
    <w:rsid w:val="00756ECB"/>
    <w:rsid w:val="00763048"/>
    <w:rsid w:val="0076482D"/>
    <w:rsid w:val="00764CC2"/>
    <w:rsid w:val="00766F0D"/>
    <w:rsid w:val="00767E66"/>
    <w:rsid w:val="00772F96"/>
    <w:rsid w:val="0077464A"/>
    <w:rsid w:val="007748CB"/>
    <w:rsid w:val="00774E98"/>
    <w:rsid w:val="00782D5D"/>
    <w:rsid w:val="00784D44"/>
    <w:rsid w:val="007852B3"/>
    <w:rsid w:val="00785E60"/>
    <w:rsid w:val="00790493"/>
    <w:rsid w:val="00790731"/>
    <w:rsid w:val="00790A9B"/>
    <w:rsid w:val="00791DC1"/>
    <w:rsid w:val="0079248A"/>
    <w:rsid w:val="00792C0B"/>
    <w:rsid w:val="007950C7"/>
    <w:rsid w:val="007953E4"/>
    <w:rsid w:val="00795A44"/>
    <w:rsid w:val="00796B10"/>
    <w:rsid w:val="00797896"/>
    <w:rsid w:val="007A111B"/>
    <w:rsid w:val="007A461E"/>
    <w:rsid w:val="007A52EC"/>
    <w:rsid w:val="007A5C10"/>
    <w:rsid w:val="007A62EE"/>
    <w:rsid w:val="007A6B3B"/>
    <w:rsid w:val="007B4F1F"/>
    <w:rsid w:val="007C2F13"/>
    <w:rsid w:val="007C35BF"/>
    <w:rsid w:val="007C4293"/>
    <w:rsid w:val="007C4B14"/>
    <w:rsid w:val="007C544C"/>
    <w:rsid w:val="007D3AFD"/>
    <w:rsid w:val="007D4DFD"/>
    <w:rsid w:val="007D515C"/>
    <w:rsid w:val="007D7C26"/>
    <w:rsid w:val="007E0B6D"/>
    <w:rsid w:val="007E0CE1"/>
    <w:rsid w:val="007E456A"/>
    <w:rsid w:val="007E54C4"/>
    <w:rsid w:val="007F01CF"/>
    <w:rsid w:val="007F0457"/>
    <w:rsid w:val="007F26AA"/>
    <w:rsid w:val="007F5CB9"/>
    <w:rsid w:val="007F5E61"/>
    <w:rsid w:val="007F6952"/>
    <w:rsid w:val="007F7E8A"/>
    <w:rsid w:val="0080182D"/>
    <w:rsid w:val="008030A1"/>
    <w:rsid w:val="00803188"/>
    <w:rsid w:val="008225ED"/>
    <w:rsid w:val="008227A2"/>
    <w:rsid w:val="0082312B"/>
    <w:rsid w:val="00823B7D"/>
    <w:rsid w:val="008244E9"/>
    <w:rsid w:val="008252E8"/>
    <w:rsid w:val="008257C2"/>
    <w:rsid w:val="0083063A"/>
    <w:rsid w:val="00831F20"/>
    <w:rsid w:val="0083519F"/>
    <w:rsid w:val="00847C7D"/>
    <w:rsid w:val="00851553"/>
    <w:rsid w:val="0085227F"/>
    <w:rsid w:val="00854D61"/>
    <w:rsid w:val="00855F3B"/>
    <w:rsid w:val="00860771"/>
    <w:rsid w:val="00864977"/>
    <w:rsid w:val="0087336D"/>
    <w:rsid w:val="008743CA"/>
    <w:rsid w:val="00880A52"/>
    <w:rsid w:val="008834D8"/>
    <w:rsid w:val="00886974"/>
    <w:rsid w:val="00886C5C"/>
    <w:rsid w:val="008915EB"/>
    <w:rsid w:val="008959E1"/>
    <w:rsid w:val="008A0241"/>
    <w:rsid w:val="008A16DE"/>
    <w:rsid w:val="008A1F19"/>
    <w:rsid w:val="008A663D"/>
    <w:rsid w:val="008A68F3"/>
    <w:rsid w:val="008A760A"/>
    <w:rsid w:val="008B0492"/>
    <w:rsid w:val="008B30D8"/>
    <w:rsid w:val="008B5635"/>
    <w:rsid w:val="008B5B5C"/>
    <w:rsid w:val="008B67FD"/>
    <w:rsid w:val="008B6A77"/>
    <w:rsid w:val="008B6C51"/>
    <w:rsid w:val="008B7704"/>
    <w:rsid w:val="008C1DA9"/>
    <w:rsid w:val="008C2152"/>
    <w:rsid w:val="008C2F9C"/>
    <w:rsid w:val="008C5A6D"/>
    <w:rsid w:val="008C6E06"/>
    <w:rsid w:val="008C7627"/>
    <w:rsid w:val="008C79C8"/>
    <w:rsid w:val="008D08A0"/>
    <w:rsid w:val="008D3FA8"/>
    <w:rsid w:val="008E0FA2"/>
    <w:rsid w:val="008E3FDB"/>
    <w:rsid w:val="008E54D0"/>
    <w:rsid w:val="008E5930"/>
    <w:rsid w:val="008F09E7"/>
    <w:rsid w:val="008F3F14"/>
    <w:rsid w:val="0090371C"/>
    <w:rsid w:val="00912152"/>
    <w:rsid w:val="00913DC7"/>
    <w:rsid w:val="0091450C"/>
    <w:rsid w:val="0091645A"/>
    <w:rsid w:val="00917269"/>
    <w:rsid w:val="0092036E"/>
    <w:rsid w:val="0092137C"/>
    <w:rsid w:val="00921DCC"/>
    <w:rsid w:val="00925D42"/>
    <w:rsid w:val="00926347"/>
    <w:rsid w:val="009267B3"/>
    <w:rsid w:val="009269AA"/>
    <w:rsid w:val="0092793F"/>
    <w:rsid w:val="00933753"/>
    <w:rsid w:val="009377A6"/>
    <w:rsid w:val="00942933"/>
    <w:rsid w:val="009432A8"/>
    <w:rsid w:val="0094452F"/>
    <w:rsid w:val="009460FA"/>
    <w:rsid w:val="009461D1"/>
    <w:rsid w:val="009476DE"/>
    <w:rsid w:val="00950C1D"/>
    <w:rsid w:val="00951754"/>
    <w:rsid w:val="00952307"/>
    <w:rsid w:val="00952A1D"/>
    <w:rsid w:val="00953D68"/>
    <w:rsid w:val="0095639B"/>
    <w:rsid w:val="0095670E"/>
    <w:rsid w:val="0096013E"/>
    <w:rsid w:val="00960A6C"/>
    <w:rsid w:val="00960C44"/>
    <w:rsid w:val="0096629B"/>
    <w:rsid w:val="00970223"/>
    <w:rsid w:val="009717EF"/>
    <w:rsid w:val="00971E09"/>
    <w:rsid w:val="0097205D"/>
    <w:rsid w:val="009732F3"/>
    <w:rsid w:val="009739CB"/>
    <w:rsid w:val="00974D19"/>
    <w:rsid w:val="0098089A"/>
    <w:rsid w:val="00981551"/>
    <w:rsid w:val="0098478C"/>
    <w:rsid w:val="00984E7C"/>
    <w:rsid w:val="009860FF"/>
    <w:rsid w:val="0098719E"/>
    <w:rsid w:val="009905E6"/>
    <w:rsid w:val="00991DFB"/>
    <w:rsid w:val="009939C7"/>
    <w:rsid w:val="0099643B"/>
    <w:rsid w:val="00997F83"/>
    <w:rsid w:val="009A02C6"/>
    <w:rsid w:val="009A10EB"/>
    <w:rsid w:val="009A238E"/>
    <w:rsid w:val="009A4086"/>
    <w:rsid w:val="009B4502"/>
    <w:rsid w:val="009B4DA1"/>
    <w:rsid w:val="009B4E63"/>
    <w:rsid w:val="009C44AA"/>
    <w:rsid w:val="009C5891"/>
    <w:rsid w:val="009D1018"/>
    <w:rsid w:val="009D7049"/>
    <w:rsid w:val="009E4BBC"/>
    <w:rsid w:val="009E53E2"/>
    <w:rsid w:val="009E651C"/>
    <w:rsid w:val="009E67E7"/>
    <w:rsid w:val="009E7E81"/>
    <w:rsid w:val="009F0655"/>
    <w:rsid w:val="009F0FF0"/>
    <w:rsid w:val="009F6378"/>
    <w:rsid w:val="009F7694"/>
    <w:rsid w:val="00A114A9"/>
    <w:rsid w:val="00A125BF"/>
    <w:rsid w:val="00A12C46"/>
    <w:rsid w:val="00A1478E"/>
    <w:rsid w:val="00A21F95"/>
    <w:rsid w:val="00A23E90"/>
    <w:rsid w:val="00A25362"/>
    <w:rsid w:val="00A26922"/>
    <w:rsid w:val="00A326B9"/>
    <w:rsid w:val="00A3393A"/>
    <w:rsid w:val="00A33EAE"/>
    <w:rsid w:val="00A34442"/>
    <w:rsid w:val="00A355C2"/>
    <w:rsid w:val="00A43807"/>
    <w:rsid w:val="00A45183"/>
    <w:rsid w:val="00A53F94"/>
    <w:rsid w:val="00A54A59"/>
    <w:rsid w:val="00A55D6F"/>
    <w:rsid w:val="00A6052F"/>
    <w:rsid w:val="00A616AB"/>
    <w:rsid w:val="00A622C6"/>
    <w:rsid w:val="00A65533"/>
    <w:rsid w:val="00A66350"/>
    <w:rsid w:val="00A66705"/>
    <w:rsid w:val="00A73803"/>
    <w:rsid w:val="00A82CF8"/>
    <w:rsid w:val="00A83584"/>
    <w:rsid w:val="00A87DD1"/>
    <w:rsid w:val="00A9035D"/>
    <w:rsid w:val="00A91294"/>
    <w:rsid w:val="00A91832"/>
    <w:rsid w:val="00A9294E"/>
    <w:rsid w:val="00A93365"/>
    <w:rsid w:val="00A934F0"/>
    <w:rsid w:val="00A95759"/>
    <w:rsid w:val="00A97966"/>
    <w:rsid w:val="00AA233D"/>
    <w:rsid w:val="00AA52AF"/>
    <w:rsid w:val="00AA59DC"/>
    <w:rsid w:val="00AA6F56"/>
    <w:rsid w:val="00AB0F42"/>
    <w:rsid w:val="00AB2907"/>
    <w:rsid w:val="00AB5638"/>
    <w:rsid w:val="00AB6138"/>
    <w:rsid w:val="00AC0F69"/>
    <w:rsid w:val="00AC142B"/>
    <w:rsid w:val="00AC45DD"/>
    <w:rsid w:val="00AC619C"/>
    <w:rsid w:val="00AC7520"/>
    <w:rsid w:val="00AC78CD"/>
    <w:rsid w:val="00AD3586"/>
    <w:rsid w:val="00AD4AA1"/>
    <w:rsid w:val="00AD5D0A"/>
    <w:rsid w:val="00AD7FDF"/>
    <w:rsid w:val="00AE149A"/>
    <w:rsid w:val="00AE22B9"/>
    <w:rsid w:val="00AE44CB"/>
    <w:rsid w:val="00AE7614"/>
    <w:rsid w:val="00AF1814"/>
    <w:rsid w:val="00AF262C"/>
    <w:rsid w:val="00AF478C"/>
    <w:rsid w:val="00AF735B"/>
    <w:rsid w:val="00AF78D9"/>
    <w:rsid w:val="00B02163"/>
    <w:rsid w:val="00B02252"/>
    <w:rsid w:val="00B07B66"/>
    <w:rsid w:val="00B162A6"/>
    <w:rsid w:val="00B16B71"/>
    <w:rsid w:val="00B17226"/>
    <w:rsid w:val="00B20C56"/>
    <w:rsid w:val="00B216FB"/>
    <w:rsid w:val="00B322C2"/>
    <w:rsid w:val="00B354BD"/>
    <w:rsid w:val="00B3570B"/>
    <w:rsid w:val="00B40B45"/>
    <w:rsid w:val="00B41139"/>
    <w:rsid w:val="00B439CD"/>
    <w:rsid w:val="00B43ACC"/>
    <w:rsid w:val="00B45D4F"/>
    <w:rsid w:val="00B47B63"/>
    <w:rsid w:val="00B47C1E"/>
    <w:rsid w:val="00B54321"/>
    <w:rsid w:val="00B57957"/>
    <w:rsid w:val="00B60FE8"/>
    <w:rsid w:val="00B6154D"/>
    <w:rsid w:val="00B61CAD"/>
    <w:rsid w:val="00B63511"/>
    <w:rsid w:val="00B64B16"/>
    <w:rsid w:val="00B71856"/>
    <w:rsid w:val="00B72471"/>
    <w:rsid w:val="00B74587"/>
    <w:rsid w:val="00B74DFA"/>
    <w:rsid w:val="00B80847"/>
    <w:rsid w:val="00B83C70"/>
    <w:rsid w:val="00B84244"/>
    <w:rsid w:val="00B87496"/>
    <w:rsid w:val="00B9087E"/>
    <w:rsid w:val="00B93FA2"/>
    <w:rsid w:val="00B94975"/>
    <w:rsid w:val="00B94D2E"/>
    <w:rsid w:val="00B94E8E"/>
    <w:rsid w:val="00B95CD5"/>
    <w:rsid w:val="00B96444"/>
    <w:rsid w:val="00BA06CC"/>
    <w:rsid w:val="00BA15A8"/>
    <w:rsid w:val="00BA1FE0"/>
    <w:rsid w:val="00BA2B62"/>
    <w:rsid w:val="00BA42BF"/>
    <w:rsid w:val="00BA54B0"/>
    <w:rsid w:val="00BA65DD"/>
    <w:rsid w:val="00BA6B92"/>
    <w:rsid w:val="00BB3D65"/>
    <w:rsid w:val="00BB4EC6"/>
    <w:rsid w:val="00BB77D5"/>
    <w:rsid w:val="00BC0227"/>
    <w:rsid w:val="00BC1ECF"/>
    <w:rsid w:val="00BC4327"/>
    <w:rsid w:val="00BC7CBA"/>
    <w:rsid w:val="00BD0251"/>
    <w:rsid w:val="00BD08A2"/>
    <w:rsid w:val="00BD1B59"/>
    <w:rsid w:val="00BD2F76"/>
    <w:rsid w:val="00BD4C37"/>
    <w:rsid w:val="00BD62DC"/>
    <w:rsid w:val="00BD767A"/>
    <w:rsid w:val="00BE05FE"/>
    <w:rsid w:val="00BE2758"/>
    <w:rsid w:val="00BE27B8"/>
    <w:rsid w:val="00BE4271"/>
    <w:rsid w:val="00BE49C9"/>
    <w:rsid w:val="00BE6345"/>
    <w:rsid w:val="00BE6F43"/>
    <w:rsid w:val="00BF27D6"/>
    <w:rsid w:val="00BF2D45"/>
    <w:rsid w:val="00BF5401"/>
    <w:rsid w:val="00BF70F4"/>
    <w:rsid w:val="00BF7DB0"/>
    <w:rsid w:val="00C0245A"/>
    <w:rsid w:val="00C06B0D"/>
    <w:rsid w:val="00C11B0F"/>
    <w:rsid w:val="00C123C3"/>
    <w:rsid w:val="00C128C0"/>
    <w:rsid w:val="00C14EF2"/>
    <w:rsid w:val="00C16AE3"/>
    <w:rsid w:val="00C16C5E"/>
    <w:rsid w:val="00C20E52"/>
    <w:rsid w:val="00C21F28"/>
    <w:rsid w:val="00C23A00"/>
    <w:rsid w:val="00C24175"/>
    <w:rsid w:val="00C26316"/>
    <w:rsid w:val="00C2738E"/>
    <w:rsid w:val="00C34384"/>
    <w:rsid w:val="00C35CA1"/>
    <w:rsid w:val="00C45934"/>
    <w:rsid w:val="00C51286"/>
    <w:rsid w:val="00C524B8"/>
    <w:rsid w:val="00C55814"/>
    <w:rsid w:val="00C55B6C"/>
    <w:rsid w:val="00C565DF"/>
    <w:rsid w:val="00C57FC9"/>
    <w:rsid w:val="00C61D47"/>
    <w:rsid w:val="00C621BD"/>
    <w:rsid w:val="00C647ED"/>
    <w:rsid w:val="00C64DF5"/>
    <w:rsid w:val="00C72D1D"/>
    <w:rsid w:val="00C7503B"/>
    <w:rsid w:val="00C80318"/>
    <w:rsid w:val="00C8275E"/>
    <w:rsid w:val="00C831DD"/>
    <w:rsid w:val="00C84290"/>
    <w:rsid w:val="00C8679F"/>
    <w:rsid w:val="00C87921"/>
    <w:rsid w:val="00C912DB"/>
    <w:rsid w:val="00C9338D"/>
    <w:rsid w:val="00C93AE6"/>
    <w:rsid w:val="00CA0580"/>
    <w:rsid w:val="00CA08C7"/>
    <w:rsid w:val="00CA1D8A"/>
    <w:rsid w:val="00CA2703"/>
    <w:rsid w:val="00CA5028"/>
    <w:rsid w:val="00CA7D9F"/>
    <w:rsid w:val="00CB0ED6"/>
    <w:rsid w:val="00CB39B7"/>
    <w:rsid w:val="00CB5A1B"/>
    <w:rsid w:val="00CB63B4"/>
    <w:rsid w:val="00CB6608"/>
    <w:rsid w:val="00CC1E0F"/>
    <w:rsid w:val="00CC41BC"/>
    <w:rsid w:val="00CC6413"/>
    <w:rsid w:val="00CD0749"/>
    <w:rsid w:val="00CD0799"/>
    <w:rsid w:val="00CD2854"/>
    <w:rsid w:val="00CD3239"/>
    <w:rsid w:val="00CD67C5"/>
    <w:rsid w:val="00CD7EC8"/>
    <w:rsid w:val="00CE148D"/>
    <w:rsid w:val="00CE4D2B"/>
    <w:rsid w:val="00CE5DD3"/>
    <w:rsid w:val="00CE7B1F"/>
    <w:rsid w:val="00CE7BAE"/>
    <w:rsid w:val="00CF3A75"/>
    <w:rsid w:val="00CF4B7F"/>
    <w:rsid w:val="00CF6A41"/>
    <w:rsid w:val="00CF7041"/>
    <w:rsid w:val="00D002E3"/>
    <w:rsid w:val="00D10775"/>
    <w:rsid w:val="00D1307C"/>
    <w:rsid w:val="00D133EA"/>
    <w:rsid w:val="00D138DE"/>
    <w:rsid w:val="00D1598B"/>
    <w:rsid w:val="00D176D0"/>
    <w:rsid w:val="00D246A9"/>
    <w:rsid w:val="00D24D4A"/>
    <w:rsid w:val="00D25B92"/>
    <w:rsid w:val="00D260B7"/>
    <w:rsid w:val="00D27D82"/>
    <w:rsid w:val="00D306CB"/>
    <w:rsid w:val="00D30A1C"/>
    <w:rsid w:val="00D30E51"/>
    <w:rsid w:val="00D311CD"/>
    <w:rsid w:val="00D317F2"/>
    <w:rsid w:val="00D365DF"/>
    <w:rsid w:val="00D41280"/>
    <w:rsid w:val="00D41590"/>
    <w:rsid w:val="00D4398F"/>
    <w:rsid w:val="00D43E1E"/>
    <w:rsid w:val="00D46A01"/>
    <w:rsid w:val="00D46A49"/>
    <w:rsid w:val="00D46D9A"/>
    <w:rsid w:val="00D5130A"/>
    <w:rsid w:val="00D5518F"/>
    <w:rsid w:val="00D60B9F"/>
    <w:rsid w:val="00D6107C"/>
    <w:rsid w:val="00D63368"/>
    <w:rsid w:val="00D6521F"/>
    <w:rsid w:val="00D669FA"/>
    <w:rsid w:val="00D673DA"/>
    <w:rsid w:val="00D71E19"/>
    <w:rsid w:val="00D802CF"/>
    <w:rsid w:val="00D82E62"/>
    <w:rsid w:val="00D97894"/>
    <w:rsid w:val="00DA1AD0"/>
    <w:rsid w:val="00DA2625"/>
    <w:rsid w:val="00DA2FF3"/>
    <w:rsid w:val="00DA35D2"/>
    <w:rsid w:val="00DA6FC4"/>
    <w:rsid w:val="00DB0FC0"/>
    <w:rsid w:val="00DB4A1B"/>
    <w:rsid w:val="00DC04B0"/>
    <w:rsid w:val="00DC55E3"/>
    <w:rsid w:val="00DC5A4E"/>
    <w:rsid w:val="00DC69F5"/>
    <w:rsid w:val="00DC77AF"/>
    <w:rsid w:val="00DC7B27"/>
    <w:rsid w:val="00DD2AEF"/>
    <w:rsid w:val="00DD42C3"/>
    <w:rsid w:val="00DD55B2"/>
    <w:rsid w:val="00DD5CCC"/>
    <w:rsid w:val="00DD6D2D"/>
    <w:rsid w:val="00DD7F4A"/>
    <w:rsid w:val="00DE02B7"/>
    <w:rsid w:val="00DE0D06"/>
    <w:rsid w:val="00DE1793"/>
    <w:rsid w:val="00DE5BD1"/>
    <w:rsid w:val="00DE63E6"/>
    <w:rsid w:val="00DF243C"/>
    <w:rsid w:val="00DF2FDE"/>
    <w:rsid w:val="00E001EB"/>
    <w:rsid w:val="00E01145"/>
    <w:rsid w:val="00E0390C"/>
    <w:rsid w:val="00E06322"/>
    <w:rsid w:val="00E06B08"/>
    <w:rsid w:val="00E113C4"/>
    <w:rsid w:val="00E11A09"/>
    <w:rsid w:val="00E14017"/>
    <w:rsid w:val="00E15D4E"/>
    <w:rsid w:val="00E16549"/>
    <w:rsid w:val="00E169B0"/>
    <w:rsid w:val="00E17183"/>
    <w:rsid w:val="00E20DAF"/>
    <w:rsid w:val="00E25351"/>
    <w:rsid w:val="00E259E0"/>
    <w:rsid w:val="00E267F2"/>
    <w:rsid w:val="00E3070F"/>
    <w:rsid w:val="00E32154"/>
    <w:rsid w:val="00E35331"/>
    <w:rsid w:val="00E36930"/>
    <w:rsid w:val="00E40582"/>
    <w:rsid w:val="00E441E0"/>
    <w:rsid w:val="00E4584F"/>
    <w:rsid w:val="00E45948"/>
    <w:rsid w:val="00E51746"/>
    <w:rsid w:val="00E522CA"/>
    <w:rsid w:val="00E5433E"/>
    <w:rsid w:val="00E54B31"/>
    <w:rsid w:val="00E6200D"/>
    <w:rsid w:val="00E63222"/>
    <w:rsid w:val="00E72642"/>
    <w:rsid w:val="00E739A2"/>
    <w:rsid w:val="00E74D21"/>
    <w:rsid w:val="00E7548C"/>
    <w:rsid w:val="00E859E6"/>
    <w:rsid w:val="00E865D5"/>
    <w:rsid w:val="00E9000D"/>
    <w:rsid w:val="00E920FB"/>
    <w:rsid w:val="00E9366F"/>
    <w:rsid w:val="00E961EE"/>
    <w:rsid w:val="00EA05F6"/>
    <w:rsid w:val="00EA067D"/>
    <w:rsid w:val="00EA49AD"/>
    <w:rsid w:val="00EA7575"/>
    <w:rsid w:val="00EA7F31"/>
    <w:rsid w:val="00EA7F36"/>
    <w:rsid w:val="00EB2384"/>
    <w:rsid w:val="00EB2B00"/>
    <w:rsid w:val="00EB4883"/>
    <w:rsid w:val="00EB7375"/>
    <w:rsid w:val="00EC0C7C"/>
    <w:rsid w:val="00EC3B0E"/>
    <w:rsid w:val="00ED462E"/>
    <w:rsid w:val="00ED5475"/>
    <w:rsid w:val="00EE05EB"/>
    <w:rsid w:val="00EE0FB0"/>
    <w:rsid w:val="00EE3ACA"/>
    <w:rsid w:val="00EE4A8A"/>
    <w:rsid w:val="00EE5C90"/>
    <w:rsid w:val="00EE7421"/>
    <w:rsid w:val="00EF0273"/>
    <w:rsid w:val="00EF0BA7"/>
    <w:rsid w:val="00EF14B4"/>
    <w:rsid w:val="00EF7B51"/>
    <w:rsid w:val="00F01749"/>
    <w:rsid w:val="00F01DDD"/>
    <w:rsid w:val="00F03E75"/>
    <w:rsid w:val="00F05E26"/>
    <w:rsid w:val="00F06F77"/>
    <w:rsid w:val="00F11CC8"/>
    <w:rsid w:val="00F122F0"/>
    <w:rsid w:val="00F124CD"/>
    <w:rsid w:val="00F139F3"/>
    <w:rsid w:val="00F16916"/>
    <w:rsid w:val="00F170B3"/>
    <w:rsid w:val="00F17E64"/>
    <w:rsid w:val="00F2469F"/>
    <w:rsid w:val="00F26C47"/>
    <w:rsid w:val="00F27755"/>
    <w:rsid w:val="00F33660"/>
    <w:rsid w:val="00F35C92"/>
    <w:rsid w:val="00F408E7"/>
    <w:rsid w:val="00F430AF"/>
    <w:rsid w:val="00F446CC"/>
    <w:rsid w:val="00F45740"/>
    <w:rsid w:val="00F511DF"/>
    <w:rsid w:val="00F5133D"/>
    <w:rsid w:val="00F51700"/>
    <w:rsid w:val="00F52BF8"/>
    <w:rsid w:val="00F55928"/>
    <w:rsid w:val="00F574E5"/>
    <w:rsid w:val="00F57E11"/>
    <w:rsid w:val="00F626A3"/>
    <w:rsid w:val="00F63432"/>
    <w:rsid w:val="00F6390A"/>
    <w:rsid w:val="00F67610"/>
    <w:rsid w:val="00F7044D"/>
    <w:rsid w:val="00F7231D"/>
    <w:rsid w:val="00F72743"/>
    <w:rsid w:val="00F74778"/>
    <w:rsid w:val="00F762B5"/>
    <w:rsid w:val="00F7644F"/>
    <w:rsid w:val="00F83199"/>
    <w:rsid w:val="00F8556D"/>
    <w:rsid w:val="00F85FF2"/>
    <w:rsid w:val="00F87A10"/>
    <w:rsid w:val="00F902BA"/>
    <w:rsid w:val="00F92095"/>
    <w:rsid w:val="00F9247B"/>
    <w:rsid w:val="00F927A2"/>
    <w:rsid w:val="00F944BA"/>
    <w:rsid w:val="00F94F86"/>
    <w:rsid w:val="00F96114"/>
    <w:rsid w:val="00F963C0"/>
    <w:rsid w:val="00F9692D"/>
    <w:rsid w:val="00FA2DA2"/>
    <w:rsid w:val="00FA35CC"/>
    <w:rsid w:val="00FA3C2E"/>
    <w:rsid w:val="00FA4376"/>
    <w:rsid w:val="00FA44E4"/>
    <w:rsid w:val="00FA6D3A"/>
    <w:rsid w:val="00FB3E17"/>
    <w:rsid w:val="00FB6A03"/>
    <w:rsid w:val="00FB7406"/>
    <w:rsid w:val="00FB74EC"/>
    <w:rsid w:val="00FC03B9"/>
    <w:rsid w:val="00FC10E9"/>
    <w:rsid w:val="00FC196D"/>
    <w:rsid w:val="00FC1AC4"/>
    <w:rsid w:val="00FD10F7"/>
    <w:rsid w:val="00FD1C79"/>
    <w:rsid w:val="00FD31DB"/>
    <w:rsid w:val="00FE0106"/>
    <w:rsid w:val="00FE268E"/>
    <w:rsid w:val="00FE45E2"/>
    <w:rsid w:val="00FE5B6B"/>
    <w:rsid w:val="00FF0E8A"/>
    <w:rsid w:val="00FF1D40"/>
    <w:rsid w:val="00FF3CDE"/>
    <w:rsid w:val="00FF59C3"/>
    <w:rsid w:val="00FF7553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5858402"/>
  <w15:docId w15:val="{F0291691-D74D-4D95-9E1C-299CE461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6DA"/>
  </w:style>
  <w:style w:type="paragraph" w:styleId="Pennawd1">
    <w:name w:val="heading 1"/>
    <w:basedOn w:val="Normal"/>
    <w:next w:val="Normal"/>
    <w:link w:val="Pennawd1Nod"/>
    <w:uiPriority w:val="9"/>
    <w:qFormat/>
    <w:rsid w:val="009F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097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E169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9F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9F0655"/>
    <w:rPr>
      <w:rFonts w:ascii="Tahoma" w:hAnsi="Tahoma" w:cs="Tahoma"/>
      <w:sz w:val="16"/>
      <w:szCs w:val="16"/>
    </w:rPr>
  </w:style>
  <w:style w:type="character" w:customStyle="1" w:styleId="Pennawd1Nod">
    <w:name w:val="Pennawd 1 Nod"/>
    <w:basedOn w:val="FfontParagraffDdiofyn"/>
    <w:link w:val="Pennawd1"/>
    <w:uiPriority w:val="9"/>
    <w:rsid w:val="009F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">
    <w:name w:val="Table Grid"/>
    <w:basedOn w:val="TablNormal"/>
    <w:uiPriority w:val="59"/>
    <w:rsid w:val="009F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61542D"/>
    <w:pPr>
      <w:ind w:left="720"/>
      <w:contextualSpacing/>
    </w:pPr>
  </w:style>
  <w:style w:type="character" w:styleId="CyfeirnodSylw">
    <w:name w:val="annotation reference"/>
    <w:basedOn w:val="FfontParagraffDdiofyn"/>
    <w:uiPriority w:val="99"/>
    <w:semiHidden/>
    <w:unhideWhenUsed/>
    <w:rsid w:val="0061542D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61542D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61542D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61542D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61542D"/>
    <w:rPr>
      <w:b/>
      <w:bCs/>
      <w:sz w:val="20"/>
      <w:szCs w:val="20"/>
    </w:rPr>
  </w:style>
  <w:style w:type="character" w:styleId="Hyperddolen">
    <w:name w:val="Hyperlink"/>
    <w:basedOn w:val="FfontParagraffDdiofyn"/>
    <w:uiPriority w:val="99"/>
    <w:unhideWhenUsed/>
    <w:rsid w:val="00385E1E"/>
    <w:rPr>
      <w:color w:val="0000FF" w:themeColor="hyperlink"/>
      <w:u w:val="single"/>
    </w:rPr>
  </w:style>
  <w:style w:type="paragraph" w:styleId="NormalGwe">
    <w:name w:val="Normal (Web)"/>
    <w:basedOn w:val="Normal"/>
    <w:uiPriority w:val="99"/>
    <w:unhideWhenUsed/>
    <w:rsid w:val="0038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addliwioGolau-Acen1">
    <w:name w:val="Light Shading Accent 1"/>
    <w:basedOn w:val="TablNormal"/>
    <w:uiPriority w:val="60"/>
    <w:rsid w:val="00E140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hestrGanolig1-Acen1">
    <w:name w:val="Medium List 1 Accent 1"/>
    <w:basedOn w:val="TablNormal"/>
    <w:uiPriority w:val="65"/>
    <w:rsid w:val="00E140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dCanolig1-Acen1">
    <w:name w:val="Medium Grid 1 Accent 1"/>
    <w:basedOn w:val="TablNormal"/>
    <w:uiPriority w:val="67"/>
    <w:rsid w:val="00E1401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Pennawd2Nod">
    <w:name w:val="Pennawd 2 Nod"/>
    <w:basedOn w:val="FfontParagraffDdiofyn"/>
    <w:link w:val="Pennawd2"/>
    <w:uiPriority w:val="9"/>
    <w:rsid w:val="00097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hestrDywyll-Acen3">
    <w:name w:val="Dark List Accent 3"/>
    <w:basedOn w:val="TablNormal"/>
    <w:uiPriority w:val="70"/>
    <w:rsid w:val="005B13B9"/>
    <w:pPr>
      <w:spacing w:after="0" w:line="240" w:lineRule="auto"/>
    </w:pPr>
    <w:rPr>
      <w:rFonts w:ascii="Gill Sans MT" w:hAnsi="Gill Sans MT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GridLliwgar-Acen3">
    <w:name w:val="Colorful Grid Accent 3"/>
    <w:basedOn w:val="TablNormal"/>
    <w:uiPriority w:val="73"/>
    <w:rsid w:val="00C647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dCanolig1-Acen3">
    <w:name w:val="Medium Grid 1 Accent 3"/>
    <w:basedOn w:val="TablNormal"/>
    <w:uiPriority w:val="67"/>
    <w:rsid w:val="00C647E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dCanolig3-Acen3">
    <w:name w:val="Medium Grid 3 Accent 3"/>
    <w:basedOn w:val="TablNormal"/>
    <w:uiPriority w:val="69"/>
    <w:rsid w:val="00C647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hestrLiwgar-Acen4">
    <w:name w:val="Colorful List Accent 4"/>
    <w:basedOn w:val="TablNormal"/>
    <w:uiPriority w:val="72"/>
    <w:rsid w:val="00F01D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rFonts w:ascii="Gigi" w:hAnsi="Gigi"/>
        <w:b/>
        <w:bCs/>
        <w:color w:val="4F6228" w:themeColor="accent3" w:themeShade="80"/>
        <w:sz w:val="22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C2D69B" w:themeFill="accent3" w:themeFillTint="99"/>
      </w:tcPr>
    </w:tblStylePr>
    <w:tblStylePr w:type="band2Horz">
      <w:tblPr/>
      <w:tcPr>
        <w:shd w:val="clear" w:color="auto" w:fill="D6E3BC" w:themeFill="accent3" w:themeFillTint="66"/>
      </w:tcPr>
    </w:tblStylePr>
  </w:style>
  <w:style w:type="table" w:styleId="GraddliwioCanolig1-Acen3">
    <w:name w:val="Medium Shading 1 Accent 3"/>
    <w:basedOn w:val="TablNormal"/>
    <w:uiPriority w:val="63"/>
    <w:rsid w:val="005B13B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hestrDywyll-Acen5">
    <w:name w:val="Dark List Accent 5"/>
    <w:basedOn w:val="TablNormal"/>
    <w:uiPriority w:val="70"/>
    <w:rsid w:val="00C565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shd w:val="clear" w:color="auto" w:fill="215868" w:themeFill="accent5" w:themeFillShade="80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RhestrLiwgar-Acen5">
    <w:name w:val="Colorful List Accent 5"/>
    <w:basedOn w:val="TablNormal"/>
    <w:uiPriority w:val="72"/>
    <w:rsid w:val="00C565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215868" w:themeFill="accent5" w:themeFillShade="80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Canolig3-Acen5">
    <w:name w:val="Medium Grid 3 Accent 5"/>
    <w:basedOn w:val="TablNormal"/>
    <w:uiPriority w:val="69"/>
    <w:rsid w:val="00C565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dCanolig1-Acen4">
    <w:name w:val="Medium Grid 1 Accent 4"/>
    <w:basedOn w:val="TablNormal"/>
    <w:uiPriority w:val="67"/>
    <w:rsid w:val="000756C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dCanolig1">
    <w:name w:val="Medium Grid 1"/>
    <w:basedOn w:val="TablNormal"/>
    <w:uiPriority w:val="67"/>
    <w:rsid w:val="000756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dliwioCanolig1-Acen6">
    <w:name w:val="Medium Shading 1 Accent 6"/>
    <w:basedOn w:val="TablNormal"/>
    <w:uiPriority w:val="63"/>
    <w:rsid w:val="00335DA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hestrDywyll-Acen6">
    <w:name w:val="Dark List Accent 6"/>
    <w:basedOn w:val="TablNormal"/>
    <w:uiPriority w:val="70"/>
    <w:rsid w:val="00335D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rFonts w:ascii="Gigi" w:hAnsi="Gigi"/>
        <w:b/>
        <w:bCs/>
        <w:color w:val="EEECE1" w:themeColor="background2"/>
        <w:sz w:val="20"/>
      </w:rPr>
      <w:tblPr/>
      <w:tcPr>
        <w:shd w:val="clear" w:color="auto" w:fill="984806" w:themeFill="accent6" w:themeFillShade="80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Lliwgar-Acen6">
    <w:name w:val="Colorful Grid Accent 6"/>
    <w:basedOn w:val="TablNormal"/>
    <w:uiPriority w:val="73"/>
    <w:rsid w:val="00335DA1"/>
    <w:pPr>
      <w:spacing w:after="0" w:line="240" w:lineRule="auto"/>
    </w:pPr>
    <w:rPr>
      <w:rFonts w:ascii="Gill Sans MT" w:hAnsi="Gill Sans MT"/>
      <w:color w:val="FFFFFF" w:themeColor="background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dliwioCanolig1-Acen2">
    <w:name w:val="Medium Shading 1 Accent 2"/>
    <w:basedOn w:val="TablNormal"/>
    <w:uiPriority w:val="63"/>
    <w:rsid w:val="005C25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Lliwgar-Acen2">
    <w:name w:val="Colorful Grid Accent 2"/>
    <w:basedOn w:val="TablNormal"/>
    <w:uiPriority w:val="73"/>
    <w:rsid w:val="003E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rFonts w:ascii="Gigi" w:hAnsi="Gigi"/>
        <w:b/>
        <w:bCs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dCanolig1-Acen6">
    <w:name w:val="Medium Grid 1 Accent 6"/>
    <w:basedOn w:val="TablNormal"/>
    <w:uiPriority w:val="67"/>
    <w:rsid w:val="00277C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xmsolistparagraph">
    <w:name w:val="x_msolistparagraph"/>
    <w:basedOn w:val="Normal"/>
    <w:rsid w:val="009C44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ennyn">
    <w:name w:val="header"/>
    <w:basedOn w:val="Normal"/>
    <w:link w:val="PennynNod"/>
    <w:uiPriority w:val="99"/>
    <w:unhideWhenUsed/>
    <w:rsid w:val="00676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76283"/>
  </w:style>
  <w:style w:type="paragraph" w:styleId="Troedyn">
    <w:name w:val="footer"/>
    <w:basedOn w:val="Normal"/>
    <w:link w:val="TroedynNod"/>
    <w:uiPriority w:val="99"/>
    <w:unhideWhenUsed/>
    <w:rsid w:val="00676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76283"/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BA1FE0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BA1FE0"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BA1FE0"/>
    <w:rPr>
      <w:vertAlign w:val="superscript"/>
    </w:rPr>
  </w:style>
  <w:style w:type="character" w:customStyle="1" w:styleId="Pennawd3Nod">
    <w:name w:val="Pennawd 3 Nod"/>
    <w:basedOn w:val="FfontParagraffDdiofyn"/>
    <w:link w:val="Pennawd3"/>
    <w:uiPriority w:val="9"/>
    <w:rsid w:val="00E169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ennawdTablCynnwys">
    <w:name w:val="TOC Heading"/>
    <w:basedOn w:val="Pennawd1"/>
    <w:next w:val="Normal"/>
    <w:uiPriority w:val="39"/>
    <w:unhideWhenUsed/>
    <w:qFormat/>
    <w:rsid w:val="00E169B0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ablCynnwys1">
    <w:name w:val="toc 1"/>
    <w:basedOn w:val="Normal"/>
    <w:next w:val="Normal"/>
    <w:autoRedefine/>
    <w:uiPriority w:val="39"/>
    <w:unhideWhenUsed/>
    <w:rsid w:val="00E169B0"/>
    <w:pPr>
      <w:spacing w:after="100"/>
    </w:pPr>
  </w:style>
  <w:style w:type="paragraph" w:styleId="TablCynnwys2">
    <w:name w:val="toc 2"/>
    <w:basedOn w:val="Normal"/>
    <w:next w:val="Normal"/>
    <w:autoRedefine/>
    <w:uiPriority w:val="39"/>
    <w:unhideWhenUsed/>
    <w:rsid w:val="00E169B0"/>
    <w:pPr>
      <w:spacing w:after="100"/>
      <w:ind w:left="220"/>
    </w:pPr>
  </w:style>
  <w:style w:type="paragraph" w:styleId="TablCynnwys3">
    <w:name w:val="toc 3"/>
    <w:basedOn w:val="Normal"/>
    <w:next w:val="Normal"/>
    <w:autoRedefine/>
    <w:uiPriority w:val="39"/>
    <w:unhideWhenUsed/>
    <w:rsid w:val="00E169B0"/>
    <w:pPr>
      <w:spacing w:after="100"/>
      <w:ind w:left="440"/>
    </w:pPr>
  </w:style>
  <w:style w:type="character" w:styleId="HyperddolenWediiDilyn">
    <w:name w:val="FollowedHyperlink"/>
    <w:basedOn w:val="FfontParagraffDdiofyn"/>
    <w:uiPriority w:val="99"/>
    <w:semiHidden/>
    <w:unhideWhenUsed/>
    <w:rsid w:val="0015771E"/>
    <w:rPr>
      <w:color w:val="800080" w:themeColor="followedHyperlink"/>
      <w:u w:val="single"/>
    </w:rPr>
  </w:style>
  <w:style w:type="character" w:customStyle="1" w:styleId="fontstyle01">
    <w:name w:val="fontstyle01"/>
    <w:basedOn w:val="FfontParagraffDdiofyn"/>
    <w:rsid w:val="00DA2625"/>
    <w:rPr>
      <w:rFonts w:ascii="Gill Sans MT" w:hAnsi="Gill Sans 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fontParagraffDdiofyn"/>
    <w:rsid w:val="008B5635"/>
    <w:rPr>
      <w:rFonts w:ascii="Gill Sans MT" w:hAnsi="Gill Sans MT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fontParagraffDdiofyn"/>
    <w:rsid w:val="002057E2"/>
    <w:rPr>
      <w:rFonts w:ascii="Gill Sans MT" w:hAnsi="Gill Sans MT" w:hint="default"/>
      <w:b w:val="0"/>
      <w:bCs w:val="0"/>
      <w:i w:val="0"/>
      <w:iCs w:val="0"/>
      <w:color w:val="000000"/>
      <w:sz w:val="22"/>
      <w:szCs w:val="22"/>
    </w:rPr>
  </w:style>
  <w:style w:type="paragraph" w:styleId="DimBylchau">
    <w:name w:val="No Spacing"/>
    <w:uiPriority w:val="1"/>
    <w:qFormat/>
    <w:rsid w:val="00F9247B"/>
    <w:pPr>
      <w:spacing w:after="0" w:line="240" w:lineRule="auto"/>
    </w:pPr>
  </w:style>
  <w:style w:type="character" w:styleId="SnhebeiDdatrys">
    <w:name w:val="Unresolved Mention"/>
    <w:basedOn w:val="FfontParagraffDdiofyn"/>
    <w:uiPriority w:val="99"/>
    <w:semiHidden/>
    <w:unhideWhenUsed/>
    <w:rsid w:val="000E67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eacons-npa.gov.uk/wpcontent/uploads/Welsh-Language-Standards-in-English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acons-npa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improvements@beacons-npa.gov.uk" TargetMode="External"/><Relationship Id="rId10" Type="http://schemas.openxmlformats.org/officeDocument/2006/relationships/hyperlink" Target="https://governance.beacons-npa.gov.uk/ecCatDisplay.aspx?sch=doc&amp;cat=133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beaconsnpa.gov.uk/the-authority/who-we-are/our-policies-and-procedures/welsh-languagescheme/monitoring-reports-for-the-welsh-language-sche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417F-A419-4A0D-B476-5C9B29AD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16</Pages>
  <Words>3946</Words>
  <Characters>22497</Characters>
  <Application>Microsoft Office Word</Application>
  <DocSecurity>0</DocSecurity>
  <Lines>187</Lines>
  <Paragraphs>52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BBNPA</Company>
  <LinksUpToDate>false</LinksUpToDate>
  <CharactersWithSpaces>26391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Maurice</dc:creator>
  <cp:lastModifiedBy>Heledd</cp:lastModifiedBy>
  <cp:revision>11</cp:revision>
  <cp:lastPrinted>2016-01-14T11:07:00Z</cp:lastPrinted>
  <dcterms:created xsi:type="dcterms:W3CDTF">2017-11-27T10:16:00Z</dcterms:created>
  <dcterms:modified xsi:type="dcterms:W3CDTF">2017-11-28T11:04:00Z</dcterms:modified>
</cp:coreProperties>
</file>