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92" w:rsidRPr="002F5AB7" w:rsidRDefault="003C3292" w:rsidP="003C3292">
      <w:pPr>
        <w:pStyle w:val="Heading1"/>
        <w:jc w:val="center"/>
        <w:rPr>
          <w:rFonts w:ascii="Gill Sans MT" w:hAnsi="Gill Sans MT"/>
          <w:sz w:val="40"/>
        </w:rPr>
      </w:pPr>
      <w:bookmarkStart w:id="0" w:name="_GoBack"/>
      <w:bookmarkEnd w:id="0"/>
    </w:p>
    <w:p w:rsidR="003C3292" w:rsidRPr="002F5AB7" w:rsidRDefault="003C3292" w:rsidP="003C3292">
      <w:pPr>
        <w:pStyle w:val="Heading1"/>
        <w:rPr>
          <w:rFonts w:ascii="Gill Sans MT" w:hAnsi="Gill Sans MT"/>
          <w:sz w:val="40"/>
        </w:rPr>
      </w:pPr>
    </w:p>
    <w:p w:rsidR="003C3292" w:rsidRPr="002F5AB7" w:rsidRDefault="003C3292" w:rsidP="003C3292">
      <w:pPr>
        <w:jc w:val="center"/>
        <w:rPr>
          <w:rFonts w:ascii="Gill Sans MT" w:hAnsi="Gill Sans MT"/>
        </w:rPr>
      </w:pPr>
      <w:r w:rsidRPr="002F5AB7">
        <w:rPr>
          <w:rFonts w:ascii="Gill Sans MT" w:hAnsi="Gill Sans MT"/>
          <w:noProof/>
          <w:lang w:eastAsia="en-GB"/>
        </w:rPr>
        <w:drawing>
          <wp:inline distT="0" distB="0" distL="0" distR="0">
            <wp:extent cx="1781175" cy="2495550"/>
            <wp:effectExtent l="19050" t="19050" r="28575" b="19050"/>
            <wp:docPr id="1" name="Picture 1" descr="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4955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3292" w:rsidRPr="002F5AB7" w:rsidRDefault="003C3292" w:rsidP="003C3292">
      <w:pPr>
        <w:rPr>
          <w:rFonts w:ascii="Gill Sans MT" w:hAnsi="Gill Sans MT"/>
        </w:rPr>
      </w:pPr>
    </w:p>
    <w:p w:rsidR="003C3292" w:rsidRPr="002F5AB7" w:rsidRDefault="003C3292" w:rsidP="003C3292">
      <w:pPr>
        <w:pStyle w:val="Heading1"/>
        <w:jc w:val="center"/>
        <w:rPr>
          <w:rFonts w:ascii="Gill Sans MT" w:hAnsi="Gill Sans MT"/>
          <w:sz w:val="40"/>
        </w:rPr>
      </w:pPr>
    </w:p>
    <w:p w:rsidR="003C3292" w:rsidRPr="002F5AB7" w:rsidRDefault="00802FA5" w:rsidP="003C3292">
      <w:pPr>
        <w:jc w:val="center"/>
        <w:rPr>
          <w:rFonts w:ascii="Gill Sans MT" w:hAnsi="Gill Sans MT"/>
          <w:b/>
          <w:color w:val="95B3D7"/>
          <w:sz w:val="52"/>
        </w:rPr>
      </w:pPr>
      <w:r>
        <w:rPr>
          <w:rFonts w:ascii="Gill Sans MT" w:hAnsi="Gill Sans MT"/>
          <w:b/>
          <w:color w:val="95B3D7"/>
          <w:sz w:val="52"/>
        </w:rPr>
        <w:t xml:space="preserve">Awdurdod Parc Cenedlaethol Bannau Brycheiniog </w:t>
      </w:r>
    </w:p>
    <w:p w:rsidR="003C3292" w:rsidRPr="002F5AB7" w:rsidRDefault="00802FA5" w:rsidP="003C3292">
      <w:pPr>
        <w:jc w:val="center"/>
        <w:rPr>
          <w:rFonts w:ascii="Gill Sans MT" w:hAnsi="Gill Sans MT"/>
          <w:b/>
          <w:color w:val="365F91"/>
          <w:sz w:val="48"/>
        </w:rPr>
      </w:pPr>
      <w:r>
        <w:rPr>
          <w:rFonts w:ascii="Gill Sans MT" w:hAnsi="Gill Sans MT"/>
          <w:b/>
          <w:color w:val="365F91"/>
          <w:sz w:val="48"/>
        </w:rPr>
        <w:t xml:space="preserve">Strategaeth Hybu’r Iaith Gymraeg </w:t>
      </w:r>
    </w:p>
    <w:p w:rsidR="003C3292" w:rsidRPr="002F5AB7" w:rsidRDefault="002432D1" w:rsidP="003C3292">
      <w:pPr>
        <w:jc w:val="center"/>
        <w:rPr>
          <w:rFonts w:ascii="Gill Sans MT" w:hAnsi="Gill Sans MT"/>
          <w:b/>
          <w:color w:val="365F91"/>
          <w:sz w:val="52"/>
        </w:rPr>
        <w:sectPr w:rsidR="003C3292" w:rsidRPr="002F5A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Gill Sans MT" w:hAnsi="Gill Sans MT"/>
          <w:b/>
          <w:color w:val="365F91"/>
          <w:sz w:val="52"/>
        </w:rPr>
        <w:t>2017</w:t>
      </w:r>
    </w:p>
    <w:p w:rsidR="00802FA5" w:rsidRPr="00901F81" w:rsidRDefault="00802FA5">
      <w:pPr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lastRenderedPageBreak/>
        <w:t>Safonau’r Iaith Gymraeg</w:t>
      </w:r>
    </w:p>
    <w:p w:rsidR="00802FA5" w:rsidRDefault="00802FA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 dan Fesur yr Iaith Gymraeg (2011) mae Comisiynydd y Gymraeg wedi cyflwyno ystod o safonau y mae’n rhaid i’r Awdurdod gydymffurfio â nhw.</w:t>
      </w:r>
    </w:p>
    <w:p w:rsidR="00802FA5" w:rsidRDefault="00802FA5" w:rsidP="00802FA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Mae Safon 145 yn rhoi dyletswydd ar yr Awdurdod i ddatblygu a chyhoeddi strategaeth bum mlynedd ar gyfer Hybu’r Iaith Gymraeg. </w:t>
      </w:r>
    </w:p>
    <w:p w:rsidR="003C3292" w:rsidRPr="00901F81" w:rsidRDefault="00802FA5" w:rsidP="00802FA5">
      <w:pPr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 xml:space="preserve">Sefyllfa’r Gymraeg yn y Parc </w:t>
      </w:r>
    </w:p>
    <w:p w:rsidR="00802FA5" w:rsidRDefault="00802FA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Yn ôl cyfrifiad 2011 mae 10.3% o breswylwyr y Parc yn gallu siarad Cymraeg, </w:t>
      </w:r>
      <w:r w:rsidR="00A7580B">
        <w:rPr>
          <w:rFonts w:ascii="Gill Sans MT" w:hAnsi="Gill Sans MT"/>
          <w:sz w:val="24"/>
          <w:szCs w:val="24"/>
        </w:rPr>
        <w:t>o’i gymharu â ch</w:t>
      </w:r>
      <w:r>
        <w:rPr>
          <w:rFonts w:ascii="Gill Sans MT" w:hAnsi="Gill Sans MT"/>
          <w:sz w:val="24"/>
          <w:szCs w:val="24"/>
        </w:rPr>
        <w:t>yfartaledd cenedlaethol o 19%. Mae’r rhan fwyaf o’r siaradwyr Cymraeg yn byw yng ngorllewin y Parc Cenedlaethol</w:t>
      </w:r>
    </w:p>
    <w:p w:rsidR="00802FA5" w:rsidRDefault="00D8676C">
      <w:pPr>
        <w:rPr>
          <w:rFonts w:ascii="Gill Sans MT" w:hAnsi="Gill Sans MT"/>
          <w:sz w:val="24"/>
          <w:szCs w:val="24"/>
        </w:rPr>
      </w:pPr>
      <w:r>
        <w:rPr>
          <w:rFonts w:ascii="Gill Sans MT" w:eastAsiaTheme="minorHAnsi" w:hAnsi="Gill Sans MT" w:cs="Gill Sans MT"/>
          <w:sz w:val="24"/>
          <w:szCs w:val="24"/>
        </w:rPr>
        <w:t>Mae Awdurdod Parc Cenedlaethol Bannau Brycheiniog wedi ymrwymo i hybu’r defnydd o’r Gymraeg ble bynnag y bo’n bosib. Mae’r Awdurdod yn amcanu at sicrhau fod preswylwyr ac ymwelwyr yn gallu derbyn gwasanaeth yn y Gymraeg os mai dyna yw eu dewis.</w:t>
      </w:r>
    </w:p>
    <w:p w:rsidR="00802FA5" w:rsidRDefault="00802FA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</w:t>
      </w:r>
      <w:bookmarkStart w:id="1" w:name="cysill"/>
      <w:bookmarkEnd w:id="1"/>
      <w:r>
        <w:rPr>
          <w:rFonts w:ascii="Gill Sans MT" w:hAnsi="Gill Sans MT"/>
          <w:sz w:val="24"/>
          <w:szCs w:val="24"/>
        </w:rPr>
        <w:t>ae’r fframwaith statudol ar gyfer yr iaith Gymraeg ym Mharc Cenedlaethol Bannau Brycheiniog sy’n grymuso’r strategaeth hon fel a ganlyn: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61E5A" w:rsidRPr="00861E5A">
        <w:tc>
          <w:tcPr>
            <w:tcW w:w="9026" w:type="dxa"/>
          </w:tcPr>
          <w:p w:rsidR="00802FA5" w:rsidRDefault="00802FA5" w:rsidP="00861E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ill Sans MT" w:eastAsiaTheme="minorEastAsia" w:hAnsi="Gill Sans MT" w:cs="Arial"/>
                <w:sz w:val="24"/>
                <w:szCs w:val="24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</w:rPr>
              <w:t>Mesur yr Iaith Gymraeg (Cymru) 2011</w:t>
            </w:r>
          </w:p>
          <w:p w:rsidR="00861E5A" w:rsidRPr="00802FA5" w:rsidRDefault="00802FA5" w:rsidP="00861E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ill Sans MT" w:eastAsiaTheme="minorEastAsia" w:hAnsi="Gill Sans MT" w:cs="Arial"/>
                <w:sz w:val="24"/>
                <w:szCs w:val="24"/>
              </w:rPr>
            </w:pPr>
            <w:r w:rsidRPr="00802FA5">
              <w:rPr>
                <w:rFonts w:ascii="Gill Sans MT" w:eastAsiaTheme="minorEastAsia" w:hAnsi="Gill Sans MT" w:cs="Arial"/>
                <w:sz w:val="24"/>
                <w:szCs w:val="24"/>
              </w:rPr>
              <w:t>Deddf Llesiant Cenedlaethau’r Dyfodol 201</w:t>
            </w:r>
            <w:r>
              <w:rPr>
                <w:rFonts w:ascii="Gill Sans MT" w:eastAsiaTheme="minorEastAsia" w:hAnsi="Gill Sans MT" w:cs="Arial"/>
                <w:sz w:val="24"/>
                <w:szCs w:val="24"/>
              </w:rPr>
              <w:t>1</w:t>
            </w:r>
            <w:r w:rsidR="00861E5A" w:rsidRPr="00802FA5">
              <w:rPr>
                <w:rFonts w:ascii="Gill Sans MT" w:eastAsiaTheme="minorEastAsia" w:hAnsi="Gill Sans MT" w:cs="Arial"/>
                <w:sz w:val="24"/>
                <w:szCs w:val="24"/>
              </w:rPr>
              <w:t>:</w:t>
            </w:r>
          </w:p>
          <w:p w:rsidR="00861E5A" w:rsidRPr="00861E5A" w:rsidRDefault="00802FA5" w:rsidP="00802FA5">
            <w:p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Mae’r olaf o’r ddwy’n gosod nod llesiant clir sy’n gofyn am </w:t>
            </w:r>
          </w:p>
          <w:p w:rsidR="00802FA5" w:rsidRDefault="00802FA5" w:rsidP="00861E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ill Sans MT" w:eastAsiaTheme="minorEastAsia" w:hAnsi="Gill Sans MT" w:cs="Arial"/>
                <w:sz w:val="24"/>
                <w:szCs w:val="24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</w:rPr>
              <w:t>Gymru â diwylliant llachar a’r iaith Gymraeg yn ffynnu ynddi</w:t>
            </w:r>
          </w:p>
          <w:p w:rsidR="00802FA5" w:rsidRDefault="00802FA5" w:rsidP="00861E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ill Sans MT" w:eastAsiaTheme="minorEastAsia" w:hAnsi="Gill Sans MT" w:cs="Arial"/>
                <w:sz w:val="24"/>
                <w:szCs w:val="24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</w:rPr>
              <w:t>Cymdeithas sy’n hybu ac yn gwarchod diwylliant, treftadaeth a’r Gymraeg</w:t>
            </w:r>
          </w:p>
          <w:p w:rsidR="00861E5A" w:rsidRPr="00861E5A" w:rsidRDefault="00802FA5" w:rsidP="00802FA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eastAsiaTheme="minorEastAsia" w:hAnsi="Gill Sans MT" w:cs="Arial"/>
                <w:sz w:val="24"/>
                <w:szCs w:val="24"/>
              </w:rPr>
              <w:t>Miliwn o siaradwyr Cymraeg erbyn 2050 – nod Llywodraeth Cymru a gyhoeddwyd yn yr Eisteddfod Genedlaethol ym mis Awst 2016.</w:t>
            </w:r>
          </w:p>
        </w:tc>
      </w:tr>
    </w:tbl>
    <w:p w:rsidR="00861E5A" w:rsidRPr="00861E5A" w:rsidRDefault="00861E5A" w:rsidP="00861E5A">
      <w:pPr>
        <w:tabs>
          <w:tab w:val="left" w:pos="8810"/>
        </w:tabs>
        <w:spacing w:line="360" w:lineRule="auto"/>
        <w:rPr>
          <w:rFonts w:ascii="Gill Sans MT" w:hAnsi="Gill Sans MT" w:cs="Arial"/>
          <w:b/>
          <w:sz w:val="24"/>
          <w:szCs w:val="24"/>
        </w:rPr>
      </w:pPr>
    </w:p>
    <w:p w:rsidR="00861E5A" w:rsidRPr="00901F81" w:rsidRDefault="00802FA5" w:rsidP="00861E5A">
      <w:pPr>
        <w:tabs>
          <w:tab w:val="left" w:pos="8810"/>
        </w:tabs>
        <w:spacing w:line="360" w:lineRule="auto"/>
        <w:rPr>
          <w:rFonts w:ascii="Gill Sans MT" w:hAnsi="Gill Sans MT" w:cs="Arial"/>
          <w:b/>
          <w:sz w:val="24"/>
          <w:szCs w:val="24"/>
          <w:u w:val="single"/>
        </w:rPr>
      </w:pPr>
      <w:r>
        <w:rPr>
          <w:rFonts w:ascii="Gill Sans MT" w:hAnsi="Gill Sans MT" w:cs="Arial"/>
          <w:b/>
          <w:sz w:val="24"/>
          <w:szCs w:val="24"/>
          <w:u w:val="single"/>
        </w:rPr>
        <w:t>Dulliau Hybu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Bydd penodi staff sy’n gallu siarad Cymraeg mewn swyddi a adwaenwyd fel rhai ble mae’r Gymraeg yn hanfodol yn sicrhau fod y cyhoedd yn ymwybodol fod yr Awdurdod yn croesawu’r defnydd o’r iaith, yn gallu cyflawni’i wasanaethau yn Gymraeg a bod yr Awdurdod yn rhoi cyfleoedd i bobl a addysgwyd yn lleol i weithio drwy gyfrwng y Gymraeg. Fe all y bydd siaradwyr Cymraeg o’r tu allan i’r ardal leol </w:t>
      </w:r>
      <w:r w:rsidR="00D8676C">
        <w:rPr>
          <w:rFonts w:ascii="Gill Sans MT" w:hAnsi="Gill Sans MT" w:cs="Arial"/>
          <w:sz w:val="24"/>
          <w:szCs w:val="24"/>
        </w:rPr>
        <w:t xml:space="preserve">hefyd </w:t>
      </w:r>
      <w:r>
        <w:rPr>
          <w:rFonts w:ascii="Gill Sans MT" w:hAnsi="Gill Sans MT" w:cs="Arial"/>
          <w:sz w:val="24"/>
          <w:szCs w:val="24"/>
        </w:rPr>
        <w:t>yn cael eu denu i dderbyn swyddi gyda’r Awdurdod.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Byrddau Gwasanaeth Cyhoeddus yr Awdurdodau Lleol, yr ydym ni’n ymwneud â nhw. Yn ystod trafodaethau â’r Byrddau Gwasanaeth Cyhoeddus bydd trafod a datblygu hybu’r Gymraeg ar y cyd yn digwydd. 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lastRenderedPageBreak/>
        <w:t xml:space="preserve">Mae gan yr Awdurdod berthynas weithredol â darparwyr twristiaeth lleol. Bydd yr Awdurdod, gan weithio ar y cyd â’r Fenter Iaith Leol (Brycheiniog a Maesyfed) yn cynnal cyrsiau hyfforddi ymwybyddiaeth y Gymraeg bob blwyddyn, gyda’r bwriad o ddatblygu o leiaf bum Llysgennad y Gymraeg bob blwyddyn. 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Staff</w:t>
      </w:r>
    </w:p>
    <w:p w:rsidR="00802FA5" w:rsidRDefault="00802FA5" w:rsidP="00802FA5">
      <w:pPr>
        <w:pStyle w:val="ListParagraph"/>
        <w:numPr>
          <w:ilvl w:val="1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Gweithio gyda’r Fenter Iaith ar ymwybyddiaeth o’r Gymraeg. Anogir pob aelod o staff i fynychu cwrs a gwneud sylwadau ar gyfleoedd i gynyddu’r defnydd o’r iaith yn yr Awdurdod ac oddi allan iddo.</w:t>
      </w:r>
    </w:p>
    <w:p w:rsidR="00802FA5" w:rsidRDefault="00802FA5" w:rsidP="00802FA5">
      <w:pPr>
        <w:pStyle w:val="ListParagraph"/>
        <w:numPr>
          <w:ilvl w:val="1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Annog staff i ddilyn cyrsiau iaith. Bydd manylion am gyrsiau sydd ar gael yn cael eu rhannu â staff yn flynyddol.</w:t>
      </w:r>
    </w:p>
    <w:p w:rsidR="00861E5A" w:rsidRPr="00861E5A" w:rsidRDefault="00802FA5" w:rsidP="00802FA5">
      <w:pPr>
        <w:pStyle w:val="ListParagraph"/>
        <w:numPr>
          <w:ilvl w:val="1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Ystyried system cyfaill / mentor ar gyfer dysgwyr – er mwyn codi hyder dysgwyr y Gymraeg yn yr Awdur</w:t>
      </w:r>
      <w:r w:rsidR="00A7580B">
        <w:rPr>
          <w:rFonts w:ascii="Gill Sans MT" w:hAnsi="Gill Sans MT" w:cs="Arial"/>
          <w:sz w:val="24"/>
          <w:szCs w:val="24"/>
        </w:rPr>
        <w:t>d</w:t>
      </w:r>
      <w:r>
        <w:rPr>
          <w:rFonts w:ascii="Gill Sans MT" w:hAnsi="Gill Sans MT" w:cs="Arial"/>
          <w:sz w:val="24"/>
          <w:szCs w:val="24"/>
        </w:rPr>
        <w:t>od, bydd siaradwyr rhugl a dysgwyr yn cael eu paru a byddant yn cwrdd o bryd i’w gilydd i ymarfer defnyddio’r iaith.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Teithiau cerdded dan arw</w:t>
      </w:r>
      <w:r w:rsidR="00A7580B">
        <w:rPr>
          <w:rFonts w:ascii="Gill Sans MT" w:hAnsi="Gill Sans MT" w:cs="Arial"/>
          <w:sz w:val="24"/>
          <w:szCs w:val="24"/>
        </w:rPr>
        <w:t>e</w:t>
      </w:r>
      <w:r>
        <w:rPr>
          <w:rFonts w:ascii="Gill Sans MT" w:hAnsi="Gill Sans MT" w:cs="Arial"/>
          <w:sz w:val="24"/>
          <w:szCs w:val="24"/>
        </w:rPr>
        <w:t xml:space="preserve">iniad ar gyfer dysgwyr y Gymraeg; </w:t>
      </w:r>
      <w:r w:rsidR="00A7580B">
        <w:rPr>
          <w:rFonts w:ascii="Gill Sans MT" w:hAnsi="Gill Sans MT" w:cs="Arial"/>
          <w:sz w:val="24"/>
          <w:szCs w:val="24"/>
        </w:rPr>
        <w:t>e</w:t>
      </w:r>
      <w:r>
        <w:rPr>
          <w:rFonts w:ascii="Gill Sans MT" w:hAnsi="Gill Sans MT" w:cs="Arial"/>
          <w:sz w:val="24"/>
          <w:szCs w:val="24"/>
        </w:rPr>
        <w:t xml:space="preserve">r nad yw’r Awdurdod bellach yn cynnig rhaglen o deithiau cerdded dan arweiniad, rydym ni’n cynnig teithiau cerdded dan arweiniad fel rhan o rai digwyddiadau bob blwyddyn a byddwn ni’n cynnal o leiaf un daith gerdded dan arweiniad ar gyfer </w:t>
      </w:r>
      <w:r w:rsidR="00A7580B">
        <w:rPr>
          <w:rFonts w:ascii="Gill Sans MT" w:hAnsi="Gill Sans MT" w:cs="Arial"/>
          <w:sz w:val="24"/>
          <w:szCs w:val="24"/>
        </w:rPr>
        <w:t>d</w:t>
      </w:r>
      <w:r>
        <w:rPr>
          <w:rFonts w:ascii="Gill Sans MT" w:hAnsi="Gill Sans MT" w:cs="Arial"/>
          <w:sz w:val="24"/>
          <w:szCs w:val="24"/>
        </w:rPr>
        <w:t>ysgwyr bob blwyddyn.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Hybu</w:t>
      </w:r>
      <w:r w:rsidR="00A7580B">
        <w:rPr>
          <w:rFonts w:ascii="Gill Sans MT" w:hAnsi="Gill Sans MT" w:cs="Arial"/>
          <w:sz w:val="24"/>
          <w:szCs w:val="24"/>
        </w:rPr>
        <w:t>’</w:t>
      </w:r>
      <w:r>
        <w:rPr>
          <w:rFonts w:ascii="Gill Sans MT" w:hAnsi="Gill Sans MT" w:cs="Arial"/>
          <w:sz w:val="24"/>
          <w:szCs w:val="24"/>
        </w:rPr>
        <w:t>r cwrs dysgu Cymraeg agored i’n cymunedau. Dyma gyflwyniad pedair awr o hyd ar lein i’r Gymraeg.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Hybu cyrsiau addysg amgylcheddol i ysgolion drwy gyfrwng y Gymraeg.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Annog prosiectau iaith Gymraeg i ymgeisio i’r Gronfa Ddatblygu Gynaliadwy.</w:t>
      </w:r>
    </w:p>
    <w:p w:rsidR="00802FA5" w:rsidRDefault="00802FA5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Bydd yr Awdurdod yn cefnogi digwyddiadau Cymraeg, er enghraifft</w:t>
      </w:r>
      <w:r w:rsidR="00A7580B">
        <w:rPr>
          <w:rFonts w:ascii="Gill Sans MT" w:hAnsi="Gill Sans MT" w:cs="Arial"/>
          <w:sz w:val="24"/>
          <w:szCs w:val="24"/>
        </w:rPr>
        <w:t xml:space="preserve"> Eisteddfod yr Urdd yn Llanfair-ym-m</w:t>
      </w:r>
      <w:r>
        <w:rPr>
          <w:rFonts w:ascii="Gill Sans MT" w:hAnsi="Gill Sans MT" w:cs="Arial"/>
          <w:sz w:val="24"/>
          <w:szCs w:val="24"/>
        </w:rPr>
        <w:t>uallt yn 2018.</w:t>
      </w:r>
    </w:p>
    <w:p w:rsidR="00FC15BB" w:rsidRDefault="00FC15BB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Bydd gweithgareddau sydd ar gael yn y Gymraeg o fewn i Barc Cenedlaethol Bannau </w:t>
      </w:r>
      <w:r w:rsidR="00A7580B" w:rsidRPr="00A7580B">
        <w:rPr>
          <w:rFonts w:ascii="Gill Sans MT" w:hAnsi="Gill Sans MT" w:cs="Arial"/>
          <w:sz w:val="24"/>
          <w:szCs w:val="24"/>
        </w:rPr>
        <w:t>Brycheiniog</w:t>
      </w:r>
      <w:r w:rsidR="00A7580B">
        <w:rPr>
          <w:rFonts w:ascii="Gill Sans MT" w:hAnsi="Gill Sans MT" w:cs="Arial"/>
          <w:sz w:val="24"/>
          <w:szCs w:val="24"/>
        </w:rPr>
        <w:t xml:space="preserve"> </w:t>
      </w:r>
      <w:r>
        <w:rPr>
          <w:rFonts w:ascii="Gill Sans MT" w:hAnsi="Gill Sans MT" w:cs="Arial"/>
          <w:sz w:val="24"/>
          <w:szCs w:val="24"/>
        </w:rPr>
        <w:t>yn derbyn cyhoeddusrwydd drwy gyfrwng</w:t>
      </w:r>
      <w:r w:rsidR="00D8676C">
        <w:rPr>
          <w:rFonts w:ascii="Gill Sans MT" w:hAnsi="Gill Sans MT" w:cs="Arial"/>
          <w:sz w:val="24"/>
          <w:szCs w:val="24"/>
        </w:rPr>
        <w:t xml:space="preserve"> erthyglau mewn papurau newydd </w:t>
      </w:r>
      <w:r>
        <w:rPr>
          <w:rFonts w:ascii="Gill Sans MT" w:hAnsi="Gill Sans MT" w:cs="Arial"/>
          <w:sz w:val="24"/>
          <w:szCs w:val="24"/>
        </w:rPr>
        <w:t>Cymraeg lleol e.e. Papur Bro / Llais.</w:t>
      </w:r>
    </w:p>
    <w:p w:rsidR="00FC15BB" w:rsidRDefault="00FC15BB" w:rsidP="00861E5A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Bydd yr Awdurdod yn hybu’r ffrydiau cyfryngau cymdeithas</w:t>
      </w:r>
      <w:r w:rsidR="00D8676C">
        <w:rPr>
          <w:rFonts w:ascii="Gill Sans MT" w:hAnsi="Gill Sans MT" w:cs="Arial"/>
          <w:sz w:val="24"/>
          <w:szCs w:val="24"/>
        </w:rPr>
        <w:t>ol Cymraeg gyda’r bwriad o gynyddu</w:t>
      </w:r>
      <w:r>
        <w:rPr>
          <w:rFonts w:ascii="Gill Sans MT" w:hAnsi="Gill Sans MT" w:cs="Arial"/>
          <w:sz w:val="24"/>
          <w:szCs w:val="24"/>
        </w:rPr>
        <w:t xml:space="preserve"> nifer dilynwyr y ffrydiau hyn o 10% y flwyddyn.</w:t>
      </w:r>
    </w:p>
    <w:p w:rsidR="0025131A" w:rsidRDefault="00FC15BB" w:rsidP="00FC15BB">
      <w:pPr>
        <w:pStyle w:val="ListParagraph"/>
        <w:numPr>
          <w:ilvl w:val="0"/>
          <w:numId w:val="4"/>
        </w:num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Bydd yr Awdurdod yn ymgymryd â gweithgareddau hyrwyddo eraill ble bynnag y bo’n bosib dros y 5 mlynedd nesaf. </w:t>
      </w:r>
    </w:p>
    <w:p w:rsidR="00D8318E" w:rsidRPr="00861E5A" w:rsidRDefault="00D8318E" w:rsidP="00A83BF5">
      <w:pPr>
        <w:pStyle w:val="ListParagraph"/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</w:p>
    <w:p w:rsidR="0025131A" w:rsidRDefault="00FC15BB" w:rsidP="00861E5A">
      <w:pPr>
        <w:tabs>
          <w:tab w:val="left" w:pos="8810"/>
        </w:tabs>
        <w:spacing w:line="36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Mae Safon 145 yn gofyn i’r Awdurdod osod targed ar gyfer cynnal neu gynyddu niferoedd y siaradwyr Cym</w:t>
      </w:r>
      <w:r w:rsidR="00A7580B">
        <w:rPr>
          <w:rFonts w:ascii="Gill Sans MT" w:hAnsi="Gill Sans MT" w:cs="Arial"/>
          <w:sz w:val="24"/>
          <w:szCs w:val="24"/>
        </w:rPr>
        <w:t xml:space="preserve">raeg yn yr ardal. </w:t>
      </w:r>
      <w:r w:rsidR="00A7580B" w:rsidRPr="007F75BE">
        <w:rPr>
          <w:rFonts w:ascii="Gill Sans MT" w:hAnsi="Gill Sans MT" w:cs="Arial"/>
          <w:sz w:val="24"/>
          <w:szCs w:val="24"/>
        </w:rPr>
        <w:t>Barn yr Awdur</w:t>
      </w:r>
      <w:r w:rsidRPr="007F75BE">
        <w:rPr>
          <w:rFonts w:ascii="Gill Sans MT" w:hAnsi="Gill Sans MT" w:cs="Arial"/>
          <w:sz w:val="24"/>
          <w:szCs w:val="24"/>
        </w:rPr>
        <w:t>do</w:t>
      </w:r>
      <w:r w:rsidR="00A7580B" w:rsidRPr="007F75BE">
        <w:rPr>
          <w:rFonts w:ascii="Gill Sans MT" w:hAnsi="Gill Sans MT" w:cs="Arial"/>
          <w:sz w:val="24"/>
          <w:szCs w:val="24"/>
        </w:rPr>
        <w:t>d</w:t>
      </w:r>
      <w:r w:rsidRPr="007F75BE">
        <w:rPr>
          <w:rFonts w:ascii="Gill Sans MT" w:hAnsi="Gill Sans MT" w:cs="Arial"/>
          <w:sz w:val="24"/>
          <w:szCs w:val="24"/>
        </w:rPr>
        <w:t xml:space="preserve"> yw y bydd y dulliau hyrwyddo a amlinellwyd uchod yn helpu i gynnal y lefel fel y cafodd ei mesur yn </w:t>
      </w:r>
      <w:r w:rsidR="00A7580B" w:rsidRPr="007F75BE">
        <w:rPr>
          <w:rFonts w:ascii="Gill Sans MT" w:hAnsi="Gill Sans MT" w:cs="Arial"/>
          <w:sz w:val="24"/>
          <w:szCs w:val="24"/>
        </w:rPr>
        <w:t>n</w:t>
      </w:r>
      <w:r w:rsidRPr="007F75BE">
        <w:rPr>
          <w:rFonts w:ascii="Gill Sans MT" w:hAnsi="Gill Sans MT" w:cs="Arial"/>
          <w:sz w:val="24"/>
          <w:szCs w:val="24"/>
        </w:rPr>
        <w:t>ata</w:t>
      </w:r>
      <w:r w:rsidR="00A7580B" w:rsidRPr="007F75BE">
        <w:rPr>
          <w:rFonts w:ascii="Gill Sans MT" w:hAnsi="Gill Sans MT" w:cs="Arial"/>
          <w:sz w:val="24"/>
          <w:szCs w:val="24"/>
        </w:rPr>
        <w:t>’r</w:t>
      </w:r>
      <w:r w:rsidRPr="007F75BE">
        <w:rPr>
          <w:rFonts w:ascii="Gill Sans MT" w:hAnsi="Gill Sans MT" w:cs="Arial"/>
          <w:sz w:val="24"/>
          <w:szCs w:val="24"/>
        </w:rPr>
        <w:t xml:space="preserve"> cyfrifiad nesaf ar 10.3%. Serch hynny cydnabyddir gan y </w:t>
      </w:r>
      <w:r w:rsidR="007F75BE" w:rsidRPr="007F75BE">
        <w:rPr>
          <w:rFonts w:ascii="Gill Sans MT" w:hAnsi="Gill Sans MT" w:cs="Arial"/>
          <w:sz w:val="24"/>
          <w:szCs w:val="24"/>
        </w:rPr>
        <w:t>Comisiynydd mai addysg yw ffactor</w:t>
      </w:r>
      <w:r w:rsidRPr="007F75BE">
        <w:rPr>
          <w:rFonts w:ascii="Gill Sans MT" w:hAnsi="Gill Sans MT" w:cs="Arial"/>
          <w:sz w:val="24"/>
          <w:szCs w:val="24"/>
        </w:rPr>
        <w:t xml:space="preserve"> pwysicaf gallu trigolion i siarad Cymraeg a bydd gan ffactorau sydd y tu hwnt i reolaeth yr Awdurdod fwy o effaith ar nifer y siaradwyr na dim ymyrraeth gadarnhaol a ymgymerir gan yr Awdurdod.</w:t>
      </w:r>
      <w:r>
        <w:rPr>
          <w:rFonts w:ascii="Gill Sans MT" w:hAnsi="Gill Sans MT" w:cs="Arial"/>
          <w:sz w:val="24"/>
          <w:szCs w:val="24"/>
        </w:rPr>
        <w:t xml:space="preserve"> </w:t>
      </w:r>
    </w:p>
    <w:p w:rsidR="00861E5A" w:rsidRDefault="00861E5A" w:rsidP="00861E5A">
      <w:pPr>
        <w:tabs>
          <w:tab w:val="left" w:pos="8810"/>
        </w:tabs>
        <w:spacing w:line="360" w:lineRule="auto"/>
        <w:rPr>
          <w:rFonts w:cs="Arial"/>
          <w:b/>
          <w:sz w:val="26"/>
          <w:szCs w:val="26"/>
        </w:rPr>
      </w:pPr>
    </w:p>
    <w:p w:rsidR="00861E5A" w:rsidRDefault="00861E5A" w:rsidP="00861E5A">
      <w:pPr>
        <w:tabs>
          <w:tab w:val="left" w:pos="8810"/>
        </w:tabs>
        <w:spacing w:line="360" w:lineRule="auto"/>
        <w:rPr>
          <w:rFonts w:cs="Arial"/>
          <w:b/>
          <w:sz w:val="26"/>
          <w:szCs w:val="26"/>
        </w:rPr>
      </w:pPr>
    </w:p>
    <w:p w:rsidR="003C3292" w:rsidRDefault="003C3292"/>
    <w:p w:rsidR="003C3292" w:rsidRDefault="003C3292"/>
    <w:p w:rsidR="003C3292" w:rsidRDefault="003C3292"/>
    <w:p w:rsidR="003C3292" w:rsidRDefault="003C3292"/>
    <w:sectPr w:rsidR="003C3292" w:rsidSect="00702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A5" w:rsidRDefault="00802FA5">
      <w:pPr>
        <w:spacing w:after="0" w:line="240" w:lineRule="auto"/>
      </w:pPr>
      <w:r>
        <w:separator/>
      </w:r>
    </w:p>
  </w:endnote>
  <w:endnote w:type="continuationSeparator" w:id="0">
    <w:p w:rsidR="00802FA5" w:rsidRDefault="0080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5" w:rsidRDefault="00802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511462"/>
      <w:docPartObj>
        <w:docPartGallery w:val="Page Numbers (Bottom of Page)"/>
        <w:docPartUnique/>
      </w:docPartObj>
    </w:sdtPr>
    <w:sdtEndPr/>
    <w:sdtContent>
      <w:p w:rsidR="00802FA5" w:rsidRDefault="00D867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2FA5" w:rsidRDefault="00802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5" w:rsidRDefault="00802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A5" w:rsidRDefault="00802FA5">
      <w:pPr>
        <w:spacing w:after="0" w:line="240" w:lineRule="auto"/>
      </w:pPr>
      <w:r>
        <w:separator/>
      </w:r>
    </w:p>
  </w:footnote>
  <w:footnote w:type="continuationSeparator" w:id="0">
    <w:p w:rsidR="00802FA5" w:rsidRDefault="0080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5" w:rsidRDefault="00802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5" w:rsidRDefault="00802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A5" w:rsidRDefault="00802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07F"/>
    <w:multiLevelType w:val="hybridMultilevel"/>
    <w:tmpl w:val="85F81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B10"/>
    <w:multiLevelType w:val="hybridMultilevel"/>
    <w:tmpl w:val="F74CE796"/>
    <w:lvl w:ilvl="0" w:tplc="330A5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DE0273"/>
    <w:multiLevelType w:val="hybridMultilevel"/>
    <w:tmpl w:val="6DFE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1F83"/>
    <w:multiLevelType w:val="hybridMultilevel"/>
    <w:tmpl w:val="339AE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1425852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963AC8"/>
    <w:multiLevelType w:val="hybridMultilevel"/>
    <w:tmpl w:val="7C2E5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92"/>
    <w:rsid w:val="001D19AD"/>
    <w:rsid w:val="00242AA4"/>
    <w:rsid w:val="002432D1"/>
    <w:rsid w:val="0025131A"/>
    <w:rsid w:val="003C3292"/>
    <w:rsid w:val="003C7031"/>
    <w:rsid w:val="00452BDC"/>
    <w:rsid w:val="004A4006"/>
    <w:rsid w:val="004F5F02"/>
    <w:rsid w:val="00502210"/>
    <w:rsid w:val="005742F4"/>
    <w:rsid w:val="007022D3"/>
    <w:rsid w:val="007F75BE"/>
    <w:rsid w:val="00802FA5"/>
    <w:rsid w:val="00861E5A"/>
    <w:rsid w:val="008D1278"/>
    <w:rsid w:val="00901F81"/>
    <w:rsid w:val="00906D8E"/>
    <w:rsid w:val="009841C0"/>
    <w:rsid w:val="00A7580B"/>
    <w:rsid w:val="00A83BF5"/>
    <w:rsid w:val="00CB799F"/>
    <w:rsid w:val="00D05BDD"/>
    <w:rsid w:val="00D8318E"/>
    <w:rsid w:val="00D8676C"/>
    <w:rsid w:val="00DE7F46"/>
    <w:rsid w:val="00DF6C36"/>
    <w:rsid w:val="00E222B4"/>
    <w:rsid w:val="00EB5C02"/>
    <w:rsid w:val="00FC1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361A91B-A623-486C-B0D8-2784CB42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9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2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2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C32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9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61E5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E5A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0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5926-12D3-48F9-A669-2B41ECAF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3871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Roderick</dc:creator>
  <cp:keywords/>
  <dc:description/>
  <cp:lastModifiedBy>Helen Roderick</cp:lastModifiedBy>
  <cp:revision>2</cp:revision>
  <cp:lastPrinted>2017-04-18T14:02:00Z</cp:lastPrinted>
  <dcterms:created xsi:type="dcterms:W3CDTF">2017-05-02T10:09:00Z</dcterms:created>
  <dcterms:modified xsi:type="dcterms:W3CDTF">2017-05-02T10:09:00Z</dcterms:modified>
</cp:coreProperties>
</file>