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25" w:rsidRPr="003550C4" w:rsidRDefault="00110625" w:rsidP="00414732">
      <w:pPr>
        <w:jc w:val="center"/>
        <w:rPr>
          <w:rFonts w:ascii="Gill Sans MT" w:hAnsi="Gill Sans MT"/>
          <w:b/>
          <w:color w:val="1F497D"/>
          <w:sz w:val="52"/>
        </w:rPr>
      </w:pPr>
      <w:r w:rsidRPr="003550C4">
        <w:rPr>
          <w:rFonts w:ascii="Gill Sans MT" w:hAnsi="Gill Sans MT"/>
          <w:b/>
          <w:color w:val="1F497D"/>
          <w:sz w:val="52"/>
        </w:rPr>
        <w:t>Brecon Beacons National Park Authority</w:t>
      </w:r>
    </w:p>
    <w:p w:rsidR="00110625" w:rsidRPr="003550C4" w:rsidRDefault="002A2D57" w:rsidP="00110625">
      <w:pPr>
        <w:pStyle w:val="Heading1"/>
        <w:jc w:val="center"/>
        <w:rPr>
          <w:rFonts w:ascii="Gill Sans MT" w:hAnsi="Gill Sans MT"/>
          <w:sz w:val="48"/>
        </w:rPr>
      </w:pPr>
      <w:r w:rsidRPr="003550C4">
        <w:rPr>
          <w:rFonts w:ascii="Gill Sans MT" w:hAnsi="Gill Sans MT"/>
          <w:noProof/>
          <w:sz w:val="48"/>
          <w:lang w:eastAsia="en-GB"/>
        </w:rPr>
        <w:drawing>
          <wp:inline distT="0" distB="0" distL="0" distR="0" wp14:anchorId="5AC0B5C0" wp14:editId="2E096191">
            <wp:extent cx="1657350" cy="2333625"/>
            <wp:effectExtent l="19050" t="19050" r="19050" b="28575"/>
            <wp:docPr id="1" name="Picture 0"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mall.jpg"/>
                    <pic:cNvPicPr>
                      <a:picLocks noChangeAspect="1" noChangeArrowheads="1"/>
                    </pic:cNvPicPr>
                  </pic:nvPicPr>
                  <pic:blipFill>
                    <a:blip r:embed="rId14" cstate="print"/>
                    <a:srcRect/>
                    <a:stretch>
                      <a:fillRect/>
                    </a:stretch>
                  </pic:blipFill>
                  <pic:spPr bwMode="auto">
                    <a:xfrm>
                      <a:off x="0" y="0"/>
                      <a:ext cx="1657350" cy="2333625"/>
                    </a:xfrm>
                    <a:prstGeom prst="rect">
                      <a:avLst/>
                    </a:prstGeom>
                    <a:noFill/>
                    <a:ln w="9525" cmpd="sng">
                      <a:solidFill>
                        <a:srgbClr val="000000"/>
                      </a:solidFill>
                      <a:miter lim="800000"/>
                      <a:headEnd/>
                      <a:tailEnd/>
                    </a:ln>
                    <a:effectLst/>
                  </pic:spPr>
                </pic:pic>
              </a:graphicData>
            </a:graphic>
          </wp:inline>
        </w:drawing>
      </w:r>
    </w:p>
    <w:p w:rsidR="00110625" w:rsidRPr="003550C4" w:rsidRDefault="00110625" w:rsidP="00110625">
      <w:pPr>
        <w:pStyle w:val="Heading1"/>
        <w:jc w:val="center"/>
        <w:rPr>
          <w:rFonts w:ascii="Gill Sans MT" w:hAnsi="Gill Sans MT"/>
          <w:sz w:val="72"/>
        </w:rPr>
      </w:pPr>
    </w:p>
    <w:p w:rsidR="004A5540" w:rsidRPr="003550C4" w:rsidRDefault="00110625" w:rsidP="00414732">
      <w:pPr>
        <w:jc w:val="center"/>
        <w:rPr>
          <w:rFonts w:ascii="Gill Sans MT" w:hAnsi="Gill Sans MT"/>
          <w:b/>
          <w:color w:val="1F497D"/>
          <w:sz w:val="72"/>
        </w:rPr>
      </w:pPr>
      <w:r w:rsidRPr="003550C4">
        <w:rPr>
          <w:rFonts w:ascii="Gill Sans MT" w:hAnsi="Gill Sans MT"/>
          <w:b/>
          <w:color w:val="1F497D"/>
          <w:sz w:val="72"/>
        </w:rPr>
        <w:t>Welsh Language Scheme</w:t>
      </w:r>
    </w:p>
    <w:p w:rsidR="00110625" w:rsidRPr="003550C4" w:rsidRDefault="00110625" w:rsidP="009B3CFD">
      <w:pPr>
        <w:pStyle w:val="Heading4"/>
        <w:jc w:val="center"/>
        <w:rPr>
          <w:rFonts w:ascii="Gill Sans MT" w:hAnsi="Gill Sans MT"/>
          <w:i w:val="0"/>
          <w:sz w:val="24"/>
        </w:rPr>
      </w:pPr>
      <w:r w:rsidRPr="003550C4">
        <w:rPr>
          <w:rFonts w:ascii="Gill Sans MT" w:hAnsi="Gill Sans MT"/>
          <w:i w:val="0"/>
          <w:sz w:val="24"/>
        </w:rPr>
        <w:t>Prepared under the Welsh Language Act 1993</w:t>
      </w:r>
    </w:p>
    <w:p w:rsidR="00110625" w:rsidRPr="003550C4" w:rsidRDefault="00110625" w:rsidP="00110625">
      <w:pPr>
        <w:rPr>
          <w:rFonts w:ascii="Gill Sans MT" w:hAnsi="Gill Sans MT"/>
        </w:rPr>
      </w:pPr>
    </w:p>
    <w:p w:rsidR="00110625" w:rsidRPr="003550C4" w:rsidRDefault="00105756" w:rsidP="00D51BAD">
      <w:pPr>
        <w:pStyle w:val="Subtitle"/>
        <w:jc w:val="center"/>
        <w:rPr>
          <w:rFonts w:ascii="Gill Sans MT" w:hAnsi="Gill Sans MT"/>
        </w:rPr>
      </w:pPr>
      <w:r w:rsidRPr="003550C4">
        <w:rPr>
          <w:rFonts w:ascii="Gill Sans MT" w:hAnsi="Gill Sans MT"/>
        </w:rPr>
        <w:t>This Scheme was approved by the Welsh Language Commissioner under section 16 of the Welsh Language Act 1993, under powers transferred to the Welsh Language Commissioner by section 143(4) of the Welsh Language (Wales) Measure 2011.</w:t>
      </w:r>
    </w:p>
    <w:p w:rsidR="00110625" w:rsidRPr="003550C4" w:rsidRDefault="00110625" w:rsidP="00110625">
      <w:pPr>
        <w:rPr>
          <w:rFonts w:ascii="Gill Sans MT" w:hAnsi="Gill Sans MT"/>
        </w:rPr>
      </w:pPr>
    </w:p>
    <w:p w:rsidR="00110625" w:rsidRPr="003550C4" w:rsidRDefault="00110625" w:rsidP="00110625">
      <w:pPr>
        <w:rPr>
          <w:rFonts w:ascii="Gill Sans MT" w:hAnsi="Gill Sans MT"/>
        </w:rPr>
      </w:pPr>
    </w:p>
    <w:p w:rsidR="00110625" w:rsidRPr="003550C4" w:rsidRDefault="00110625" w:rsidP="00110625">
      <w:pPr>
        <w:rPr>
          <w:rFonts w:ascii="Gill Sans MT" w:hAnsi="Gill Sans MT"/>
        </w:rPr>
      </w:pPr>
    </w:p>
    <w:p w:rsidR="00110625" w:rsidRPr="00D9262D" w:rsidRDefault="00110625" w:rsidP="00D9262D">
      <w:pPr>
        <w:pStyle w:val="Heading1"/>
        <w:rPr>
          <w:rFonts w:ascii="Gill Sans MT" w:hAnsi="Gill Sans MT"/>
          <w:sz w:val="48"/>
          <w:szCs w:val="48"/>
        </w:rPr>
      </w:pPr>
    </w:p>
    <w:p w:rsidR="00414732" w:rsidRPr="003550C4" w:rsidRDefault="009229E8" w:rsidP="00D9262D">
      <w:pPr>
        <w:pStyle w:val="Heading1"/>
        <w:rPr>
          <w:rStyle w:val="Emphasis"/>
          <w:rFonts w:ascii="Gill Sans MT" w:hAnsi="Gill Sans MT"/>
          <w:b w:val="0"/>
          <w:bCs w:val="0"/>
          <w:iCs w:val="0"/>
          <w:color w:val="4F81BD"/>
        </w:rPr>
        <w:sectPr w:rsidR="00414732" w:rsidRPr="003550C4" w:rsidSect="0045634D">
          <w:footerReference w:type="default" r:id="rId15"/>
          <w:pgSz w:w="11906" w:h="16838"/>
          <w:pgMar w:top="1440" w:right="1440" w:bottom="1440" w:left="1440" w:header="708" w:footer="708" w:gutter="0"/>
          <w:cols w:space="708"/>
          <w:docGrid w:linePitch="360"/>
        </w:sectPr>
      </w:pPr>
      <w:r w:rsidRPr="00D9262D">
        <w:rPr>
          <w:rFonts w:ascii="Gill Sans MT" w:hAnsi="Gill Sans MT"/>
          <w:sz w:val="48"/>
          <w:szCs w:val="48"/>
        </w:rPr>
        <w:t>23/9/2013</w:t>
      </w:r>
      <w:r w:rsidR="00414732" w:rsidRPr="003550C4">
        <w:rPr>
          <w:rStyle w:val="Emphasis"/>
          <w:rFonts w:ascii="Gill Sans MT" w:hAnsi="Gill Sans MT"/>
        </w:rPr>
        <w:br w:type="page"/>
      </w:r>
      <w:bookmarkStart w:id="0" w:name="_GoBack"/>
      <w:bookmarkEnd w:id="0"/>
    </w:p>
    <w:p w:rsidR="00414732" w:rsidRPr="003550C4" w:rsidRDefault="00414732">
      <w:pPr>
        <w:rPr>
          <w:rStyle w:val="Emphasis"/>
          <w:rFonts w:ascii="Gill Sans MT" w:hAnsi="Gill Sans MT"/>
          <w:b/>
        </w:rPr>
      </w:pPr>
    </w:p>
    <w:p w:rsidR="00414732" w:rsidRPr="003550C4" w:rsidRDefault="00414732">
      <w:pPr>
        <w:pStyle w:val="TOCHeading"/>
        <w:rPr>
          <w:rFonts w:ascii="Gill Sans MT" w:hAnsi="Gill Sans MT"/>
        </w:rPr>
      </w:pPr>
      <w:r w:rsidRPr="003550C4">
        <w:rPr>
          <w:rFonts w:ascii="Gill Sans MT" w:hAnsi="Gill Sans MT"/>
        </w:rPr>
        <w:t>Contents</w:t>
      </w:r>
    </w:p>
    <w:p w:rsidR="00892267" w:rsidRPr="003550C4" w:rsidRDefault="00E062B4">
      <w:pPr>
        <w:pStyle w:val="TOC1"/>
        <w:tabs>
          <w:tab w:val="right" w:leader="dot" w:pos="9016"/>
        </w:tabs>
        <w:rPr>
          <w:rFonts w:ascii="Gill Sans MT" w:eastAsiaTheme="minorEastAsia" w:hAnsi="Gill Sans MT" w:cstheme="minorBidi"/>
          <w:noProof/>
          <w:lang w:eastAsia="en-GB"/>
        </w:rPr>
      </w:pPr>
      <w:r w:rsidRPr="003550C4">
        <w:rPr>
          <w:rFonts w:ascii="Gill Sans MT" w:hAnsi="Gill Sans MT"/>
        </w:rPr>
        <w:fldChar w:fldCharType="begin"/>
      </w:r>
      <w:r w:rsidR="00414732" w:rsidRPr="003550C4">
        <w:rPr>
          <w:rFonts w:ascii="Gill Sans MT" w:hAnsi="Gill Sans MT"/>
        </w:rPr>
        <w:instrText xml:space="preserve"> TOC \o "1-3" \h \z \u </w:instrText>
      </w:r>
      <w:r w:rsidRPr="003550C4">
        <w:rPr>
          <w:rFonts w:ascii="Gill Sans MT" w:hAnsi="Gill Sans MT"/>
        </w:rPr>
        <w:fldChar w:fldCharType="separate"/>
      </w:r>
      <w:hyperlink w:anchor="_Toc333575492" w:history="1">
        <w:r w:rsidR="00892267" w:rsidRPr="003550C4">
          <w:rPr>
            <w:rStyle w:val="Hyperlink"/>
            <w:rFonts w:ascii="Gill Sans MT" w:hAnsi="Gill Sans MT"/>
            <w:noProof/>
          </w:rPr>
          <w:t>Foreword</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4</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493" w:history="1">
        <w:r w:rsidR="00892267" w:rsidRPr="003550C4">
          <w:rPr>
            <w:rStyle w:val="Hyperlink"/>
            <w:rFonts w:ascii="Gill Sans MT" w:hAnsi="Gill Sans MT"/>
            <w:noProof/>
          </w:rPr>
          <w:t>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Statement of Principles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5</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494" w:history="1">
        <w:r w:rsidR="00892267" w:rsidRPr="003550C4">
          <w:rPr>
            <w:rStyle w:val="Hyperlink"/>
            <w:rFonts w:ascii="Gill Sans MT" w:hAnsi="Gill Sans MT"/>
            <w:noProof/>
          </w:rPr>
          <w:t>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Introduction</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5</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495" w:history="1">
        <w:r w:rsidR="00892267" w:rsidRPr="003550C4">
          <w:rPr>
            <w:rStyle w:val="Hyperlink"/>
            <w:rFonts w:ascii="Gill Sans MT" w:hAnsi="Gill Sans MT"/>
            <w:noProof/>
          </w:rPr>
          <w:t>2.1.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The National Park Authority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5</w:t>
        </w:r>
        <w:r w:rsidR="00892267" w:rsidRPr="003550C4">
          <w:rPr>
            <w:rFonts w:ascii="Gill Sans MT" w:hAnsi="Gill Sans MT"/>
            <w:noProof/>
            <w:webHidden/>
          </w:rPr>
          <w:fldChar w:fldCharType="end"/>
        </w:r>
      </w:hyperlink>
    </w:p>
    <w:p w:rsidR="00892267" w:rsidRPr="003550C4" w:rsidRDefault="00D9262D">
      <w:pPr>
        <w:pStyle w:val="TOC3"/>
        <w:tabs>
          <w:tab w:val="left" w:pos="1320"/>
          <w:tab w:val="right" w:leader="dot" w:pos="9016"/>
        </w:tabs>
        <w:rPr>
          <w:rFonts w:ascii="Gill Sans MT" w:eastAsiaTheme="minorEastAsia" w:hAnsi="Gill Sans MT" w:cstheme="minorBidi"/>
          <w:noProof/>
          <w:lang w:eastAsia="en-GB"/>
        </w:rPr>
      </w:pPr>
      <w:hyperlink w:anchor="_Toc333575496" w:history="1">
        <w:r w:rsidR="00892267" w:rsidRPr="003550C4">
          <w:rPr>
            <w:rStyle w:val="Hyperlink"/>
            <w:rFonts w:ascii="Gill Sans MT" w:hAnsi="Gill Sans MT"/>
            <w:noProof/>
          </w:rPr>
          <w:t>2.1.1.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Background and Corporate Values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_Toc333575496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5</w:t>
        </w:r>
        <w:r w:rsidR="00892267" w:rsidRPr="003550C4">
          <w:rPr>
            <w:rFonts w:ascii="Gill Sans MT" w:hAnsi="Gill Sans MT"/>
            <w:noProof/>
            <w:webHidden/>
          </w:rPr>
          <w:fldChar w:fldCharType="end"/>
        </w:r>
      </w:hyperlink>
    </w:p>
    <w:p w:rsidR="00892267" w:rsidRPr="003550C4" w:rsidRDefault="00D9262D">
      <w:pPr>
        <w:pStyle w:val="TOC3"/>
        <w:tabs>
          <w:tab w:val="left" w:pos="1320"/>
          <w:tab w:val="right" w:leader="dot" w:pos="9016"/>
        </w:tabs>
        <w:rPr>
          <w:rFonts w:ascii="Gill Sans MT" w:eastAsiaTheme="minorEastAsia" w:hAnsi="Gill Sans MT" w:cstheme="minorBidi"/>
          <w:noProof/>
          <w:lang w:eastAsia="en-GB"/>
        </w:rPr>
      </w:pPr>
      <w:hyperlink w:anchor="_Toc333575497" w:history="1">
        <w:r w:rsidR="00892267" w:rsidRPr="003550C4">
          <w:rPr>
            <w:rStyle w:val="Hyperlink"/>
            <w:rFonts w:ascii="Gill Sans MT" w:hAnsi="Gill Sans MT"/>
            <w:noProof/>
          </w:rPr>
          <w:t>2.1.2.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Structure and Area of Operation</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_Toc333575497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6</w:t>
        </w:r>
        <w:r w:rsidR="00892267" w:rsidRPr="003550C4">
          <w:rPr>
            <w:rFonts w:ascii="Gill Sans MT" w:hAnsi="Gill Sans MT"/>
            <w:noProof/>
            <w:webHidden/>
          </w:rPr>
          <w:fldChar w:fldCharType="end"/>
        </w:r>
      </w:hyperlink>
    </w:p>
    <w:p w:rsidR="00892267" w:rsidRPr="003550C4" w:rsidRDefault="00D9262D">
      <w:pPr>
        <w:pStyle w:val="TOC3"/>
        <w:tabs>
          <w:tab w:val="left" w:pos="1320"/>
          <w:tab w:val="right" w:leader="dot" w:pos="9016"/>
        </w:tabs>
        <w:rPr>
          <w:rFonts w:ascii="Gill Sans MT" w:eastAsiaTheme="minorEastAsia" w:hAnsi="Gill Sans MT" w:cstheme="minorBidi"/>
          <w:noProof/>
          <w:lang w:eastAsia="en-GB"/>
        </w:rPr>
      </w:pPr>
      <w:hyperlink w:anchor="_Toc333575498" w:history="1">
        <w:r w:rsidR="00892267" w:rsidRPr="003550C4">
          <w:rPr>
            <w:rStyle w:val="Hyperlink"/>
            <w:rFonts w:ascii="Gill Sans MT" w:hAnsi="Gill Sans MT"/>
            <w:noProof/>
          </w:rPr>
          <w:t>2.1.3.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Staff and Members of the Authority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_Toc333575498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499" w:history="1">
        <w:r w:rsidR="00892267" w:rsidRPr="003550C4">
          <w:rPr>
            <w:rStyle w:val="Hyperlink"/>
            <w:rFonts w:ascii="Gill Sans MT" w:hAnsi="Gill Sans MT"/>
            <w:noProof/>
          </w:rPr>
          <w:t>2.2.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Timetable for Implementation of the Scheme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_Toc333575499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0" w:history="1">
        <w:r w:rsidR="00892267" w:rsidRPr="003550C4">
          <w:rPr>
            <w:rStyle w:val="Hyperlink"/>
            <w:rFonts w:ascii="Gill Sans MT" w:hAnsi="Gill Sans MT"/>
            <w:noProof/>
          </w:rPr>
          <w:t>2.3.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Responsibility for the Scheme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_Toc333575500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1" w:history="1">
        <w:r w:rsidR="00892267" w:rsidRPr="003550C4">
          <w:rPr>
            <w:rStyle w:val="Hyperlink"/>
            <w:rFonts w:ascii="Gill Sans MT" w:hAnsi="Gill Sans MT"/>
            <w:noProof/>
          </w:rPr>
          <w:t>2.4.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Alteration of the Scheme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_Toc333575501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7</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02" w:history="1">
        <w:r w:rsidR="00892267" w:rsidRPr="003550C4">
          <w:rPr>
            <w:rStyle w:val="Hyperlink"/>
            <w:rFonts w:ascii="Gill Sans MT" w:hAnsi="Gill Sans MT"/>
            <w:noProof/>
          </w:rPr>
          <w:t>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Mainstreaming the Welsh Language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7</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3" w:history="1">
        <w:r w:rsidR="00892267" w:rsidRPr="003550C4">
          <w:rPr>
            <w:rStyle w:val="Hyperlink"/>
            <w:rFonts w:ascii="Gill Sans MT" w:hAnsi="Gill Sans MT"/>
            <w:noProof/>
          </w:rPr>
          <w:t>3.1.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Policies and Procedures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7</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4" w:history="1">
        <w:r w:rsidR="00892267" w:rsidRPr="003550C4">
          <w:rPr>
            <w:rStyle w:val="Hyperlink"/>
            <w:rFonts w:ascii="Gill Sans MT" w:hAnsi="Gill Sans MT"/>
            <w:noProof/>
          </w:rPr>
          <w:t>3.2.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Services Provision</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8</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5" w:history="1">
        <w:r w:rsidR="00892267" w:rsidRPr="003550C4">
          <w:rPr>
            <w:rStyle w:val="Hyperlink"/>
            <w:rFonts w:ascii="Gill Sans MT" w:hAnsi="Gill Sans MT"/>
            <w:noProof/>
          </w:rPr>
          <w:t>3.3.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Promoting the Welsh Language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9</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6" w:history="1">
        <w:r w:rsidR="00892267" w:rsidRPr="003550C4">
          <w:rPr>
            <w:rStyle w:val="Hyperlink"/>
            <w:rFonts w:ascii="Gill Sans MT" w:hAnsi="Gill Sans MT"/>
            <w:noProof/>
          </w:rPr>
          <w:t>3.4.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Quality Standards for the Delivery of Services in Welsh</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_Toc333575506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9</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07" w:history="1">
        <w:r w:rsidR="00892267" w:rsidRPr="003550C4">
          <w:rPr>
            <w:rStyle w:val="Hyperlink"/>
            <w:rFonts w:ascii="Gill Sans MT" w:hAnsi="Gill Sans MT"/>
            <w:noProof/>
          </w:rPr>
          <w:t>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Dealing With the Welsh Speaking Public</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_Toc333575507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10</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8" w:history="1">
        <w:r w:rsidR="00892267" w:rsidRPr="003550C4">
          <w:rPr>
            <w:rStyle w:val="Hyperlink"/>
            <w:rFonts w:ascii="Gill Sans MT" w:hAnsi="Gill Sans MT"/>
            <w:noProof/>
          </w:rPr>
          <w:t>4.1.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Correspondence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_Toc333575508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10</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09" w:history="1">
        <w:r w:rsidR="00892267" w:rsidRPr="003550C4">
          <w:rPr>
            <w:rStyle w:val="Hyperlink"/>
            <w:rFonts w:ascii="Gill Sans MT" w:hAnsi="Gill Sans MT"/>
            <w:noProof/>
          </w:rPr>
          <w:t>4.2.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Telephone Communications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_Toc333575509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10</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0" w:history="1">
        <w:r w:rsidR="00892267" w:rsidRPr="003550C4">
          <w:rPr>
            <w:rStyle w:val="Hyperlink"/>
            <w:rFonts w:ascii="Gill Sans MT" w:hAnsi="Gill Sans MT"/>
            <w:noProof/>
          </w:rPr>
          <w:t>4.3.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The Authority’s Public Meetings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_Toc333575510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11</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1" w:history="1">
        <w:r w:rsidR="00892267" w:rsidRPr="003550C4">
          <w:rPr>
            <w:rStyle w:val="Hyperlink"/>
            <w:rFonts w:ascii="Gill Sans MT" w:hAnsi="Gill Sans MT"/>
            <w:noProof/>
          </w:rPr>
          <w:t>4.4.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Other Meetings with the Public</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_Toc333575511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11</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2" w:history="1">
        <w:r w:rsidR="00892267" w:rsidRPr="003550C4">
          <w:rPr>
            <w:rStyle w:val="Hyperlink"/>
            <w:rFonts w:ascii="Gill Sans MT" w:hAnsi="Gill Sans MT"/>
            <w:noProof/>
          </w:rPr>
          <w:t>4.5.</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Information Technology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12</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13" w:history="1">
        <w:r w:rsidR="00892267" w:rsidRPr="003550C4">
          <w:rPr>
            <w:rStyle w:val="Hyperlink"/>
            <w:rFonts w:ascii="Gill Sans MT" w:hAnsi="Gill Sans MT"/>
            <w:noProof/>
          </w:rPr>
          <w:t>5.</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The Authority’s Public Face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13</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4" w:history="1">
        <w:r w:rsidR="00892267" w:rsidRPr="003550C4">
          <w:rPr>
            <w:rStyle w:val="Hyperlink"/>
            <w:rFonts w:ascii="Gill Sans MT" w:hAnsi="Gill Sans MT"/>
            <w:noProof/>
          </w:rPr>
          <w:t>5.1.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Corporate Identity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13</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5" w:history="1">
        <w:r w:rsidR="00892267" w:rsidRPr="003550C4">
          <w:rPr>
            <w:rStyle w:val="Hyperlink"/>
            <w:rFonts w:ascii="Gill Sans MT" w:hAnsi="Gill Sans MT"/>
            <w:noProof/>
          </w:rPr>
          <w:t>5.2.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Signs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13</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6" w:history="1">
        <w:r w:rsidR="00892267" w:rsidRPr="003550C4">
          <w:rPr>
            <w:rStyle w:val="Hyperlink"/>
            <w:rFonts w:ascii="Gill Sans MT" w:hAnsi="Gill Sans MT"/>
            <w:noProof/>
          </w:rPr>
          <w:t>5.3.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Print &amp; Digital Publications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_Toc333575516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13</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7" w:history="1">
        <w:r w:rsidR="00892267" w:rsidRPr="003550C4">
          <w:rPr>
            <w:rStyle w:val="Hyperlink"/>
            <w:rFonts w:ascii="Gill Sans MT" w:hAnsi="Gill Sans MT"/>
            <w:noProof/>
          </w:rPr>
          <w:t>5.4.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Forms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_Toc333575517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13</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8" w:history="1">
        <w:r w:rsidR="00892267" w:rsidRPr="003550C4">
          <w:rPr>
            <w:rStyle w:val="Hyperlink"/>
            <w:rFonts w:ascii="Gill Sans MT" w:hAnsi="Gill Sans MT"/>
            <w:noProof/>
          </w:rPr>
          <w:t>5.5.</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Press Releases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_Toc333575518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14</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19" w:history="1">
        <w:r w:rsidR="00892267" w:rsidRPr="003550C4">
          <w:rPr>
            <w:rStyle w:val="Hyperlink"/>
            <w:rFonts w:ascii="Gill Sans MT" w:hAnsi="Gill Sans MT"/>
            <w:noProof/>
          </w:rPr>
          <w:t>5.6.</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Marketing, Advertising &amp; Exhibitions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_Toc333575519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14</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0" w:history="1">
        <w:r w:rsidR="00892267" w:rsidRPr="003550C4">
          <w:rPr>
            <w:rStyle w:val="Hyperlink"/>
            <w:rFonts w:ascii="Gill Sans MT" w:hAnsi="Gill Sans MT"/>
            <w:noProof/>
          </w:rPr>
          <w:t>5.7.</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Official Notices, Public Notices &amp; Recruitment Advertising</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_Toc333575520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14</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21" w:history="1">
        <w:r w:rsidR="00892267" w:rsidRPr="003550C4">
          <w:rPr>
            <w:rStyle w:val="Hyperlink"/>
            <w:rFonts w:ascii="Gill Sans MT" w:hAnsi="Gill Sans MT"/>
            <w:noProof/>
          </w:rPr>
          <w:t>6.</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Implementing the Scheme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_Toc333575521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15</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2" w:history="1">
        <w:r w:rsidR="00892267" w:rsidRPr="003550C4">
          <w:rPr>
            <w:rStyle w:val="Hyperlink"/>
            <w:rFonts w:ascii="Gill Sans MT" w:hAnsi="Gill Sans MT"/>
            <w:noProof/>
          </w:rPr>
          <w:t>6.1.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Staffing</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15</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3" w:history="1">
        <w:r w:rsidR="00892267" w:rsidRPr="003550C4">
          <w:rPr>
            <w:rStyle w:val="Hyperlink"/>
            <w:rFonts w:ascii="Gill Sans MT" w:hAnsi="Gill Sans MT"/>
            <w:noProof/>
          </w:rPr>
          <w:t>6.2.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Recruitment</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15</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4" w:history="1">
        <w:r w:rsidR="00892267" w:rsidRPr="003550C4">
          <w:rPr>
            <w:rStyle w:val="Hyperlink"/>
            <w:rFonts w:ascii="Gill Sans MT" w:hAnsi="Gill Sans MT"/>
            <w:noProof/>
          </w:rPr>
          <w:t>6.3.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Language Training and Using Welsh in the Workplace</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5" w:history="1">
        <w:r w:rsidR="00892267" w:rsidRPr="003550C4">
          <w:rPr>
            <w:rStyle w:val="Hyperlink"/>
            <w:rFonts w:ascii="Gill Sans MT" w:hAnsi="Gill Sans MT"/>
            <w:noProof/>
          </w:rPr>
          <w:t>6.4.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Vocational and Professional Training</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6" w:history="1">
        <w:r w:rsidR="00892267" w:rsidRPr="003550C4">
          <w:rPr>
            <w:rStyle w:val="Hyperlink"/>
            <w:rFonts w:ascii="Gill Sans MT" w:hAnsi="Gill Sans MT"/>
            <w:noProof/>
          </w:rPr>
          <w:t>6.5.</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Administration Arrangements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_Toc333575526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16</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27" w:history="1">
        <w:r w:rsidR="00892267" w:rsidRPr="003550C4">
          <w:rPr>
            <w:rStyle w:val="Hyperlink"/>
            <w:rFonts w:ascii="Gill Sans MT" w:hAnsi="Gill Sans MT"/>
            <w:noProof/>
          </w:rPr>
          <w:t>6.6.</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Services Delivered by Organisations and Contractors on Behalf of the Authority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_Toc333575527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16</w:t>
        </w:r>
        <w:r w:rsidR="00892267" w:rsidRPr="003550C4">
          <w:rPr>
            <w:rFonts w:ascii="Gill Sans MT" w:hAnsi="Gill Sans MT"/>
            <w:noProof/>
            <w:webHidden/>
          </w:rPr>
          <w:fldChar w:fldCharType="end"/>
        </w:r>
      </w:hyperlink>
    </w:p>
    <w:p w:rsidR="00892267" w:rsidRPr="003550C4" w:rsidRDefault="00D9262D">
      <w:pPr>
        <w:pStyle w:val="TOC3"/>
        <w:tabs>
          <w:tab w:val="left" w:pos="1320"/>
          <w:tab w:val="right" w:leader="dot" w:pos="9016"/>
        </w:tabs>
        <w:rPr>
          <w:rFonts w:ascii="Gill Sans MT" w:eastAsiaTheme="minorEastAsia" w:hAnsi="Gill Sans MT" w:cstheme="minorBidi"/>
          <w:noProof/>
          <w:lang w:eastAsia="en-GB"/>
        </w:rPr>
      </w:pPr>
      <w:hyperlink w:anchor="_Toc333575528" w:history="1">
        <w:r w:rsidR="00892267" w:rsidRPr="003550C4">
          <w:rPr>
            <w:rStyle w:val="Hyperlink"/>
            <w:rFonts w:ascii="Gill Sans MT" w:hAnsi="Gill Sans MT"/>
            <w:noProof/>
          </w:rPr>
          <w:t>6.6.1.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Regulatory functions and third party services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_Toc333575528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16</w:t>
        </w:r>
        <w:r w:rsidR="00892267" w:rsidRPr="003550C4">
          <w:rPr>
            <w:rFonts w:ascii="Gill Sans MT" w:hAnsi="Gill Sans MT"/>
            <w:noProof/>
            <w:webHidden/>
          </w:rPr>
          <w:fldChar w:fldCharType="end"/>
        </w:r>
      </w:hyperlink>
    </w:p>
    <w:p w:rsidR="00892267" w:rsidRPr="003550C4" w:rsidRDefault="00D9262D">
      <w:pPr>
        <w:pStyle w:val="TOC3"/>
        <w:tabs>
          <w:tab w:val="left" w:pos="1320"/>
          <w:tab w:val="right" w:leader="dot" w:pos="9016"/>
        </w:tabs>
        <w:rPr>
          <w:rFonts w:ascii="Gill Sans MT" w:eastAsiaTheme="minorEastAsia" w:hAnsi="Gill Sans MT" w:cstheme="minorBidi"/>
          <w:noProof/>
          <w:lang w:eastAsia="en-GB"/>
        </w:rPr>
      </w:pPr>
      <w:hyperlink w:anchor="_Toc333575529" w:history="1">
        <w:r w:rsidR="00892267" w:rsidRPr="003550C4">
          <w:rPr>
            <w:rStyle w:val="Hyperlink"/>
            <w:rFonts w:ascii="Gill Sans MT" w:hAnsi="Gill Sans MT"/>
            <w:noProof/>
          </w:rPr>
          <w:t>6.6.2.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Partnerships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_Toc333575529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18</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0" w:history="1">
        <w:r w:rsidR="00892267" w:rsidRPr="003550C4">
          <w:rPr>
            <w:rStyle w:val="Hyperlink"/>
            <w:rFonts w:ascii="Gill Sans MT" w:hAnsi="Gill Sans MT"/>
            <w:noProof/>
          </w:rPr>
          <w:t>6.7.</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Grant Aid</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_Toc333575530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18</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1" w:history="1">
        <w:r w:rsidR="00892267" w:rsidRPr="003550C4">
          <w:rPr>
            <w:rStyle w:val="Hyperlink"/>
            <w:rFonts w:ascii="Gill Sans MT" w:hAnsi="Gill Sans MT"/>
            <w:noProof/>
          </w:rPr>
          <w:t>6.8.</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Translation Services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_Toc333575531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18</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32" w:history="1">
        <w:r w:rsidR="00892267" w:rsidRPr="003550C4">
          <w:rPr>
            <w:rStyle w:val="Hyperlink"/>
            <w:rFonts w:ascii="Gill Sans MT" w:hAnsi="Gill Sans MT"/>
            <w:noProof/>
          </w:rPr>
          <w:t>7.</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Monitoring</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19</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3" w:history="1">
        <w:r w:rsidR="00892267" w:rsidRPr="003550C4">
          <w:rPr>
            <w:rStyle w:val="Hyperlink"/>
            <w:rFonts w:ascii="Gill Sans MT" w:hAnsi="Gill Sans MT"/>
            <w:noProof/>
          </w:rPr>
          <w:t>7.1.</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Monitoring Responsibility</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19</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4" w:history="1">
        <w:r w:rsidR="00892267" w:rsidRPr="003550C4">
          <w:rPr>
            <w:rStyle w:val="Hyperlink"/>
            <w:rFonts w:ascii="Gill Sans MT" w:hAnsi="Gill Sans MT"/>
            <w:noProof/>
          </w:rPr>
          <w:t>7.2.</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Complaints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19</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5" w:history="1">
        <w:r w:rsidR="00892267" w:rsidRPr="003550C4">
          <w:rPr>
            <w:rStyle w:val="Hyperlink"/>
            <w:rFonts w:ascii="Gill Sans MT" w:hAnsi="Gill Sans MT"/>
            <w:noProof/>
          </w:rPr>
          <w:t>7.3.</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Publicity and Publication of Information</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19</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6" w:history="1">
        <w:r w:rsidR="00892267" w:rsidRPr="003550C4">
          <w:rPr>
            <w:rStyle w:val="Hyperlink"/>
            <w:rFonts w:ascii="Gill Sans MT" w:hAnsi="Gill Sans MT"/>
            <w:noProof/>
          </w:rPr>
          <w:t>7.4.</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Targets and Indicators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_Toc333575536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20</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7" w:history="1">
        <w:r w:rsidR="00892267" w:rsidRPr="003550C4">
          <w:rPr>
            <w:rStyle w:val="Hyperlink"/>
            <w:rFonts w:ascii="Gill Sans MT" w:hAnsi="Gill Sans MT"/>
            <w:noProof/>
          </w:rPr>
          <w:t>7.5.</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Suggestions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_Toc333575537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20</w:t>
        </w:r>
        <w:r w:rsidR="00892267" w:rsidRPr="003550C4">
          <w:rPr>
            <w:rFonts w:ascii="Gill Sans MT" w:hAnsi="Gill Sans MT"/>
            <w:noProof/>
            <w:webHidden/>
          </w:rPr>
          <w:fldChar w:fldCharType="end"/>
        </w:r>
      </w:hyperlink>
    </w:p>
    <w:p w:rsidR="00892267" w:rsidRPr="003550C4" w:rsidRDefault="00D9262D">
      <w:pPr>
        <w:pStyle w:val="TOC2"/>
        <w:tabs>
          <w:tab w:val="left" w:pos="880"/>
          <w:tab w:val="right" w:leader="dot" w:pos="9016"/>
        </w:tabs>
        <w:rPr>
          <w:rFonts w:ascii="Gill Sans MT" w:eastAsiaTheme="minorEastAsia" w:hAnsi="Gill Sans MT" w:cstheme="minorBidi"/>
          <w:noProof/>
          <w:lang w:eastAsia="en-GB"/>
        </w:rPr>
      </w:pPr>
      <w:hyperlink w:anchor="_Toc333575538" w:history="1">
        <w:r w:rsidR="00892267" w:rsidRPr="003550C4">
          <w:rPr>
            <w:rStyle w:val="Hyperlink"/>
            <w:rFonts w:ascii="Gill Sans MT" w:hAnsi="Gill Sans MT"/>
            <w:noProof/>
          </w:rPr>
          <w:t>7.6.</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Investigation</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_Toc333575538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20</w:t>
        </w:r>
        <w:r w:rsidR="00892267" w:rsidRPr="003550C4">
          <w:rPr>
            <w:rFonts w:ascii="Gill Sans MT" w:hAnsi="Gill Sans MT"/>
            <w:noProof/>
            <w:webHidden/>
          </w:rPr>
          <w:fldChar w:fldCharType="end"/>
        </w:r>
      </w:hyperlink>
    </w:p>
    <w:p w:rsidR="00892267" w:rsidRPr="003550C4" w:rsidRDefault="00D9262D">
      <w:pPr>
        <w:pStyle w:val="TOC1"/>
        <w:tabs>
          <w:tab w:val="left" w:pos="440"/>
          <w:tab w:val="right" w:leader="dot" w:pos="9016"/>
        </w:tabs>
        <w:rPr>
          <w:rFonts w:ascii="Gill Sans MT" w:eastAsiaTheme="minorEastAsia" w:hAnsi="Gill Sans MT" w:cstheme="minorBidi"/>
          <w:noProof/>
          <w:lang w:eastAsia="en-GB"/>
        </w:rPr>
      </w:pPr>
      <w:hyperlink w:anchor="_Toc333575539" w:history="1">
        <w:r w:rsidR="00892267" w:rsidRPr="003550C4">
          <w:rPr>
            <w:rStyle w:val="Hyperlink"/>
            <w:rFonts w:ascii="Gill Sans MT" w:hAnsi="Gill Sans MT"/>
            <w:noProof/>
          </w:rPr>
          <w:t>8.</w:t>
        </w:r>
        <w:r w:rsidR="00892267" w:rsidRPr="003550C4">
          <w:rPr>
            <w:rFonts w:ascii="Gill Sans MT" w:eastAsiaTheme="minorEastAsia" w:hAnsi="Gill Sans MT" w:cstheme="minorBidi"/>
            <w:noProof/>
            <w:lang w:eastAsia="en-GB"/>
          </w:rPr>
          <w:tab/>
        </w:r>
        <w:r w:rsidR="00892267" w:rsidRPr="003550C4">
          <w:rPr>
            <w:rStyle w:val="Hyperlink"/>
            <w:rFonts w:ascii="Gill Sans MT" w:hAnsi="Gill Sans MT"/>
            <w:noProof/>
          </w:rPr>
          <w:t>Conclusions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_Toc333575539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21</w:t>
        </w:r>
        <w:r w:rsidR="00892267" w:rsidRPr="003550C4">
          <w:rPr>
            <w:rFonts w:ascii="Gill Sans MT" w:hAnsi="Gill Sans MT"/>
            <w:noProof/>
            <w:webHidden/>
          </w:rPr>
          <w:fldChar w:fldCharType="end"/>
        </w:r>
      </w:hyperlink>
    </w:p>
    <w:p w:rsidR="00892267" w:rsidRPr="003550C4" w:rsidRDefault="00D9262D">
      <w:pPr>
        <w:pStyle w:val="TOC1"/>
        <w:tabs>
          <w:tab w:val="right" w:leader="dot" w:pos="9016"/>
        </w:tabs>
        <w:rPr>
          <w:rFonts w:ascii="Gill Sans MT" w:eastAsiaTheme="minorEastAsia" w:hAnsi="Gill Sans MT" w:cstheme="minorBidi"/>
          <w:noProof/>
          <w:lang w:eastAsia="en-GB"/>
        </w:rPr>
      </w:pPr>
      <w:hyperlink w:anchor="_Toc333575540" w:history="1">
        <w:r w:rsidR="00892267" w:rsidRPr="003550C4">
          <w:rPr>
            <w:rStyle w:val="Hyperlink"/>
            <w:rFonts w:ascii="Gill Sans MT" w:hAnsi="Gill Sans MT"/>
            <w:noProof/>
          </w:rPr>
          <w:t>9. Appendices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_Toc333575540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22</w:t>
        </w:r>
        <w:r w:rsidR="00892267" w:rsidRPr="003550C4">
          <w:rPr>
            <w:rFonts w:ascii="Gill Sans MT" w:hAnsi="Gill Sans MT"/>
            <w:noProof/>
            <w:webHidden/>
          </w:rPr>
          <w:fldChar w:fldCharType="end"/>
        </w:r>
      </w:hyperlink>
    </w:p>
    <w:p w:rsidR="00892267" w:rsidRPr="003550C4" w:rsidRDefault="00D9262D">
      <w:pPr>
        <w:pStyle w:val="TOC2"/>
        <w:tabs>
          <w:tab w:val="right" w:leader="dot" w:pos="9016"/>
        </w:tabs>
        <w:rPr>
          <w:rFonts w:ascii="Gill Sans MT" w:eastAsiaTheme="minorEastAsia" w:hAnsi="Gill Sans MT" w:cstheme="minorBidi"/>
          <w:noProof/>
          <w:lang w:eastAsia="en-GB"/>
        </w:rPr>
      </w:pPr>
      <w:hyperlink w:anchor="_Toc333575541" w:history="1">
        <w:r w:rsidR="00892267" w:rsidRPr="003550C4">
          <w:rPr>
            <w:rStyle w:val="Hyperlink"/>
            <w:rFonts w:ascii="Gill Sans MT" w:hAnsi="Gill Sans MT"/>
            <w:noProof/>
          </w:rPr>
          <w:t>Appendix 1: Equality Act Screening Form</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_Toc333575541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22</w:t>
        </w:r>
        <w:r w:rsidR="00892267" w:rsidRPr="003550C4">
          <w:rPr>
            <w:rFonts w:ascii="Gill Sans MT" w:hAnsi="Gill Sans MT"/>
            <w:noProof/>
            <w:webHidden/>
          </w:rPr>
          <w:fldChar w:fldCharType="end"/>
        </w:r>
      </w:hyperlink>
    </w:p>
    <w:p w:rsidR="00892267" w:rsidRPr="003550C4" w:rsidRDefault="00D9262D">
      <w:pPr>
        <w:pStyle w:val="TOC2"/>
        <w:tabs>
          <w:tab w:val="right" w:leader="dot" w:pos="9016"/>
        </w:tabs>
        <w:rPr>
          <w:rFonts w:ascii="Gill Sans MT" w:eastAsiaTheme="minorEastAsia" w:hAnsi="Gill Sans MT" w:cstheme="minorBidi"/>
          <w:noProof/>
          <w:lang w:eastAsia="en-GB"/>
        </w:rPr>
      </w:pPr>
      <w:hyperlink w:anchor="_Toc333575542" w:history="1">
        <w:r w:rsidR="00892267" w:rsidRPr="003550C4">
          <w:rPr>
            <w:rStyle w:val="Hyperlink"/>
            <w:rFonts w:ascii="Gill Sans MT" w:hAnsi="Gill Sans MT"/>
            <w:noProof/>
          </w:rPr>
          <w:t>Appendix 2: Targets and Indicators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_Toc333575542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28</w:t>
        </w:r>
        <w:r w:rsidR="00892267" w:rsidRPr="003550C4">
          <w:rPr>
            <w:rFonts w:ascii="Gill Sans MT" w:hAnsi="Gill Sans MT"/>
            <w:noProof/>
            <w:webHidden/>
          </w:rPr>
          <w:fldChar w:fldCharType="end"/>
        </w:r>
      </w:hyperlink>
    </w:p>
    <w:p w:rsidR="00892267" w:rsidRPr="003550C4" w:rsidRDefault="00D9262D">
      <w:pPr>
        <w:pStyle w:val="TOC3"/>
        <w:tabs>
          <w:tab w:val="right" w:leader="dot" w:pos="9016"/>
        </w:tabs>
        <w:rPr>
          <w:rFonts w:ascii="Gill Sans MT" w:eastAsiaTheme="minorEastAsia" w:hAnsi="Gill Sans MT" w:cstheme="minorBidi"/>
          <w:noProof/>
          <w:lang w:eastAsia="en-GB"/>
        </w:rPr>
      </w:pPr>
      <w:hyperlink w:anchor="_Toc333575543" w:history="1">
        <w:r w:rsidR="00892267" w:rsidRPr="003550C4">
          <w:rPr>
            <w:rStyle w:val="Hyperlink"/>
            <w:rFonts w:ascii="Gill Sans MT" w:hAnsi="Gill Sans MT"/>
            <w:noProof/>
          </w:rPr>
          <w:t>Indicators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_Toc333575543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28</w:t>
        </w:r>
        <w:r w:rsidR="00892267" w:rsidRPr="003550C4">
          <w:rPr>
            <w:rFonts w:ascii="Gill Sans MT" w:hAnsi="Gill Sans MT"/>
            <w:noProof/>
            <w:webHidden/>
          </w:rPr>
          <w:fldChar w:fldCharType="end"/>
        </w:r>
      </w:hyperlink>
    </w:p>
    <w:p w:rsidR="00892267" w:rsidRPr="003550C4" w:rsidRDefault="00D9262D">
      <w:pPr>
        <w:pStyle w:val="TOC3"/>
        <w:tabs>
          <w:tab w:val="right" w:leader="dot" w:pos="9016"/>
        </w:tabs>
        <w:rPr>
          <w:rFonts w:ascii="Gill Sans MT" w:eastAsiaTheme="minorEastAsia" w:hAnsi="Gill Sans MT" w:cstheme="minorBidi"/>
          <w:noProof/>
          <w:lang w:eastAsia="en-GB"/>
        </w:rPr>
      </w:pPr>
      <w:hyperlink w:anchor="_Toc333575544" w:history="1">
        <w:r w:rsidR="00892267" w:rsidRPr="003550C4">
          <w:rPr>
            <w:rStyle w:val="Hyperlink"/>
            <w:rFonts w:ascii="Gill Sans MT" w:hAnsi="Gill Sans MT"/>
            <w:noProof/>
          </w:rPr>
          <w:t>Targets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_Toc333575544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29</w:t>
        </w:r>
        <w:r w:rsidR="00892267" w:rsidRPr="003550C4">
          <w:rPr>
            <w:rFonts w:ascii="Gill Sans MT" w:hAnsi="Gill Sans MT"/>
            <w:noProof/>
            <w:webHidden/>
          </w:rPr>
          <w:fldChar w:fldCharType="end"/>
        </w:r>
      </w:hyperlink>
    </w:p>
    <w:p w:rsidR="00892267" w:rsidRPr="003550C4" w:rsidRDefault="00D9262D">
      <w:pPr>
        <w:pStyle w:val="TOC2"/>
        <w:tabs>
          <w:tab w:val="right" w:leader="dot" w:pos="9016"/>
        </w:tabs>
        <w:rPr>
          <w:rFonts w:ascii="Gill Sans MT" w:eastAsiaTheme="minorEastAsia" w:hAnsi="Gill Sans MT" w:cstheme="minorBidi"/>
          <w:noProof/>
          <w:lang w:eastAsia="en-GB"/>
        </w:rPr>
      </w:pPr>
      <w:hyperlink w:anchor="_Toc333575545" w:history="1">
        <w:r w:rsidR="00892267" w:rsidRPr="003550C4">
          <w:rPr>
            <w:rStyle w:val="Hyperlink"/>
            <w:rFonts w:ascii="Gill Sans MT" w:hAnsi="Gill Sans MT"/>
            <w:noProof/>
          </w:rPr>
          <w:t>Appendix 3: Reception Guidance on Answering Telephone Calls</w:t>
        </w:r>
        <w:r w:rsidR="00892267" w:rsidRPr="003550C4">
          <w:rPr>
            <w:rFonts w:ascii="Gill Sans MT" w:hAnsi="Gill Sans MT"/>
            <w:noProof/>
            <w:webHidden/>
          </w:rPr>
          <w:tab/>
        </w:r>
        <w:r w:rsidR="00892267" w:rsidRPr="003550C4">
          <w:rPr>
            <w:rFonts w:ascii="Gill Sans MT" w:hAnsi="Gill Sans MT"/>
            <w:noProof/>
            <w:webHidden/>
          </w:rPr>
          <w:fldChar w:fldCharType="begin"/>
        </w:r>
        <w:r w:rsidR="00892267" w:rsidRPr="003550C4">
          <w:rPr>
            <w:rFonts w:ascii="Gill Sans MT" w:hAnsi="Gill Sans MT"/>
            <w:noProof/>
            <w:webHidden/>
          </w:rPr>
          <w:instrText xml:space="preserve"> PAGEREF _Toc333575545 \h </w:instrText>
        </w:r>
        <w:r w:rsidR="00892267" w:rsidRPr="003550C4">
          <w:rPr>
            <w:rFonts w:ascii="Gill Sans MT" w:hAnsi="Gill Sans MT"/>
            <w:noProof/>
            <w:webHidden/>
          </w:rPr>
        </w:r>
        <w:r w:rsidR="00892267" w:rsidRPr="003550C4">
          <w:rPr>
            <w:rFonts w:ascii="Gill Sans MT" w:hAnsi="Gill Sans MT"/>
            <w:noProof/>
            <w:webHidden/>
          </w:rPr>
          <w:fldChar w:fldCharType="separate"/>
        </w:r>
        <w:r w:rsidR="00892267" w:rsidRPr="003550C4">
          <w:rPr>
            <w:rFonts w:ascii="Gill Sans MT" w:hAnsi="Gill Sans MT"/>
            <w:noProof/>
            <w:webHidden/>
          </w:rPr>
          <w:t>33</w:t>
        </w:r>
        <w:r w:rsidR="00892267" w:rsidRPr="003550C4">
          <w:rPr>
            <w:rFonts w:ascii="Gill Sans MT" w:hAnsi="Gill Sans MT"/>
            <w:noProof/>
            <w:webHidden/>
          </w:rPr>
          <w:fldChar w:fldCharType="end"/>
        </w:r>
      </w:hyperlink>
    </w:p>
    <w:p w:rsidR="00414732" w:rsidRPr="003550C4" w:rsidRDefault="00E062B4">
      <w:pPr>
        <w:rPr>
          <w:rFonts w:ascii="Gill Sans MT" w:hAnsi="Gill Sans MT"/>
        </w:rPr>
      </w:pPr>
      <w:r w:rsidRPr="003550C4">
        <w:rPr>
          <w:rFonts w:ascii="Gill Sans MT" w:hAnsi="Gill Sans MT"/>
        </w:rPr>
        <w:fldChar w:fldCharType="end"/>
      </w:r>
    </w:p>
    <w:p w:rsidR="002E30A3" w:rsidRPr="003550C4" w:rsidRDefault="002E30A3" w:rsidP="002E30A3">
      <w:pPr>
        <w:ind w:left="2160" w:firstLine="720"/>
        <w:rPr>
          <w:rStyle w:val="Emphasis"/>
          <w:rFonts w:ascii="Gill Sans MT" w:hAnsi="Gill Sans MT"/>
          <w:b/>
        </w:rPr>
      </w:pPr>
    </w:p>
    <w:p w:rsidR="002E30A3" w:rsidRPr="003550C4" w:rsidRDefault="002E30A3">
      <w:pPr>
        <w:rPr>
          <w:rFonts w:ascii="Gill Sans MT" w:eastAsia="Times New Roman" w:hAnsi="Gill Sans MT"/>
          <w:b/>
          <w:bCs/>
          <w:color w:val="365F91"/>
          <w:sz w:val="28"/>
          <w:szCs w:val="28"/>
        </w:rPr>
      </w:pPr>
    </w:p>
    <w:p w:rsidR="00DE02C4" w:rsidRPr="003550C4" w:rsidRDefault="00AD7206">
      <w:pPr>
        <w:rPr>
          <w:rFonts w:ascii="Gill Sans MT" w:hAnsi="Gill Sans MT"/>
        </w:rPr>
        <w:sectPr w:rsidR="00DE02C4" w:rsidRPr="003550C4" w:rsidSect="0045634D">
          <w:pgSz w:w="11906" w:h="16838"/>
          <w:pgMar w:top="1440" w:right="1440" w:bottom="1440" w:left="1440" w:header="708" w:footer="708" w:gutter="0"/>
          <w:cols w:space="708"/>
          <w:docGrid w:linePitch="360"/>
        </w:sectPr>
      </w:pPr>
      <w:r w:rsidRPr="003550C4">
        <w:rPr>
          <w:rFonts w:ascii="Gill Sans MT" w:hAnsi="Gill Sans MT"/>
        </w:rPr>
        <w:br w:type="page"/>
      </w:r>
    </w:p>
    <w:p w:rsidR="00353167" w:rsidRPr="003550C4" w:rsidRDefault="00DE02C4" w:rsidP="00353167">
      <w:pPr>
        <w:pStyle w:val="Heading1"/>
        <w:rPr>
          <w:rFonts w:ascii="Gill Sans MT" w:hAnsi="Gill Sans MT"/>
        </w:rPr>
      </w:pPr>
      <w:bookmarkStart w:id="1" w:name="_Toc333575492"/>
      <w:r w:rsidRPr="003550C4">
        <w:rPr>
          <w:rFonts w:ascii="Gill Sans MT" w:hAnsi="Gill Sans MT"/>
        </w:rPr>
        <w:lastRenderedPageBreak/>
        <w:t>Foreword</w:t>
      </w:r>
      <w:bookmarkEnd w:id="1"/>
    </w:p>
    <w:p w:rsidR="0071202D" w:rsidRPr="003550C4" w:rsidRDefault="0071202D" w:rsidP="0071202D">
      <w:pPr>
        <w:rPr>
          <w:rFonts w:ascii="Gill Sans MT" w:hAnsi="Gill Sans MT"/>
        </w:rPr>
      </w:pPr>
    </w:p>
    <w:p w:rsidR="00C1148F" w:rsidRPr="003550C4" w:rsidRDefault="00C1148F" w:rsidP="00C1148F">
      <w:pPr>
        <w:rPr>
          <w:rFonts w:ascii="Gill Sans MT" w:hAnsi="Gill Sans MT"/>
        </w:rPr>
      </w:pPr>
      <w:r w:rsidRPr="003550C4">
        <w:rPr>
          <w:rFonts w:ascii="Gill Sans MT" w:hAnsi="Gill Sans MT"/>
        </w:rPr>
        <w:t>The Welsh Language (Wales) Measure 2011 received Royal Assent on the 9</w:t>
      </w:r>
      <w:r w:rsidRPr="003550C4">
        <w:rPr>
          <w:rFonts w:ascii="Gill Sans MT" w:hAnsi="Gill Sans MT"/>
          <w:vertAlign w:val="superscript"/>
        </w:rPr>
        <w:t>th</w:t>
      </w:r>
      <w:r w:rsidRPr="003550C4">
        <w:rPr>
          <w:rFonts w:ascii="Gill Sans MT" w:hAnsi="Gill Sans MT"/>
        </w:rPr>
        <w:t xml:space="preserve"> of February 2011, and with it the National Assembly for Wales firmly rooted its commitment to the Welsh Language, enabling an important and historic step forward for the Welsh Language.</w:t>
      </w:r>
    </w:p>
    <w:p w:rsidR="00C1148F" w:rsidRPr="003550C4" w:rsidRDefault="00C1148F" w:rsidP="00C1148F">
      <w:pPr>
        <w:rPr>
          <w:rFonts w:ascii="Gill Sans MT" w:hAnsi="Gill Sans MT"/>
        </w:rPr>
      </w:pPr>
      <w:r w:rsidRPr="003550C4">
        <w:rPr>
          <w:rFonts w:ascii="Gill Sans MT" w:hAnsi="Gill Sans MT"/>
        </w:rPr>
        <w:t xml:space="preserve"> The Measure confirmed the official status of the Welsh Language, established the post of the Welsh Language Commissioner, and provided the means for establishing linguistic rights in the provision of services.  Under the Measure organisations will be required to introduce a number of Standards which will aim to establish the rights of Welsh Speakers. </w:t>
      </w:r>
    </w:p>
    <w:p w:rsidR="00C1148F" w:rsidRPr="003550C4" w:rsidRDefault="00C1148F" w:rsidP="00C1148F">
      <w:pPr>
        <w:rPr>
          <w:rFonts w:ascii="Gill Sans MT" w:hAnsi="Gill Sans MT"/>
        </w:rPr>
      </w:pPr>
      <w:r w:rsidRPr="003550C4">
        <w:rPr>
          <w:rFonts w:ascii="Gill Sans MT" w:hAnsi="Gill Sans MT"/>
        </w:rPr>
        <w:t xml:space="preserve">The Brecon Beacons National Park Authority has been supporting the Welsh Language in its former scheme, but through the implementation of this new Scheme </w:t>
      </w:r>
      <w:r w:rsidR="00FE769D" w:rsidRPr="003550C4">
        <w:rPr>
          <w:rFonts w:ascii="Gill Sans MT" w:hAnsi="Gill Sans MT" w:cs="Calibri"/>
          <w:bCs/>
          <w:color w:val="000000"/>
          <w:sz w:val="23"/>
          <w:szCs w:val="23"/>
        </w:rPr>
        <w:t>we hope to inspire and improve the Authority’s delivery of a bilingual service which will further contribute to the Welsh Government’s vision of a truly bilingual Wales.</w:t>
      </w:r>
    </w:p>
    <w:p w:rsidR="00C1148F" w:rsidRPr="003550C4" w:rsidRDefault="00C1148F" w:rsidP="00C1148F">
      <w:pPr>
        <w:rPr>
          <w:rFonts w:ascii="Gill Sans MT" w:hAnsi="Gill Sans MT"/>
        </w:rPr>
      </w:pPr>
      <w:r w:rsidRPr="003550C4">
        <w:rPr>
          <w:rFonts w:ascii="Gill Sans MT" w:hAnsi="Gill Sans MT"/>
        </w:rPr>
        <w:t xml:space="preserve">As a National Park Authority we offer a wide range of services to the public, from planning advice to educational activities for schools; from the Wardens Service to our Visitor Centres; and it is essential that members of the public feel confident that when they use our services they can do so easily in Welsh or English.   </w:t>
      </w:r>
    </w:p>
    <w:p w:rsidR="0000532F" w:rsidRPr="003550C4" w:rsidRDefault="00991137" w:rsidP="006D678D">
      <w:pPr>
        <w:rPr>
          <w:rFonts w:ascii="Gill Sans MT" w:hAnsi="Gill Sans MT"/>
        </w:rPr>
      </w:pPr>
      <w:r w:rsidRPr="003550C4">
        <w:rPr>
          <w:rFonts w:ascii="Gill Sans MT" w:hAnsi="Gill Sans MT"/>
        </w:rPr>
        <w:t xml:space="preserve">We want communities, visitors and staff </w:t>
      </w:r>
      <w:r w:rsidR="00C1148F" w:rsidRPr="003550C4">
        <w:rPr>
          <w:rFonts w:ascii="Gill Sans MT" w:hAnsi="Gill Sans MT"/>
        </w:rPr>
        <w:t>to feel confident</w:t>
      </w:r>
      <w:r w:rsidR="00BA738F" w:rsidRPr="003550C4">
        <w:rPr>
          <w:rFonts w:ascii="Gill Sans MT" w:hAnsi="Gill Sans MT"/>
        </w:rPr>
        <w:t xml:space="preserve"> and proud to use the Welsh Language</w:t>
      </w:r>
      <w:r w:rsidR="00C1148F" w:rsidRPr="003550C4">
        <w:rPr>
          <w:rFonts w:ascii="Gill Sans MT" w:hAnsi="Gill Sans MT"/>
        </w:rPr>
        <w:t xml:space="preserve"> in all aspects of their lives, and we aim to play a</w:t>
      </w:r>
      <w:r w:rsidR="0090418F" w:rsidRPr="003550C4">
        <w:rPr>
          <w:rFonts w:ascii="Gill Sans MT" w:hAnsi="Gill Sans MT"/>
        </w:rPr>
        <w:t xml:space="preserve"> key</w:t>
      </w:r>
      <w:r w:rsidR="00FE769D" w:rsidRPr="003550C4">
        <w:rPr>
          <w:rFonts w:ascii="Gill Sans MT" w:hAnsi="Gill Sans MT"/>
        </w:rPr>
        <w:t xml:space="preserve"> role</w:t>
      </w:r>
      <w:r w:rsidR="00C1148F" w:rsidRPr="003550C4">
        <w:rPr>
          <w:rFonts w:ascii="Gill Sans MT" w:hAnsi="Gill Sans MT"/>
        </w:rPr>
        <w:t xml:space="preserve"> in promoting and facilitating this within the Brecon Beacons National Park. </w:t>
      </w:r>
    </w:p>
    <w:p w:rsidR="00C1148F" w:rsidRPr="003550C4" w:rsidRDefault="00C1148F" w:rsidP="006D678D">
      <w:pPr>
        <w:rPr>
          <w:rFonts w:ascii="Gill Sans MT" w:hAnsi="Gill Sans MT"/>
        </w:rPr>
      </w:pPr>
    </w:p>
    <w:p w:rsidR="00956414" w:rsidRPr="003550C4" w:rsidRDefault="00956414" w:rsidP="006D678D">
      <w:pPr>
        <w:rPr>
          <w:rFonts w:ascii="Gill Sans MT" w:hAnsi="Gill Sans MT"/>
          <w:b/>
          <w:color w:val="1F497D" w:themeColor="text2"/>
        </w:rPr>
      </w:pPr>
      <w:r w:rsidRPr="003550C4">
        <w:rPr>
          <w:rFonts w:ascii="Gill Sans MT" w:hAnsi="Gill Sans MT"/>
          <w:b/>
          <w:color w:val="1F497D" w:themeColor="text2"/>
        </w:rPr>
        <w:t>Julie James</w:t>
      </w:r>
    </w:p>
    <w:p w:rsidR="0000532F" w:rsidRPr="003550C4" w:rsidRDefault="0000532F" w:rsidP="006D678D">
      <w:pPr>
        <w:rPr>
          <w:rFonts w:ascii="Gill Sans MT" w:hAnsi="Gill Sans MT"/>
          <w:b/>
          <w:color w:val="1F497D" w:themeColor="text2"/>
        </w:rPr>
      </w:pPr>
      <w:r w:rsidRPr="003550C4">
        <w:rPr>
          <w:rFonts w:ascii="Gill Sans MT" w:hAnsi="Gill Sans MT"/>
          <w:b/>
          <w:color w:val="1F497D" w:themeColor="text2"/>
        </w:rPr>
        <w:t>Chairman, Brecon Beacons National Park Authority</w:t>
      </w:r>
    </w:p>
    <w:p w:rsidR="00956414" w:rsidRPr="003550C4" w:rsidRDefault="00956414" w:rsidP="006D678D">
      <w:pPr>
        <w:rPr>
          <w:rFonts w:ascii="Gill Sans MT" w:hAnsi="Gill Sans MT"/>
        </w:rPr>
      </w:pPr>
    </w:p>
    <w:p w:rsidR="00956414" w:rsidRPr="003550C4" w:rsidRDefault="00956414" w:rsidP="006D678D">
      <w:pPr>
        <w:rPr>
          <w:rFonts w:ascii="Gill Sans MT" w:hAnsi="Gill Sans MT"/>
        </w:rPr>
      </w:pPr>
    </w:p>
    <w:p w:rsidR="003E5172" w:rsidRPr="003550C4" w:rsidRDefault="003E5172" w:rsidP="003E5172">
      <w:pPr>
        <w:rPr>
          <w:rFonts w:ascii="Gill Sans MT" w:hAnsi="Gill Sans MT"/>
        </w:rPr>
      </w:pPr>
    </w:p>
    <w:p w:rsidR="003E5172" w:rsidRPr="003550C4" w:rsidRDefault="003E5172" w:rsidP="003E5172">
      <w:pPr>
        <w:rPr>
          <w:rFonts w:ascii="Gill Sans MT" w:hAnsi="Gill Sans MT"/>
        </w:rPr>
      </w:pPr>
    </w:p>
    <w:p w:rsidR="003E5172" w:rsidRPr="003550C4" w:rsidRDefault="003E5172" w:rsidP="006D678D">
      <w:pPr>
        <w:rPr>
          <w:rFonts w:ascii="Gill Sans MT" w:hAnsi="Gill Sans MT"/>
        </w:rPr>
      </w:pPr>
    </w:p>
    <w:p w:rsidR="009555A6" w:rsidRPr="003550C4" w:rsidRDefault="009555A6">
      <w:pPr>
        <w:rPr>
          <w:rFonts w:ascii="Gill Sans MT" w:hAnsi="Gill Sans MT"/>
        </w:rPr>
      </w:pPr>
    </w:p>
    <w:p w:rsidR="00956414" w:rsidRPr="003550C4" w:rsidRDefault="00956414">
      <w:pPr>
        <w:spacing w:after="0" w:line="240" w:lineRule="auto"/>
        <w:rPr>
          <w:rFonts w:ascii="Gill Sans MT" w:eastAsia="Times New Roman" w:hAnsi="Gill Sans MT"/>
          <w:b/>
          <w:bCs/>
          <w:color w:val="365F91"/>
          <w:sz w:val="28"/>
          <w:szCs w:val="28"/>
        </w:rPr>
      </w:pPr>
      <w:r w:rsidRPr="003550C4">
        <w:rPr>
          <w:rFonts w:ascii="Gill Sans MT" w:hAnsi="Gill Sans MT"/>
        </w:rPr>
        <w:br w:type="page"/>
      </w:r>
    </w:p>
    <w:p w:rsidR="00110625" w:rsidRPr="003550C4" w:rsidRDefault="00E80D49" w:rsidP="006F1130">
      <w:pPr>
        <w:pStyle w:val="Heading1"/>
        <w:numPr>
          <w:ilvl w:val="0"/>
          <w:numId w:val="16"/>
        </w:numPr>
        <w:rPr>
          <w:rFonts w:ascii="Gill Sans MT" w:hAnsi="Gill Sans MT"/>
        </w:rPr>
      </w:pPr>
      <w:bookmarkStart w:id="2" w:name="_Toc333575493"/>
      <w:r w:rsidRPr="003550C4">
        <w:rPr>
          <w:rFonts w:ascii="Gill Sans MT" w:hAnsi="Gill Sans MT"/>
        </w:rPr>
        <w:lastRenderedPageBreak/>
        <w:t>Statement of Principles</w:t>
      </w:r>
      <w:bookmarkEnd w:id="2"/>
    </w:p>
    <w:p w:rsidR="00AD7206" w:rsidRPr="003550C4" w:rsidRDefault="00AD7206" w:rsidP="00AD7206">
      <w:pPr>
        <w:jc w:val="both"/>
        <w:rPr>
          <w:rFonts w:ascii="Gill Sans MT" w:hAnsi="Gill Sans MT"/>
        </w:rPr>
      </w:pPr>
    </w:p>
    <w:p w:rsidR="00AD7206" w:rsidRPr="003550C4" w:rsidRDefault="00AD7206" w:rsidP="00A315FD">
      <w:pPr>
        <w:rPr>
          <w:rFonts w:ascii="Gill Sans MT" w:hAnsi="Gill Sans MT"/>
        </w:rPr>
      </w:pPr>
      <w:r w:rsidRPr="003550C4">
        <w:rPr>
          <w:rFonts w:ascii="Gill Sans MT" w:hAnsi="Gill Sans MT"/>
        </w:rPr>
        <w:t>Brecon Beacons National Park Autho</w:t>
      </w:r>
      <w:r w:rsidR="0089112A" w:rsidRPr="003550C4">
        <w:rPr>
          <w:rFonts w:ascii="Gill Sans MT" w:hAnsi="Gill Sans MT"/>
        </w:rPr>
        <w:t xml:space="preserve">rity has adopted the principle </w:t>
      </w:r>
      <w:r w:rsidRPr="003550C4">
        <w:rPr>
          <w:rFonts w:ascii="Gill Sans MT" w:hAnsi="Gill Sans MT"/>
        </w:rPr>
        <w:t>that in the cond</w:t>
      </w:r>
      <w:r w:rsidR="0089112A" w:rsidRPr="003550C4">
        <w:rPr>
          <w:rFonts w:ascii="Gill Sans MT" w:hAnsi="Gill Sans MT"/>
        </w:rPr>
        <w:t>uct of public business in Wales</w:t>
      </w:r>
      <w:r w:rsidRPr="003550C4">
        <w:rPr>
          <w:rFonts w:ascii="Gill Sans MT" w:hAnsi="Gill Sans MT"/>
        </w:rPr>
        <w:t xml:space="preserve"> it will treat the Welsh and English languages on the basis of equality. This scheme notes how we will operate that principle in providing services to the public in Wales.  </w:t>
      </w:r>
    </w:p>
    <w:p w:rsidR="00465E19" w:rsidRPr="003550C4" w:rsidRDefault="00465E19" w:rsidP="00A315FD">
      <w:pPr>
        <w:rPr>
          <w:rFonts w:ascii="Gill Sans MT" w:hAnsi="Gill Sans MT"/>
        </w:rPr>
      </w:pPr>
      <w:r w:rsidRPr="003550C4">
        <w:rPr>
          <w:rFonts w:ascii="Gill Sans MT" w:hAnsi="Gill Sans MT"/>
        </w:rPr>
        <w:t>We recognise that people can express their views and needs far better in their preferred language and that enabling people to use their preferred language is a matter of goo</w:t>
      </w:r>
      <w:r w:rsidR="00CB11D0" w:rsidRPr="003550C4">
        <w:rPr>
          <w:rFonts w:ascii="Gill Sans MT" w:hAnsi="Gill Sans MT"/>
        </w:rPr>
        <w:t>d</w:t>
      </w:r>
      <w:r w:rsidRPr="003550C4">
        <w:rPr>
          <w:rFonts w:ascii="Gill Sans MT" w:hAnsi="Gill Sans MT"/>
        </w:rPr>
        <w:t xml:space="preserve"> practice, not a concession. </w:t>
      </w:r>
    </w:p>
    <w:p w:rsidR="00AD7206" w:rsidRPr="003550C4" w:rsidRDefault="00AD7206" w:rsidP="00A315FD">
      <w:pPr>
        <w:rPr>
          <w:rFonts w:ascii="Gill Sans MT" w:hAnsi="Gill Sans MT"/>
        </w:rPr>
      </w:pPr>
      <w:r w:rsidRPr="003550C4">
        <w:rPr>
          <w:rFonts w:ascii="Gill Sans MT" w:hAnsi="Gill Sans MT"/>
        </w:rPr>
        <w:t>Through this scheme the National Park Authority will aim to:</w:t>
      </w:r>
    </w:p>
    <w:p w:rsidR="00AD7206" w:rsidRPr="003550C4" w:rsidRDefault="00AD7206" w:rsidP="001F7C6F">
      <w:pPr>
        <w:pStyle w:val="ListParagraph"/>
        <w:numPr>
          <w:ilvl w:val="0"/>
          <w:numId w:val="20"/>
        </w:numPr>
        <w:rPr>
          <w:rFonts w:ascii="Gill Sans MT" w:hAnsi="Gill Sans MT"/>
        </w:rPr>
      </w:pPr>
      <w:r w:rsidRPr="003550C4">
        <w:rPr>
          <w:rFonts w:ascii="Gill Sans MT" w:hAnsi="Gill Sans MT"/>
        </w:rPr>
        <w:t>enable everyone who uses a service or is in discussion with the Authority to do so through the medium of Welsh or English according to the personal choice of the individual</w:t>
      </w:r>
      <w:r w:rsidR="00C27372" w:rsidRPr="003550C4">
        <w:rPr>
          <w:rFonts w:ascii="Gill Sans MT" w:hAnsi="Gill Sans MT"/>
        </w:rPr>
        <w:t>;</w:t>
      </w:r>
    </w:p>
    <w:p w:rsidR="00AD7206" w:rsidRPr="003550C4" w:rsidRDefault="00AD7206" w:rsidP="001F7C6F">
      <w:pPr>
        <w:pStyle w:val="ListParagraph"/>
        <w:numPr>
          <w:ilvl w:val="0"/>
          <w:numId w:val="20"/>
        </w:numPr>
        <w:rPr>
          <w:rFonts w:ascii="Gill Sans MT" w:hAnsi="Gill Sans MT"/>
        </w:rPr>
      </w:pPr>
      <w:r w:rsidRPr="003550C4">
        <w:rPr>
          <w:rFonts w:ascii="Gill Sans MT" w:hAnsi="Gill Sans MT"/>
        </w:rPr>
        <w:t>ensure that the services available through the medium of Welsh are high quality services</w:t>
      </w:r>
      <w:r w:rsidR="00C27372" w:rsidRPr="003550C4">
        <w:rPr>
          <w:rFonts w:ascii="Gill Sans MT" w:hAnsi="Gill Sans MT"/>
        </w:rPr>
        <w:t>;</w:t>
      </w:r>
    </w:p>
    <w:p w:rsidR="00AD7206" w:rsidRPr="003550C4" w:rsidRDefault="00AD7206" w:rsidP="001F7C6F">
      <w:pPr>
        <w:pStyle w:val="ListParagraph"/>
        <w:numPr>
          <w:ilvl w:val="0"/>
          <w:numId w:val="20"/>
        </w:numPr>
        <w:rPr>
          <w:rFonts w:ascii="Gill Sans MT" w:hAnsi="Gill Sans MT"/>
        </w:rPr>
      </w:pPr>
      <w:r w:rsidRPr="003550C4">
        <w:rPr>
          <w:rFonts w:ascii="Gill Sans MT" w:hAnsi="Gill Sans MT"/>
        </w:rPr>
        <w:t xml:space="preserve">promote and </w:t>
      </w:r>
      <w:r w:rsidR="007D6E7A" w:rsidRPr="003550C4">
        <w:rPr>
          <w:rFonts w:ascii="Gill Sans MT" w:hAnsi="Gill Sans MT"/>
        </w:rPr>
        <w:t xml:space="preserve">support </w:t>
      </w:r>
      <w:r w:rsidRPr="003550C4">
        <w:rPr>
          <w:rFonts w:ascii="Gill Sans MT" w:hAnsi="Gill Sans MT"/>
        </w:rPr>
        <w:t xml:space="preserve">the Welsh language </w:t>
      </w:r>
      <w:r w:rsidR="007D6E7A" w:rsidRPr="003550C4">
        <w:rPr>
          <w:rFonts w:ascii="Gill Sans MT" w:hAnsi="Gill Sans MT"/>
        </w:rPr>
        <w:t>through all aspects of our work</w:t>
      </w:r>
      <w:r w:rsidR="00C27372" w:rsidRPr="003550C4">
        <w:rPr>
          <w:rFonts w:ascii="Gill Sans MT" w:hAnsi="Gill Sans MT"/>
        </w:rPr>
        <w:t>;</w:t>
      </w:r>
      <w:r w:rsidRPr="003550C4">
        <w:rPr>
          <w:rFonts w:ascii="Gill Sans MT" w:hAnsi="Gill Sans MT"/>
        </w:rPr>
        <w:t xml:space="preserve">      </w:t>
      </w:r>
    </w:p>
    <w:p w:rsidR="00EC2E84" w:rsidRPr="003550C4" w:rsidRDefault="00EC2E84" w:rsidP="00EC2E84">
      <w:pPr>
        <w:pStyle w:val="ListParagraph"/>
        <w:numPr>
          <w:ilvl w:val="0"/>
          <w:numId w:val="20"/>
        </w:numPr>
        <w:rPr>
          <w:rFonts w:ascii="Gill Sans MT" w:hAnsi="Gill Sans MT"/>
        </w:rPr>
      </w:pPr>
      <w:r w:rsidRPr="003550C4">
        <w:rPr>
          <w:rFonts w:ascii="Gill Sans MT" w:hAnsi="Gill Sans MT"/>
        </w:rPr>
        <w:t xml:space="preserve">make reference to and where appropriate </w:t>
      </w:r>
      <w:r w:rsidR="005A247E" w:rsidRPr="003550C4">
        <w:rPr>
          <w:rFonts w:ascii="Gill Sans MT" w:hAnsi="Gill Sans MT"/>
        </w:rPr>
        <w:t>adopt the clauses of the Welsh</w:t>
      </w:r>
      <w:r w:rsidRPr="003550C4">
        <w:rPr>
          <w:rFonts w:ascii="Gill Sans MT" w:hAnsi="Gill Sans MT"/>
        </w:rPr>
        <w:t xml:space="preserve"> Language (Wales)</w:t>
      </w:r>
      <w:r w:rsidR="002B319D" w:rsidRPr="003550C4">
        <w:rPr>
          <w:rFonts w:ascii="Gill Sans MT" w:hAnsi="Gill Sans MT"/>
        </w:rPr>
        <w:t xml:space="preserve"> Measure 2011, notably the following:</w:t>
      </w:r>
    </w:p>
    <w:p w:rsidR="002B319D" w:rsidRPr="003550C4" w:rsidRDefault="001A7D98" w:rsidP="001A7D98">
      <w:pPr>
        <w:pStyle w:val="ListParagraph"/>
        <w:numPr>
          <w:ilvl w:val="1"/>
          <w:numId w:val="45"/>
        </w:numPr>
        <w:rPr>
          <w:rFonts w:ascii="Gill Sans MT" w:hAnsi="Gill Sans MT" w:cstheme="minorHAnsi"/>
        </w:rPr>
      </w:pPr>
      <w:r w:rsidRPr="003550C4">
        <w:rPr>
          <w:rFonts w:ascii="Gill Sans MT" w:hAnsi="Gill Sans MT" w:cstheme="minorHAnsi"/>
        </w:rPr>
        <w:t>Clause 1</w:t>
      </w:r>
      <w:r w:rsidR="002B319D" w:rsidRPr="003550C4">
        <w:rPr>
          <w:rFonts w:ascii="Gill Sans MT" w:hAnsi="Gill Sans MT" w:cstheme="minorHAnsi"/>
        </w:rPr>
        <w:t xml:space="preserve">: </w:t>
      </w:r>
      <w:r w:rsidRPr="003550C4">
        <w:rPr>
          <w:rFonts w:ascii="Gill Sans MT" w:hAnsi="Gill Sans MT" w:cstheme="minorHAnsi"/>
          <w:color w:val="000000"/>
          <w:shd w:val="clear" w:color="auto" w:fill="FFFFFF"/>
        </w:rPr>
        <w:t>That the Welsh language has official status in Wales</w:t>
      </w:r>
      <w:r w:rsidR="006442C0" w:rsidRPr="003550C4">
        <w:rPr>
          <w:rFonts w:ascii="Gill Sans MT" w:hAnsi="Gill Sans MT" w:cstheme="minorHAnsi"/>
          <w:color w:val="000000"/>
          <w:shd w:val="clear" w:color="auto" w:fill="FFFFFF"/>
        </w:rPr>
        <w:t>.</w:t>
      </w:r>
    </w:p>
    <w:p w:rsidR="001A7D98" w:rsidRPr="003550C4" w:rsidRDefault="001A7D98" w:rsidP="001A7D98">
      <w:pPr>
        <w:pStyle w:val="ListParagraph"/>
        <w:numPr>
          <w:ilvl w:val="1"/>
          <w:numId w:val="45"/>
        </w:numPr>
        <w:rPr>
          <w:rFonts w:ascii="Gill Sans MT" w:hAnsi="Gill Sans MT"/>
        </w:rPr>
      </w:pPr>
      <w:r w:rsidRPr="003550C4">
        <w:rPr>
          <w:rFonts w:ascii="Gill Sans MT" w:hAnsi="Gill Sans MT"/>
        </w:rPr>
        <w:t xml:space="preserve">Part 6: the freedom of Welsh speakers to use the </w:t>
      </w:r>
      <w:r w:rsidR="006442C0" w:rsidRPr="003550C4">
        <w:rPr>
          <w:rFonts w:ascii="Gill Sans MT" w:hAnsi="Gill Sans MT"/>
        </w:rPr>
        <w:t>Welsh Language with one another (see Section 6.3).</w:t>
      </w:r>
    </w:p>
    <w:p w:rsidR="00C27372" w:rsidRPr="003550C4" w:rsidRDefault="00C27372" w:rsidP="00EC2E84">
      <w:pPr>
        <w:pStyle w:val="ListParagraph"/>
        <w:numPr>
          <w:ilvl w:val="0"/>
          <w:numId w:val="20"/>
        </w:numPr>
        <w:rPr>
          <w:rFonts w:ascii="Gill Sans MT" w:hAnsi="Gill Sans MT"/>
        </w:rPr>
      </w:pPr>
      <w:proofErr w:type="gramStart"/>
      <w:r w:rsidRPr="003550C4">
        <w:rPr>
          <w:rFonts w:ascii="Gill Sans MT" w:hAnsi="Gill Sans MT"/>
        </w:rPr>
        <w:t>contribute</w:t>
      </w:r>
      <w:proofErr w:type="gramEnd"/>
      <w:r w:rsidRPr="003550C4">
        <w:rPr>
          <w:rFonts w:ascii="Gill Sans MT" w:hAnsi="Gill Sans MT"/>
        </w:rPr>
        <w:t xml:space="preserve"> to the Welsh Government</w:t>
      </w:r>
      <w:r w:rsidR="002024C1" w:rsidRPr="003550C4">
        <w:rPr>
          <w:rFonts w:ascii="Gill Sans MT" w:hAnsi="Gill Sans MT"/>
        </w:rPr>
        <w:t>’</w:t>
      </w:r>
      <w:r w:rsidRPr="003550C4">
        <w:rPr>
          <w:rFonts w:ascii="Gill Sans MT" w:hAnsi="Gill Sans MT"/>
        </w:rPr>
        <w:t>s vision of a truly bilingual Wales.</w:t>
      </w:r>
    </w:p>
    <w:p w:rsidR="00E80D49" w:rsidRPr="003550C4" w:rsidRDefault="00E80D49" w:rsidP="006F1130">
      <w:pPr>
        <w:pStyle w:val="Heading1"/>
        <w:numPr>
          <w:ilvl w:val="0"/>
          <w:numId w:val="16"/>
        </w:numPr>
        <w:rPr>
          <w:rFonts w:ascii="Gill Sans MT" w:hAnsi="Gill Sans MT"/>
        </w:rPr>
      </w:pPr>
      <w:bookmarkStart w:id="3" w:name="_Toc333575494"/>
      <w:r w:rsidRPr="003550C4">
        <w:rPr>
          <w:rFonts w:ascii="Gill Sans MT" w:hAnsi="Gill Sans MT"/>
        </w:rPr>
        <w:t>Introduction</w:t>
      </w:r>
      <w:bookmarkEnd w:id="3"/>
    </w:p>
    <w:p w:rsidR="00A315FD" w:rsidRPr="003550C4" w:rsidRDefault="00AD7206" w:rsidP="00A315FD">
      <w:pPr>
        <w:rPr>
          <w:rFonts w:ascii="Gill Sans MT" w:hAnsi="Gill Sans MT"/>
        </w:rPr>
      </w:pPr>
      <w:r w:rsidRPr="003550C4">
        <w:rPr>
          <w:rFonts w:ascii="Gill Sans MT" w:hAnsi="Gill Sans MT"/>
        </w:rPr>
        <w:t xml:space="preserve">Brecon Beacons National Park Authority is a </w:t>
      </w:r>
      <w:r w:rsidR="00CB11D0" w:rsidRPr="003550C4">
        <w:rPr>
          <w:rFonts w:ascii="Gill Sans MT" w:hAnsi="Gill Sans MT"/>
        </w:rPr>
        <w:t xml:space="preserve">special purpose </w:t>
      </w:r>
      <w:r w:rsidR="00D21D69" w:rsidRPr="003550C4">
        <w:rPr>
          <w:rFonts w:ascii="Gill Sans MT" w:hAnsi="Gill Sans MT"/>
        </w:rPr>
        <w:t xml:space="preserve">local authority </w:t>
      </w:r>
      <w:r w:rsidR="00A315FD" w:rsidRPr="003550C4">
        <w:rPr>
          <w:rFonts w:ascii="Gill Sans MT" w:hAnsi="Gill Sans MT"/>
        </w:rPr>
        <w:t>with</w:t>
      </w:r>
      <w:r w:rsidRPr="003550C4">
        <w:rPr>
          <w:rFonts w:ascii="Gill Sans MT" w:hAnsi="Gill Sans MT"/>
        </w:rPr>
        <w:t xml:space="preserve"> statutory powers in relation to planning services and rights of way</w:t>
      </w:r>
      <w:r w:rsidR="00A315FD" w:rsidRPr="003550C4">
        <w:rPr>
          <w:rFonts w:ascii="Gill Sans MT" w:hAnsi="Gill Sans MT"/>
        </w:rPr>
        <w:t xml:space="preserve">. </w:t>
      </w:r>
      <w:r w:rsidR="00465E19" w:rsidRPr="003550C4">
        <w:rPr>
          <w:rFonts w:ascii="Gill Sans MT" w:hAnsi="Gill Sans MT"/>
        </w:rPr>
        <w:t xml:space="preserve">The National Park is </w:t>
      </w:r>
      <w:r w:rsidR="00361B30" w:rsidRPr="003550C4">
        <w:rPr>
          <w:rFonts w:ascii="Gill Sans MT" w:hAnsi="Gill Sans MT"/>
        </w:rPr>
        <w:t xml:space="preserve">home to </w:t>
      </w:r>
      <w:r w:rsidR="007939AB" w:rsidRPr="003550C4">
        <w:rPr>
          <w:rFonts w:ascii="Gill Sans MT" w:hAnsi="Gill Sans MT"/>
        </w:rPr>
        <w:t xml:space="preserve">nearly 33,000 residents, </w:t>
      </w:r>
      <w:r w:rsidR="00331780" w:rsidRPr="003550C4">
        <w:rPr>
          <w:rFonts w:ascii="Gill Sans MT" w:hAnsi="Gill Sans MT"/>
        </w:rPr>
        <w:t>10.3</w:t>
      </w:r>
      <w:r w:rsidR="007939AB" w:rsidRPr="003550C4">
        <w:rPr>
          <w:rFonts w:ascii="Gill Sans MT" w:hAnsi="Gill Sans MT"/>
        </w:rPr>
        <w:t>%</w:t>
      </w:r>
      <w:r w:rsidR="00331780" w:rsidRPr="003550C4">
        <w:rPr>
          <w:rStyle w:val="FootnoteReference"/>
          <w:rFonts w:ascii="Gill Sans MT" w:hAnsi="Gill Sans MT"/>
        </w:rPr>
        <w:footnoteReference w:id="1"/>
      </w:r>
      <w:r w:rsidR="007939AB" w:rsidRPr="003550C4">
        <w:rPr>
          <w:rFonts w:ascii="Gill Sans MT" w:hAnsi="Gill Sans MT"/>
        </w:rPr>
        <w:t xml:space="preserve"> of whom are Welsh speaking. Many of these Welsh speakers are concentrated in the western communities of the </w:t>
      </w:r>
      <w:proofErr w:type="gramStart"/>
      <w:r w:rsidR="007939AB" w:rsidRPr="003550C4">
        <w:rPr>
          <w:rFonts w:ascii="Gill Sans MT" w:hAnsi="Gill Sans MT"/>
        </w:rPr>
        <w:t xml:space="preserve">Park </w:t>
      </w:r>
      <w:r w:rsidR="00331780" w:rsidRPr="003550C4">
        <w:rPr>
          <w:rFonts w:ascii="Gill Sans MT" w:hAnsi="Gill Sans MT"/>
        </w:rPr>
        <w:t xml:space="preserve"> -</w:t>
      </w:r>
      <w:proofErr w:type="gramEnd"/>
      <w:r w:rsidR="00331780" w:rsidRPr="003550C4">
        <w:rPr>
          <w:rFonts w:ascii="Gill Sans MT" w:hAnsi="Gill Sans MT"/>
        </w:rPr>
        <w:t xml:space="preserve"> 42.6% of residents in </w:t>
      </w:r>
      <w:proofErr w:type="spellStart"/>
      <w:r w:rsidR="00331780" w:rsidRPr="003550C4">
        <w:rPr>
          <w:rFonts w:ascii="Gill Sans MT" w:hAnsi="Gill Sans MT"/>
        </w:rPr>
        <w:t>Llandovery</w:t>
      </w:r>
      <w:proofErr w:type="spellEnd"/>
      <w:r w:rsidR="00331780" w:rsidRPr="003550C4">
        <w:rPr>
          <w:rFonts w:ascii="Gill Sans MT" w:hAnsi="Gill Sans MT"/>
        </w:rPr>
        <w:t xml:space="preserve"> are able to speak Welsh </w:t>
      </w:r>
      <w:r w:rsidR="00331780" w:rsidRPr="003550C4">
        <w:rPr>
          <w:rStyle w:val="FootnoteReference"/>
          <w:rFonts w:ascii="Gill Sans MT" w:hAnsi="Gill Sans MT"/>
        </w:rPr>
        <w:footnoteReference w:id="2"/>
      </w:r>
      <w:r w:rsidR="00331780" w:rsidRPr="003550C4">
        <w:rPr>
          <w:rFonts w:ascii="Gill Sans MT" w:hAnsi="Gill Sans MT"/>
        </w:rPr>
        <w:t xml:space="preserve"> for example. </w:t>
      </w:r>
      <w:r w:rsidR="00465E19" w:rsidRPr="003550C4">
        <w:rPr>
          <w:rFonts w:ascii="Gill Sans MT" w:hAnsi="Gill Sans MT"/>
        </w:rPr>
        <w:t xml:space="preserve"> In addition, as part of the UK network of National Parks the Brecon Beacons is a popular destination for visitors with numbers estimated at nearly 5 million (visitor days) in 2010, and of these 35% are thought to be from Wales.</w:t>
      </w:r>
    </w:p>
    <w:p w:rsidR="0086100A" w:rsidRPr="003550C4" w:rsidRDefault="0086100A" w:rsidP="006F1130">
      <w:pPr>
        <w:pStyle w:val="Heading2"/>
        <w:numPr>
          <w:ilvl w:val="1"/>
          <w:numId w:val="16"/>
        </w:numPr>
        <w:rPr>
          <w:rFonts w:ascii="Gill Sans MT" w:hAnsi="Gill Sans MT"/>
        </w:rPr>
      </w:pPr>
      <w:bookmarkStart w:id="4" w:name="_Toc333575495"/>
      <w:r w:rsidRPr="003550C4">
        <w:rPr>
          <w:rFonts w:ascii="Gill Sans MT" w:hAnsi="Gill Sans MT"/>
        </w:rPr>
        <w:t>The National Park Authority</w:t>
      </w:r>
      <w:bookmarkEnd w:id="4"/>
    </w:p>
    <w:p w:rsidR="00AD7206" w:rsidRPr="003550C4" w:rsidRDefault="00D2796E" w:rsidP="0086100A">
      <w:pPr>
        <w:rPr>
          <w:rFonts w:ascii="Gill Sans MT" w:hAnsi="Gill Sans MT"/>
        </w:rPr>
      </w:pPr>
      <w:r w:rsidRPr="003550C4">
        <w:rPr>
          <w:rFonts w:ascii="Gill Sans MT" w:hAnsi="Gill Sans MT"/>
        </w:rPr>
        <w:t>As a result of the Welsh Language (Wales) Measure 2011</w:t>
      </w:r>
      <w:r w:rsidR="00CB11D0" w:rsidRPr="003550C4">
        <w:rPr>
          <w:rFonts w:ascii="Gill Sans MT" w:hAnsi="Gill Sans MT"/>
        </w:rPr>
        <w:t>,</w:t>
      </w:r>
      <w:r w:rsidRPr="003550C4">
        <w:rPr>
          <w:rFonts w:ascii="Gill Sans MT" w:hAnsi="Gill Sans MT"/>
        </w:rPr>
        <w:t xml:space="preserve"> National Parks in Wales are likely to play an increasingly important role in promoting the use of the Welsh language. Therefore this scheme sets out how the</w:t>
      </w:r>
      <w:r w:rsidR="00631B24" w:rsidRPr="003550C4">
        <w:rPr>
          <w:rFonts w:ascii="Gill Sans MT" w:hAnsi="Gill Sans MT"/>
        </w:rPr>
        <w:t xml:space="preserve"> </w:t>
      </w:r>
      <w:r w:rsidR="00AD7206" w:rsidRPr="003550C4">
        <w:rPr>
          <w:rFonts w:ascii="Gill Sans MT" w:hAnsi="Gill Sans MT"/>
        </w:rPr>
        <w:t xml:space="preserve">National Park Authority </w:t>
      </w:r>
      <w:r w:rsidRPr="003550C4">
        <w:rPr>
          <w:rFonts w:ascii="Gill Sans MT" w:hAnsi="Gill Sans MT"/>
        </w:rPr>
        <w:t>will improve the way it does this</w:t>
      </w:r>
      <w:r w:rsidR="00E26DEF" w:rsidRPr="003550C4">
        <w:rPr>
          <w:rFonts w:ascii="Gill Sans MT" w:hAnsi="Gill Sans MT"/>
        </w:rPr>
        <w:t xml:space="preserve"> </w:t>
      </w:r>
      <w:r w:rsidR="00DA0D47" w:rsidRPr="003550C4">
        <w:rPr>
          <w:rFonts w:ascii="Gill Sans MT" w:hAnsi="Gill Sans MT"/>
        </w:rPr>
        <w:t>through and with</w:t>
      </w:r>
      <w:r w:rsidR="00AD7206" w:rsidRPr="003550C4">
        <w:rPr>
          <w:rFonts w:ascii="Gill Sans MT" w:hAnsi="Gill Sans MT"/>
        </w:rPr>
        <w:t xml:space="preserve"> </w:t>
      </w:r>
      <w:r w:rsidR="00DA0D47" w:rsidRPr="003550C4">
        <w:rPr>
          <w:rFonts w:ascii="Gill Sans MT" w:hAnsi="Gill Sans MT"/>
        </w:rPr>
        <w:t xml:space="preserve">its </w:t>
      </w:r>
      <w:r w:rsidR="00AD7206" w:rsidRPr="003550C4">
        <w:rPr>
          <w:rFonts w:ascii="Gill Sans MT" w:hAnsi="Gill Sans MT"/>
        </w:rPr>
        <w:t xml:space="preserve">employees, </w:t>
      </w:r>
      <w:r w:rsidR="004F1FBF" w:rsidRPr="003550C4">
        <w:rPr>
          <w:rFonts w:ascii="Gill Sans MT" w:hAnsi="Gill Sans MT"/>
        </w:rPr>
        <w:t>members, partners, communities</w:t>
      </w:r>
      <w:r w:rsidR="00AD7206" w:rsidRPr="003550C4">
        <w:rPr>
          <w:rFonts w:ascii="Gill Sans MT" w:hAnsi="Gill Sans MT"/>
        </w:rPr>
        <w:t xml:space="preserve"> and visitors.</w:t>
      </w:r>
      <w:r w:rsidR="004F1FBF" w:rsidRPr="003550C4">
        <w:rPr>
          <w:rFonts w:ascii="Gill Sans MT" w:hAnsi="Gill Sans MT"/>
        </w:rPr>
        <w:t xml:space="preserve"> </w:t>
      </w:r>
    </w:p>
    <w:p w:rsidR="008C78F8" w:rsidRPr="003550C4" w:rsidRDefault="008C78F8" w:rsidP="006F1130">
      <w:pPr>
        <w:pStyle w:val="Heading3"/>
        <w:numPr>
          <w:ilvl w:val="2"/>
          <w:numId w:val="16"/>
        </w:numPr>
        <w:rPr>
          <w:rFonts w:ascii="Gill Sans MT" w:hAnsi="Gill Sans MT"/>
        </w:rPr>
      </w:pPr>
      <w:bookmarkStart w:id="5" w:name="_Toc333575496"/>
      <w:r w:rsidRPr="003550C4">
        <w:rPr>
          <w:rFonts w:ascii="Gill Sans MT" w:hAnsi="Gill Sans MT"/>
        </w:rPr>
        <w:t>Background and Corporate Values</w:t>
      </w:r>
      <w:bookmarkEnd w:id="5"/>
    </w:p>
    <w:p w:rsidR="00D37A41" w:rsidRPr="003550C4" w:rsidRDefault="00D37A41" w:rsidP="00873414">
      <w:pPr>
        <w:rPr>
          <w:rFonts w:ascii="Gill Sans MT" w:hAnsi="Gill Sans MT"/>
        </w:rPr>
      </w:pPr>
      <w:r w:rsidRPr="003550C4">
        <w:rPr>
          <w:rFonts w:ascii="Gill Sans MT" w:hAnsi="Gill Sans MT"/>
        </w:rPr>
        <w:t xml:space="preserve">Brecon Beacons National Park was designated in </w:t>
      </w:r>
      <w:proofErr w:type="gramStart"/>
      <w:r w:rsidRPr="003550C4">
        <w:rPr>
          <w:rFonts w:ascii="Gill Sans MT" w:hAnsi="Gill Sans MT"/>
        </w:rPr>
        <w:t>1957,</w:t>
      </w:r>
      <w:proofErr w:type="gramEnd"/>
      <w:r w:rsidRPr="003550C4">
        <w:rPr>
          <w:rFonts w:ascii="Gill Sans MT" w:hAnsi="Gill Sans MT"/>
        </w:rPr>
        <w:t xml:space="preserve"> it is one of </w:t>
      </w:r>
      <w:r w:rsidR="00161BAD" w:rsidRPr="003550C4">
        <w:rPr>
          <w:rFonts w:ascii="Gill Sans MT" w:hAnsi="Gill Sans MT"/>
        </w:rPr>
        <w:t xml:space="preserve">15 members of the </w:t>
      </w:r>
      <w:r w:rsidRPr="003550C4">
        <w:rPr>
          <w:rFonts w:ascii="Gill Sans MT" w:hAnsi="Gill Sans MT"/>
        </w:rPr>
        <w:t xml:space="preserve">National Parks </w:t>
      </w:r>
      <w:r w:rsidR="00161BAD" w:rsidRPr="003550C4">
        <w:rPr>
          <w:rFonts w:ascii="Gill Sans MT" w:hAnsi="Gill Sans MT"/>
        </w:rPr>
        <w:t>family</w:t>
      </w:r>
      <w:r w:rsidR="00EB4CDF" w:rsidRPr="003550C4">
        <w:rPr>
          <w:rFonts w:ascii="Gill Sans MT" w:hAnsi="Gill Sans MT"/>
        </w:rPr>
        <w:t xml:space="preserve"> </w:t>
      </w:r>
      <w:r w:rsidRPr="003550C4">
        <w:rPr>
          <w:rFonts w:ascii="Gill Sans MT" w:hAnsi="Gill Sans MT"/>
        </w:rPr>
        <w:t>in the UK,</w:t>
      </w:r>
      <w:r w:rsidR="0089112A" w:rsidRPr="003550C4">
        <w:rPr>
          <w:rFonts w:ascii="Gill Sans MT" w:hAnsi="Gill Sans MT"/>
        </w:rPr>
        <w:t xml:space="preserve"> three</w:t>
      </w:r>
      <w:r w:rsidRPr="003550C4">
        <w:rPr>
          <w:rFonts w:ascii="Gill Sans MT" w:hAnsi="Gill Sans MT"/>
        </w:rPr>
        <w:t xml:space="preserve"> of which are in Wales.</w:t>
      </w:r>
      <w:r w:rsidR="001F7C6F" w:rsidRPr="003550C4">
        <w:rPr>
          <w:rFonts w:ascii="Gill Sans MT" w:hAnsi="Gill Sans MT"/>
        </w:rPr>
        <w:t xml:space="preserve"> </w:t>
      </w:r>
      <w:r w:rsidRPr="003550C4">
        <w:rPr>
          <w:rFonts w:ascii="Gill Sans MT" w:hAnsi="Gill Sans MT"/>
        </w:rPr>
        <w:t>The remit of our work is set out in our Statutory Purposes and Duty.  There are two Statutory Purposes:</w:t>
      </w:r>
    </w:p>
    <w:p w:rsidR="00D37A41" w:rsidRPr="003550C4" w:rsidRDefault="00D37A41" w:rsidP="00873414">
      <w:pPr>
        <w:pStyle w:val="ListParagraph"/>
        <w:numPr>
          <w:ilvl w:val="0"/>
          <w:numId w:val="12"/>
        </w:numPr>
        <w:rPr>
          <w:rFonts w:ascii="Gill Sans MT" w:hAnsi="Gill Sans MT"/>
        </w:rPr>
      </w:pPr>
      <w:r w:rsidRPr="003550C4">
        <w:rPr>
          <w:rFonts w:ascii="Gill Sans MT" w:hAnsi="Gill Sans MT"/>
        </w:rPr>
        <w:lastRenderedPageBreak/>
        <w:t>Firstly to conserve and enhance the natural beauty, wildlife and cultural heritage of the National Park.</w:t>
      </w:r>
    </w:p>
    <w:p w:rsidR="00D37A41" w:rsidRPr="003550C4" w:rsidRDefault="00D37A41" w:rsidP="00873414">
      <w:pPr>
        <w:pStyle w:val="ListParagraph"/>
        <w:numPr>
          <w:ilvl w:val="0"/>
          <w:numId w:val="12"/>
        </w:numPr>
        <w:rPr>
          <w:rFonts w:ascii="Gill Sans MT" w:hAnsi="Gill Sans MT"/>
        </w:rPr>
      </w:pPr>
      <w:r w:rsidRPr="003550C4">
        <w:rPr>
          <w:rFonts w:ascii="Gill Sans MT" w:hAnsi="Gill Sans MT"/>
        </w:rPr>
        <w:t>Secondly to promote opportunities for public enjoyment and understanding of the special qualities of the National Park.</w:t>
      </w:r>
    </w:p>
    <w:p w:rsidR="00D37A41" w:rsidRPr="003550C4" w:rsidRDefault="00631B24" w:rsidP="00873414">
      <w:pPr>
        <w:rPr>
          <w:rFonts w:ascii="Gill Sans MT" w:hAnsi="Gill Sans MT"/>
        </w:rPr>
      </w:pPr>
      <w:r w:rsidRPr="003550C4">
        <w:rPr>
          <w:rFonts w:ascii="Gill Sans MT" w:hAnsi="Gill Sans MT"/>
        </w:rPr>
        <w:t>In addition, o</w:t>
      </w:r>
      <w:r w:rsidR="00D37A41" w:rsidRPr="003550C4">
        <w:rPr>
          <w:rFonts w:ascii="Gill Sans MT" w:hAnsi="Gill Sans MT"/>
        </w:rPr>
        <w:t>ur Statutory Duty is to foster the economic and social well-being of communities living within the National Park.</w:t>
      </w:r>
    </w:p>
    <w:p w:rsidR="00D37A41" w:rsidRPr="003550C4" w:rsidRDefault="00D37A41" w:rsidP="00DB68C0">
      <w:pPr>
        <w:rPr>
          <w:rFonts w:ascii="Gill Sans MT" w:hAnsi="Gill Sans MT"/>
        </w:rPr>
      </w:pPr>
      <w:r w:rsidRPr="003550C4">
        <w:rPr>
          <w:rFonts w:ascii="Gill Sans MT" w:hAnsi="Gill Sans MT"/>
        </w:rPr>
        <w:t xml:space="preserve">We have a clear vision for the National Park </w:t>
      </w:r>
      <w:r w:rsidR="0089112A" w:rsidRPr="003550C4">
        <w:rPr>
          <w:rFonts w:ascii="Gill Sans MT" w:hAnsi="Gill Sans MT"/>
        </w:rPr>
        <w:t xml:space="preserve">in the </w:t>
      </w:r>
      <w:r w:rsidRPr="003550C4">
        <w:rPr>
          <w:rFonts w:ascii="Gill Sans MT" w:hAnsi="Gill Sans MT"/>
        </w:rPr>
        <w:t xml:space="preserve">National Park Management Plan – </w:t>
      </w:r>
      <w:r w:rsidR="0089112A" w:rsidRPr="003550C4">
        <w:rPr>
          <w:rFonts w:ascii="Gill Sans MT" w:hAnsi="Gill Sans MT"/>
        </w:rPr>
        <w:t>a</w:t>
      </w:r>
      <w:r w:rsidRPr="003550C4">
        <w:rPr>
          <w:rFonts w:ascii="Gill Sans MT" w:hAnsi="Gill Sans MT"/>
        </w:rPr>
        <w:t xml:space="preserve"> document </w:t>
      </w:r>
      <w:r w:rsidR="0089112A" w:rsidRPr="003550C4">
        <w:rPr>
          <w:rFonts w:ascii="Gill Sans MT" w:hAnsi="Gill Sans MT"/>
        </w:rPr>
        <w:t xml:space="preserve">which </w:t>
      </w:r>
      <w:r w:rsidRPr="003550C4">
        <w:rPr>
          <w:rFonts w:ascii="Gill Sans MT" w:hAnsi="Gill Sans MT"/>
        </w:rPr>
        <w:t xml:space="preserve">spans 20 years at a time.  It sets the scene for all our strategic documents and was produced in consultation with </w:t>
      </w:r>
      <w:r w:rsidR="00631B24" w:rsidRPr="003550C4">
        <w:rPr>
          <w:rFonts w:ascii="Gill Sans MT" w:hAnsi="Gill Sans MT"/>
        </w:rPr>
        <w:t xml:space="preserve">stakeholders, </w:t>
      </w:r>
      <w:r w:rsidRPr="003550C4">
        <w:rPr>
          <w:rFonts w:ascii="Gill Sans MT" w:hAnsi="Gill Sans MT"/>
        </w:rPr>
        <w:t xml:space="preserve">landowners and communities throughout the Park. </w:t>
      </w:r>
    </w:p>
    <w:p w:rsidR="008C78F8" w:rsidRPr="003550C4" w:rsidRDefault="008C78F8" w:rsidP="006F1130">
      <w:pPr>
        <w:pStyle w:val="Heading3"/>
        <w:numPr>
          <w:ilvl w:val="2"/>
          <w:numId w:val="16"/>
        </w:numPr>
        <w:rPr>
          <w:rFonts w:ascii="Gill Sans MT" w:hAnsi="Gill Sans MT"/>
        </w:rPr>
      </w:pPr>
      <w:bookmarkStart w:id="6" w:name="_Toc333575497"/>
      <w:r w:rsidRPr="003550C4">
        <w:rPr>
          <w:rFonts w:ascii="Gill Sans MT" w:hAnsi="Gill Sans MT"/>
        </w:rPr>
        <w:t>Structure and Area of Operation</w:t>
      </w:r>
      <w:bookmarkEnd w:id="6"/>
    </w:p>
    <w:p w:rsidR="008C78F8" w:rsidRPr="003550C4" w:rsidRDefault="008C78F8" w:rsidP="00DB68C0">
      <w:pPr>
        <w:rPr>
          <w:rFonts w:ascii="Gill Sans MT" w:hAnsi="Gill Sans MT" w:cs="Arial"/>
        </w:rPr>
      </w:pPr>
      <w:r w:rsidRPr="003550C4">
        <w:rPr>
          <w:rFonts w:ascii="Gill Sans MT" w:hAnsi="Gill Sans MT"/>
        </w:rPr>
        <w:t xml:space="preserve">The Brecon Beacons National Park is one of three National Parks in Wales; it covers 520 miles² and lies between rural Mid Wales and the industrial South Wales Valleys.  All three of Wales’ National Parks share the same statutory purposes and duty as described above.  </w:t>
      </w:r>
      <w:r w:rsidRPr="003550C4">
        <w:rPr>
          <w:rFonts w:ascii="Gill Sans MT" w:hAnsi="Gill Sans MT" w:cs="Arial"/>
        </w:rPr>
        <w:t>In any conflict of interest between the purposes and the duty</w:t>
      </w:r>
      <w:r w:rsidR="00EB4CDF" w:rsidRPr="003550C4">
        <w:rPr>
          <w:rFonts w:ascii="Gill Sans MT" w:hAnsi="Gill Sans MT" w:cs="Arial"/>
        </w:rPr>
        <w:t>,</w:t>
      </w:r>
      <w:r w:rsidRPr="003550C4">
        <w:rPr>
          <w:rFonts w:ascii="Gill Sans MT" w:hAnsi="Gill Sans MT" w:cs="Arial"/>
        </w:rPr>
        <w:t xml:space="preserve"> National Park Authorities are instructed to give most importance to the first purpose.</w:t>
      </w:r>
    </w:p>
    <w:p w:rsidR="008C78F8" w:rsidRPr="003550C4" w:rsidRDefault="008C78F8" w:rsidP="00DB68C0">
      <w:pPr>
        <w:rPr>
          <w:rFonts w:ascii="Gill Sans MT" w:hAnsi="Gill Sans MT"/>
        </w:rPr>
      </w:pPr>
      <w:r w:rsidRPr="003550C4">
        <w:rPr>
          <w:rFonts w:ascii="Gill Sans MT" w:hAnsi="Gill Sans MT"/>
        </w:rPr>
        <w:t xml:space="preserve">Administratively the area of the National Park includes 50 Community Councils and </w:t>
      </w:r>
      <w:r w:rsidR="00EB4CDF" w:rsidRPr="003550C4">
        <w:rPr>
          <w:rFonts w:ascii="Gill Sans MT" w:hAnsi="Gill Sans MT"/>
        </w:rPr>
        <w:t xml:space="preserve">covers parts of </w:t>
      </w:r>
      <w:r w:rsidRPr="003550C4">
        <w:rPr>
          <w:rFonts w:ascii="Gill Sans MT" w:hAnsi="Gill Sans MT"/>
        </w:rPr>
        <w:t>nine Unitary Authorities.  Brecon Beacons National Park Authority is the planning Authority for any development within the boundar</w:t>
      </w:r>
      <w:r w:rsidR="00BD1886" w:rsidRPr="003550C4">
        <w:rPr>
          <w:rFonts w:ascii="Gill Sans MT" w:hAnsi="Gill Sans MT"/>
        </w:rPr>
        <w:t>y</w:t>
      </w:r>
      <w:r w:rsidRPr="003550C4">
        <w:rPr>
          <w:rFonts w:ascii="Gill Sans MT" w:hAnsi="Gill Sans MT"/>
        </w:rPr>
        <w:t xml:space="preserve"> of the National Park</w:t>
      </w:r>
      <w:r w:rsidR="0089112A" w:rsidRPr="003550C4">
        <w:rPr>
          <w:rFonts w:ascii="Gill Sans MT" w:hAnsi="Gill Sans MT"/>
        </w:rPr>
        <w:t>. I</w:t>
      </w:r>
      <w:r w:rsidRPr="003550C4">
        <w:rPr>
          <w:rFonts w:ascii="Gill Sans MT" w:hAnsi="Gill Sans MT"/>
        </w:rPr>
        <w:t xml:space="preserve">t also has delegated responsibility for rights of way whilst the constituent local Authorities retain responsibility for all other local government services. </w:t>
      </w:r>
    </w:p>
    <w:p w:rsidR="008C78F8" w:rsidRPr="003550C4" w:rsidRDefault="008C78F8" w:rsidP="006F1130">
      <w:pPr>
        <w:pStyle w:val="Heading3"/>
        <w:numPr>
          <w:ilvl w:val="2"/>
          <w:numId w:val="16"/>
        </w:numPr>
        <w:rPr>
          <w:rFonts w:ascii="Gill Sans MT" w:hAnsi="Gill Sans MT"/>
        </w:rPr>
      </w:pPr>
      <w:bookmarkStart w:id="7" w:name="_Toc333575498"/>
      <w:r w:rsidRPr="003550C4">
        <w:rPr>
          <w:rFonts w:ascii="Gill Sans MT" w:hAnsi="Gill Sans MT"/>
        </w:rPr>
        <w:t>Staff and Members of the Authority</w:t>
      </w:r>
      <w:bookmarkEnd w:id="7"/>
    </w:p>
    <w:p w:rsidR="006F1130" w:rsidRPr="003550C4" w:rsidRDefault="008C78F8" w:rsidP="006F1130">
      <w:pPr>
        <w:rPr>
          <w:rFonts w:ascii="Gill Sans MT" w:hAnsi="Gill Sans MT"/>
        </w:rPr>
      </w:pPr>
      <w:r w:rsidRPr="003550C4">
        <w:rPr>
          <w:rFonts w:ascii="Gill Sans MT" w:hAnsi="Gill Sans MT"/>
        </w:rPr>
        <w:t xml:space="preserve">All three National Parks in Wales have a decision making body composed of Members. </w:t>
      </w:r>
      <w:proofErr w:type="gramStart"/>
      <w:r w:rsidRPr="003550C4">
        <w:rPr>
          <w:rFonts w:ascii="Gill Sans MT" w:hAnsi="Gill Sans MT"/>
        </w:rPr>
        <w:t>Staff are</w:t>
      </w:r>
      <w:proofErr w:type="gramEnd"/>
      <w:r w:rsidRPr="003550C4">
        <w:rPr>
          <w:rFonts w:ascii="Gill Sans MT" w:hAnsi="Gill Sans MT"/>
        </w:rPr>
        <w:t xml:space="preserve"> employed to </w:t>
      </w:r>
      <w:r w:rsidR="00631B24" w:rsidRPr="003550C4">
        <w:rPr>
          <w:rFonts w:ascii="Gill Sans MT" w:hAnsi="Gill Sans MT"/>
        </w:rPr>
        <w:t xml:space="preserve">implement </w:t>
      </w:r>
      <w:r w:rsidRPr="003550C4">
        <w:rPr>
          <w:rFonts w:ascii="Gill Sans MT" w:hAnsi="Gill Sans MT"/>
        </w:rPr>
        <w:t xml:space="preserve">the decisions, pursue the purposes and duties and to provide the statutory functions for the organisations.  The Brecon Beacons National Park </w:t>
      </w:r>
      <w:r w:rsidR="00C0399A" w:rsidRPr="003550C4">
        <w:rPr>
          <w:rFonts w:ascii="Gill Sans MT" w:hAnsi="Gill Sans MT"/>
        </w:rPr>
        <w:t xml:space="preserve">Authority </w:t>
      </w:r>
      <w:r w:rsidRPr="003550C4">
        <w:rPr>
          <w:rFonts w:ascii="Gill Sans MT" w:hAnsi="Gill Sans MT"/>
        </w:rPr>
        <w:t xml:space="preserve">has 24 members and over 130 staff. </w:t>
      </w:r>
    </w:p>
    <w:p w:rsidR="008C78F8" w:rsidRPr="003550C4" w:rsidRDefault="006F1130" w:rsidP="008C78F8">
      <w:pPr>
        <w:pStyle w:val="Heading2"/>
        <w:rPr>
          <w:rFonts w:ascii="Gill Sans MT" w:hAnsi="Gill Sans MT"/>
        </w:rPr>
      </w:pPr>
      <w:bookmarkStart w:id="8" w:name="_Toc333575499"/>
      <w:r w:rsidRPr="003550C4">
        <w:rPr>
          <w:rFonts w:ascii="Gill Sans MT" w:hAnsi="Gill Sans MT"/>
        </w:rPr>
        <w:t>2.2.</w:t>
      </w:r>
      <w:r w:rsidRPr="003550C4">
        <w:rPr>
          <w:rFonts w:ascii="Gill Sans MT" w:hAnsi="Gill Sans MT"/>
        </w:rPr>
        <w:tab/>
      </w:r>
      <w:r w:rsidR="00AD7206" w:rsidRPr="003550C4">
        <w:rPr>
          <w:rFonts w:ascii="Gill Sans MT" w:hAnsi="Gill Sans MT"/>
        </w:rPr>
        <w:t>Timetable for Implementation of the Scheme</w:t>
      </w:r>
      <w:bookmarkEnd w:id="8"/>
    </w:p>
    <w:p w:rsidR="00FD38A5" w:rsidRPr="003550C4" w:rsidRDefault="00FD38A5" w:rsidP="00DB68C0">
      <w:pPr>
        <w:rPr>
          <w:rFonts w:ascii="Gill Sans MT" w:hAnsi="Gill Sans MT"/>
        </w:rPr>
      </w:pPr>
      <w:r w:rsidRPr="003550C4">
        <w:rPr>
          <w:rFonts w:ascii="Gill Sans MT" w:hAnsi="Gill Sans MT"/>
        </w:rPr>
        <w:t xml:space="preserve">Many of the measures in this scheme </w:t>
      </w:r>
      <w:r w:rsidR="0089112A" w:rsidRPr="003550C4">
        <w:rPr>
          <w:rFonts w:ascii="Gill Sans MT" w:hAnsi="Gill Sans MT"/>
        </w:rPr>
        <w:t>have already been implemented;</w:t>
      </w:r>
      <w:r w:rsidRPr="003550C4">
        <w:rPr>
          <w:rFonts w:ascii="Gill Sans MT" w:hAnsi="Gill Sans MT"/>
        </w:rPr>
        <w:t xml:space="preserve"> w</w:t>
      </w:r>
      <w:r w:rsidR="0089112A" w:rsidRPr="003550C4">
        <w:rPr>
          <w:rFonts w:ascii="Gill Sans MT" w:hAnsi="Gill Sans MT"/>
        </w:rPr>
        <w:t>here new measures are described</w:t>
      </w:r>
      <w:r w:rsidRPr="003550C4">
        <w:rPr>
          <w:rFonts w:ascii="Gill Sans MT" w:hAnsi="Gill Sans MT"/>
        </w:rPr>
        <w:t xml:space="preserve"> a date is given for implementation</w:t>
      </w:r>
      <w:r w:rsidR="000B1B99" w:rsidRPr="003550C4">
        <w:rPr>
          <w:rFonts w:ascii="Gill Sans MT" w:hAnsi="Gill Sans MT"/>
        </w:rPr>
        <w:t xml:space="preserve"> with the Targets in </w:t>
      </w:r>
      <w:hyperlink w:anchor="_Appendix_2:_Targets" w:history="1">
        <w:r w:rsidR="000B1B99" w:rsidRPr="003550C4">
          <w:rPr>
            <w:rStyle w:val="Hyperlink"/>
            <w:rFonts w:ascii="Gill Sans MT" w:hAnsi="Gill Sans MT"/>
          </w:rPr>
          <w:t>Appendix 2</w:t>
        </w:r>
      </w:hyperlink>
      <w:r w:rsidRPr="003550C4">
        <w:rPr>
          <w:rFonts w:ascii="Gill Sans MT" w:hAnsi="Gill Sans MT"/>
        </w:rPr>
        <w:t xml:space="preserve">. </w:t>
      </w:r>
    </w:p>
    <w:p w:rsidR="008C78F8" w:rsidRPr="003550C4" w:rsidRDefault="00AD7206" w:rsidP="006F1130">
      <w:pPr>
        <w:pStyle w:val="Heading2"/>
        <w:numPr>
          <w:ilvl w:val="1"/>
          <w:numId w:val="17"/>
        </w:numPr>
        <w:rPr>
          <w:rFonts w:ascii="Gill Sans MT" w:hAnsi="Gill Sans MT"/>
        </w:rPr>
      </w:pPr>
      <w:bookmarkStart w:id="9" w:name="_Toc333575500"/>
      <w:r w:rsidRPr="003550C4">
        <w:rPr>
          <w:rFonts w:ascii="Gill Sans MT" w:hAnsi="Gill Sans MT"/>
        </w:rPr>
        <w:t>Responsibility for the Scheme</w:t>
      </w:r>
      <w:bookmarkEnd w:id="9"/>
    </w:p>
    <w:p w:rsidR="00353167" w:rsidRPr="003550C4" w:rsidRDefault="00353167" w:rsidP="00DB68C0">
      <w:pPr>
        <w:rPr>
          <w:rFonts w:ascii="Gill Sans MT" w:hAnsi="Gill Sans MT"/>
        </w:rPr>
      </w:pPr>
      <w:r w:rsidRPr="003550C4">
        <w:rPr>
          <w:rFonts w:ascii="Gill Sans MT" w:hAnsi="Gill Sans MT"/>
        </w:rPr>
        <w:t xml:space="preserve">Overall responsibility for </w:t>
      </w:r>
      <w:r w:rsidR="00E26DEF" w:rsidRPr="003550C4">
        <w:rPr>
          <w:rFonts w:ascii="Gill Sans MT" w:hAnsi="Gill Sans MT"/>
        </w:rPr>
        <w:t xml:space="preserve">implementing the </w:t>
      </w:r>
      <w:r w:rsidRPr="003550C4">
        <w:rPr>
          <w:rFonts w:ascii="Gill Sans MT" w:hAnsi="Gill Sans MT"/>
        </w:rPr>
        <w:t>Welsh Language Scheme lies with the Chief Executive of the Authority:</w:t>
      </w:r>
    </w:p>
    <w:p w:rsidR="00353167" w:rsidRPr="003550C4" w:rsidRDefault="007D389D" w:rsidP="00DB68C0">
      <w:pPr>
        <w:rPr>
          <w:rFonts w:ascii="Gill Sans MT" w:hAnsi="Gill Sans MT"/>
          <w:color w:val="365F91"/>
        </w:rPr>
      </w:pPr>
      <w:r w:rsidRPr="003550C4">
        <w:rPr>
          <w:rFonts w:ascii="Gill Sans MT" w:hAnsi="Gill Sans MT"/>
          <w:color w:val="365F91"/>
        </w:rPr>
        <w:t>John Cook</w:t>
      </w:r>
    </w:p>
    <w:p w:rsidR="00353167" w:rsidRPr="003550C4" w:rsidRDefault="007D389D" w:rsidP="00DB68C0">
      <w:pPr>
        <w:rPr>
          <w:rFonts w:ascii="Gill Sans MT" w:hAnsi="Gill Sans MT"/>
          <w:color w:val="365F91"/>
        </w:rPr>
      </w:pPr>
      <w:r w:rsidRPr="003550C4">
        <w:rPr>
          <w:rFonts w:ascii="Gill Sans MT" w:hAnsi="Gill Sans MT"/>
          <w:color w:val="365F91"/>
        </w:rPr>
        <w:t xml:space="preserve">E-mail: </w:t>
      </w:r>
      <w:hyperlink r:id="rId16" w:history="1">
        <w:r w:rsidRPr="003550C4">
          <w:rPr>
            <w:rStyle w:val="Hyperlink"/>
            <w:rFonts w:ascii="Gill Sans MT" w:hAnsi="Gill Sans MT"/>
            <w:color w:val="365F91"/>
          </w:rPr>
          <w:t>John.cook@breconbeacons.org</w:t>
        </w:r>
      </w:hyperlink>
    </w:p>
    <w:p w:rsidR="00353167" w:rsidRPr="003550C4" w:rsidRDefault="007D389D" w:rsidP="00DB68C0">
      <w:pPr>
        <w:rPr>
          <w:rFonts w:ascii="Gill Sans MT" w:hAnsi="Gill Sans MT"/>
          <w:color w:val="365F91"/>
        </w:rPr>
      </w:pPr>
      <w:r w:rsidRPr="003550C4">
        <w:rPr>
          <w:rFonts w:ascii="Gill Sans MT" w:hAnsi="Gill Sans MT"/>
          <w:color w:val="365F91"/>
        </w:rPr>
        <w:t>Phone: 01874 624437</w:t>
      </w:r>
    </w:p>
    <w:p w:rsidR="008C78F8" w:rsidRPr="003550C4" w:rsidRDefault="0095132B" w:rsidP="00DB68C0">
      <w:pPr>
        <w:rPr>
          <w:rFonts w:ascii="Gill Sans MT" w:hAnsi="Gill Sans MT"/>
        </w:rPr>
      </w:pPr>
      <w:r w:rsidRPr="003550C4">
        <w:rPr>
          <w:rFonts w:ascii="Gill Sans MT" w:hAnsi="Gill Sans MT"/>
        </w:rPr>
        <w:t>Directors are responsible for implementing this Scheme within their departments</w:t>
      </w:r>
      <w:r w:rsidR="00FA2B41" w:rsidRPr="003550C4">
        <w:rPr>
          <w:rFonts w:ascii="Gill Sans MT" w:hAnsi="Gill Sans MT"/>
        </w:rPr>
        <w:t>, b</w:t>
      </w:r>
      <w:r w:rsidRPr="003550C4">
        <w:rPr>
          <w:rFonts w:ascii="Gill Sans MT" w:hAnsi="Gill Sans MT"/>
        </w:rPr>
        <w:t xml:space="preserve">ut all members of staff have a responsibility to know how to correctly implement this statutory scheme. </w:t>
      </w:r>
    </w:p>
    <w:p w:rsidR="0095132B" w:rsidRPr="003550C4" w:rsidRDefault="0095132B" w:rsidP="00DB68C0">
      <w:pPr>
        <w:rPr>
          <w:rFonts w:ascii="Gill Sans MT" w:hAnsi="Gill Sans MT"/>
        </w:rPr>
      </w:pPr>
      <w:r w:rsidRPr="003550C4">
        <w:rPr>
          <w:rFonts w:ascii="Gill Sans MT" w:hAnsi="Gill Sans MT"/>
        </w:rPr>
        <w:t>For further information or enquires on the content of this Scheme, contact the Welsh Language Officer:</w:t>
      </w:r>
    </w:p>
    <w:p w:rsidR="0095132B" w:rsidRPr="003550C4" w:rsidRDefault="0095132B" w:rsidP="0095132B">
      <w:pPr>
        <w:spacing w:after="0" w:line="360" w:lineRule="auto"/>
        <w:rPr>
          <w:rFonts w:ascii="Gill Sans MT" w:hAnsi="Gill Sans MT"/>
          <w:color w:val="365F91"/>
        </w:rPr>
      </w:pPr>
      <w:r w:rsidRPr="003550C4">
        <w:rPr>
          <w:rFonts w:ascii="Gill Sans MT" w:hAnsi="Gill Sans MT"/>
          <w:color w:val="365F91"/>
        </w:rPr>
        <w:lastRenderedPageBreak/>
        <w:t>Welsh Language Officer</w:t>
      </w:r>
    </w:p>
    <w:p w:rsidR="0095132B" w:rsidRPr="003550C4" w:rsidRDefault="0095132B" w:rsidP="0095132B">
      <w:pPr>
        <w:spacing w:after="0" w:line="360" w:lineRule="auto"/>
        <w:rPr>
          <w:rFonts w:ascii="Gill Sans MT" w:hAnsi="Gill Sans MT"/>
          <w:color w:val="365F91"/>
        </w:rPr>
      </w:pPr>
      <w:proofErr w:type="spellStart"/>
      <w:r w:rsidRPr="003550C4">
        <w:rPr>
          <w:rFonts w:ascii="Gill Sans MT" w:hAnsi="Gill Sans MT"/>
          <w:color w:val="365F91"/>
        </w:rPr>
        <w:t>Plas</w:t>
      </w:r>
      <w:proofErr w:type="spellEnd"/>
      <w:r w:rsidRPr="003550C4">
        <w:rPr>
          <w:rFonts w:ascii="Gill Sans MT" w:hAnsi="Gill Sans MT"/>
          <w:color w:val="365F91"/>
        </w:rPr>
        <w:t xml:space="preserve"> y </w:t>
      </w:r>
      <w:proofErr w:type="spellStart"/>
      <w:r w:rsidRPr="003550C4">
        <w:rPr>
          <w:rFonts w:ascii="Gill Sans MT" w:hAnsi="Gill Sans MT"/>
          <w:color w:val="365F91"/>
        </w:rPr>
        <w:t>Ffynnon</w:t>
      </w:r>
      <w:proofErr w:type="spellEnd"/>
    </w:p>
    <w:p w:rsidR="0095132B" w:rsidRPr="003550C4" w:rsidRDefault="0095132B" w:rsidP="0095132B">
      <w:pPr>
        <w:spacing w:after="0" w:line="360" w:lineRule="auto"/>
        <w:rPr>
          <w:rFonts w:ascii="Gill Sans MT" w:hAnsi="Gill Sans MT"/>
          <w:color w:val="365F91"/>
        </w:rPr>
      </w:pPr>
      <w:proofErr w:type="spellStart"/>
      <w:r w:rsidRPr="003550C4">
        <w:rPr>
          <w:rFonts w:ascii="Gill Sans MT" w:hAnsi="Gill Sans MT"/>
          <w:color w:val="365F91"/>
        </w:rPr>
        <w:t>Ff</w:t>
      </w:r>
      <w:r w:rsidR="00BD1886" w:rsidRPr="003550C4">
        <w:rPr>
          <w:rFonts w:ascii="Gill Sans MT" w:hAnsi="Gill Sans MT"/>
          <w:color w:val="365F91"/>
        </w:rPr>
        <w:t>o</w:t>
      </w:r>
      <w:r w:rsidRPr="003550C4">
        <w:rPr>
          <w:rFonts w:ascii="Gill Sans MT" w:hAnsi="Gill Sans MT"/>
          <w:color w:val="365F91"/>
        </w:rPr>
        <w:t>rdd</w:t>
      </w:r>
      <w:proofErr w:type="spellEnd"/>
      <w:r w:rsidRPr="003550C4">
        <w:rPr>
          <w:rFonts w:ascii="Gill Sans MT" w:hAnsi="Gill Sans MT"/>
          <w:color w:val="365F91"/>
        </w:rPr>
        <w:t xml:space="preserve"> Cambrian</w:t>
      </w:r>
    </w:p>
    <w:p w:rsidR="0095132B" w:rsidRPr="003550C4" w:rsidRDefault="0095132B" w:rsidP="0095132B">
      <w:pPr>
        <w:spacing w:after="0" w:line="360" w:lineRule="auto"/>
        <w:rPr>
          <w:rFonts w:ascii="Gill Sans MT" w:hAnsi="Gill Sans MT"/>
          <w:color w:val="365F91"/>
        </w:rPr>
      </w:pPr>
      <w:proofErr w:type="spellStart"/>
      <w:r w:rsidRPr="003550C4">
        <w:rPr>
          <w:rFonts w:ascii="Gill Sans MT" w:hAnsi="Gill Sans MT"/>
          <w:color w:val="365F91"/>
        </w:rPr>
        <w:t>Aberhonddu</w:t>
      </w:r>
      <w:proofErr w:type="spellEnd"/>
    </w:p>
    <w:p w:rsidR="0095132B" w:rsidRPr="003550C4" w:rsidRDefault="0095132B" w:rsidP="0095132B">
      <w:pPr>
        <w:spacing w:after="0" w:line="360" w:lineRule="auto"/>
        <w:rPr>
          <w:rFonts w:ascii="Gill Sans MT" w:hAnsi="Gill Sans MT"/>
          <w:color w:val="365F91"/>
        </w:rPr>
      </w:pPr>
      <w:r w:rsidRPr="003550C4">
        <w:rPr>
          <w:rFonts w:ascii="Gill Sans MT" w:hAnsi="Gill Sans MT"/>
          <w:color w:val="365F91"/>
        </w:rPr>
        <w:t>LD3 7HP</w:t>
      </w:r>
    </w:p>
    <w:p w:rsidR="008C78F8" w:rsidRPr="003550C4" w:rsidRDefault="0095132B" w:rsidP="0095132B">
      <w:pPr>
        <w:spacing w:before="240" w:after="0"/>
        <w:rPr>
          <w:rFonts w:ascii="Gill Sans MT" w:hAnsi="Gill Sans MT"/>
          <w:color w:val="365F91"/>
        </w:rPr>
      </w:pPr>
      <w:r w:rsidRPr="003550C4">
        <w:rPr>
          <w:rFonts w:ascii="Gill Sans MT" w:hAnsi="Gill Sans MT"/>
          <w:color w:val="365F91"/>
        </w:rPr>
        <w:t>Phone: 01874 624437</w:t>
      </w:r>
      <w:r w:rsidR="008C78F8" w:rsidRPr="003550C4">
        <w:rPr>
          <w:rFonts w:ascii="Gill Sans MT" w:hAnsi="Gill Sans MT"/>
          <w:color w:val="365F91"/>
        </w:rPr>
        <w:t xml:space="preserve"> </w:t>
      </w:r>
    </w:p>
    <w:p w:rsidR="0095132B" w:rsidRPr="003550C4" w:rsidRDefault="00D9262D" w:rsidP="0095132B">
      <w:pPr>
        <w:spacing w:before="240"/>
        <w:rPr>
          <w:rFonts w:ascii="Gill Sans MT" w:hAnsi="Gill Sans MT"/>
          <w:color w:val="365F91"/>
        </w:rPr>
      </w:pPr>
      <w:hyperlink r:id="rId17" w:history="1">
        <w:r w:rsidR="0095132B" w:rsidRPr="003550C4">
          <w:rPr>
            <w:rStyle w:val="Hyperlink"/>
            <w:rFonts w:ascii="Gill Sans MT" w:hAnsi="Gill Sans MT"/>
          </w:rPr>
          <w:t>Welshlanguageofficer@breconbeacons.org</w:t>
        </w:r>
      </w:hyperlink>
    </w:p>
    <w:p w:rsidR="0095132B" w:rsidRPr="003550C4" w:rsidRDefault="0095132B" w:rsidP="0095132B">
      <w:pPr>
        <w:spacing w:before="240" w:after="0"/>
        <w:rPr>
          <w:rFonts w:ascii="Gill Sans MT" w:hAnsi="Gill Sans MT"/>
          <w:color w:val="365F91"/>
        </w:rPr>
      </w:pPr>
    </w:p>
    <w:p w:rsidR="00862697" w:rsidRPr="003550C4" w:rsidRDefault="00862697" w:rsidP="00EA4769">
      <w:pPr>
        <w:rPr>
          <w:rFonts w:ascii="Gill Sans MT" w:hAnsi="Gill Sans MT"/>
        </w:rPr>
      </w:pPr>
      <w:r w:rsidRPr="003550C4">
        <w:rPr>
          <w:rFonts w:ascii="Gill Sans MT" w:hAnsi="Gill Sans MT"/>
        </w:rPr>
        <w:t>The functions and responsibilities of the Welsh Language Officer are as follows:</w:t>
      </w:r>
    </w:p>
    <w:p w:rsidR="009555A6" w:rsidRPr="003550C4" w:rsidRDefault="00862697" w:rsidP="00EA4769">
      <w:pPr>
        <w:pStyle w:val="ListParagraph"/>
        <w:numPr>
          <w:ilvl w:val="0"/>
          <w:numId w:val="34"/>
        </w:numPr>
        <w:rPr>
          <w:rFonts w:ascii="Gill Sans MT" w:hAnsi="Gill Sans MT"/>
        </w:rPr>
      </w:pPr>
      <w:r w:rsidRPr="003550C4">
        <w:rPr>
          <w:rFonts w:ascii="Gill Sans MT" w:hAnsi="Gill Sans MT"/>
        </w:rPr>
        <w:t xml:space="preserve">Providing guidance and specialist advice on the Welsh language and the Welsh </w:t>
      </w:r>
      <w:r w:rsidR="00C0399A" w:rsidRPr="003550C4">
        <w:rPr>
          <w:rFonts w:ascii="Gill Sans MT" w:hAnsi="Gill Sans MT"/>
        </w:rPr>
        <w:t>L</w:t>
      </w:r>
      <w:r w:rsidRPr="003550C4">
        <w:rPr>
          <w:rFonts w:ascii="Gill Sans MT" w:hAnsi="Gill Sans MT"/>
        </w:rPr>
        <w:t>anguage Scheme.</w:t>
      </w:r>
    </w:p>
    <w:p w:rsidR="009555A6" w:rsidRPr="003550C4" w:rsidRDefault="00862697" w:rsidP="00EA4769">
      <w:pPr>
        <w:pStyle w:val="ListParagraph"/>
        <w:numPr>
          <w:ilvl w:val="0"/>
          <w:numId w:val="34"/>
        </w:numPr>
        <w:rPr>
          <w:rFonts w:ascii="Gill Sans MT" w:hAnsi="Gill Sans MT"/>
        </w:rPr>
      </w:pPr>
      <w:r w:rsidRPr="003550C4">
        <w:rPr>
          <w:rFonts w:ascii="Gill Sans MT" w:hAnsi="Gill Sans MT"/>
        </w:rPr>
        <w:t>Helping officers with specific enquir</w:t>
      </w:r>
      <w:r w:rsidR="00BD1886" w:rsidRPr="003550C4">
        <w:rPr>
          <w:rFonts w:ascii="Gill Sans MT" w:hAnsi="Gill Sans MT"/>
        </w:rPr>
        <w:t>i</w:t>
      </w:r>
      <w:r w:rsidRPr="003550C4">
        <w:rPr>
          <w:rFonts w:ascii="Gill Sans MT" w:hAnsi="Gill Sans MT"/>
        </w:rPr>
        <w:t xml:space="preserve">es. </w:t>
      </w:r>
    </w:p>
    <w:p w:rsidR="009555A6" w:rsidRPr="003550C4" w:rsidRDefault="00862697" w:rsidP="00EA4769">
      <w:pPr>
        <w:pStyle w:val="ListParagraph"/>
        <w:numPr>
          <w:ilvl w:val="0"/>
          <w:numId w:val="34"/>
        </w:numPr>
        <w:rPr>
          <w:rFonts w:ascii="Gill Sans MT" w:hAnsi="Gill Sans MT"/>
        </w:rPr>
      </w:pPr>
      <w:r w:rsidRPr="003550C4">
        <w:rPr>
          <w:rFonts w:ascii="Gill Sans MT" w:hAnsi="Gill Sans MT"/>
        </w:rPr>
        <w:t xml:space="preserve">Providing </w:t>
      </w:r>
      <w:r w:rsidR="00B11CA8" w:rsidRPr="003550C4">
        <w:rPr>
          <w:rFonts w:ascii="Gill Sans MT" w:hAnsi="Gill Sans MT"/>
        </w:rPr>
        <w:t xml:space="preserve">Directors and Managers with </w:t>
      </w:r>
      <w:r w:rsidRPr="003550C4">
        <w:rPr>
          <w:rFonts w:ascii="Gill Sans MT" w:hAnsi="Gill Sans MT"/>
        </w:rPr>
        <w:t xml:space="preserve">advice and guidance </w:t>
      </w:r>
      <w:r w:rsidR="00B11CA8" w:rsidRPr="003550C4">
        <w:rPr>
          <w:rFonts w:ascii="Gill Sans MT" w:hAnsi="Gill Sans MT"/>
        </w:rPr>
        <w:t xml:space="preserve">on mainstreaming arrangements (see </w:t>
      </w:r>
      <w:hyperlink w:anchor="_Planning_and_Delivery" w:history="1">
        <w:r w:rsidR="00B11CA8" w:rsidRPr="003550C4">
          <w:rPr>
            <w:rStyle w:val="Hyperlink"/>
            <w:rFonts w:ascii="Gill Sans MT" w:hAnsi="Gill Sans MT" w:cs="Calibri"/>
          </w:rPr>
          <w:t>Section 3</w:t>
        </w:r>
      </w:hyperlink>
      <w:r w:rsidR="00B11CA8" w:rsidRPr="003550C4">
        <w:rPr>
          <w:rFonts w:ascii="Gill Sans MT" w:hAnsi="Gill Sans MT"/>
        </w:rPr>
        <w:t>)</w:t>
      </w:r>
      <w:r w:rsidR="006553E6" w:rsidRPr="003550C4">
        <w:rPr>
          <w:rFonts w:ascii="Gill Sans MT" w:hAnsi="Gill Sans MT"/>
        </w:rPr>
        <w:t>, by for example providing training and producing a quick reference guide.</w:t>
      </w:r>
    </w:p>
    <w:p w:rsidR="009555A6" w:rsidRPr="003550C4" w:rsidRDefault="00E26DEF" w:rsidP="00EA4769">
      <w:pPr>
        <w:pStyle w:val="ListParagraph"/>
        <w:numPr>
          <w:ilvl w:val="0"/>
          <w:numId w:val="34"/>
        </w:numPr>
        <w:rPr>
          <w:rFonts w:ascii="Gill Sans MT" w:hAnsi="Gill Sans MT"/>
        </w:rPr>
      </w:pPr>
      <w:r w:rsidRPr="003550C4">
        <w:rPr>
          <w:rFonts w:ascii="Gill Sans MT" w:hAnsi="Gill Sans MT"/>
        </w:rPr>
        <w:t>Co-ordinat</w:t>
      </w:r>
      <w:r w:rsidR="00BD1886" w:rsidRPr="003550C4">
        <w:rPr>
          <w:rFonts w:ascii="Gill Sans MT" w:hAnsi="Gill Sans MT"/>
        </w:rPr>
        <w:t>ing</w:t>
      </w:r>
      <w:r w:rsidRPr="003550C4">
        <w:rPr>
          <w:rFonts w:ascii="Gill Sans MT" w:hAnsi="Gill Sans MT"/>
        </w:rPr>
        <w:t xml:space="preserve"> regular </w:t>
      </w:r>
      <w:r w:rsidR="00B11CA8" w:rsidRPr="003550C4">
        <w:rPr>
          <w:rFonts w:ascii="Gill Sans MT" w:hAnsi="Gill Sans MT"/>
        </w:rPr>
        <w:t xml:space="preserve">checks to assess the </w:t>
      </w:r>
      <w:r w:rsidRPr="003550C4">
        <w:rPr>
          <w:rFonts w:ascii="Gill Sans MT" w:hAnsi="Gill Sans MT"/>
        </w:rPr>
        <w:t xml:space="preserve">success of mainstreaming and </w:t>
      </w:r>
      <w:r w:rsidR="00B11CA8" w:rsidRPr="003550C4">
        <w:rPr>
          <w:rFonts w:ascii="Gill Sans MT" w:hAnsi="Gill Sans MT"/>
        </w:rPr>
        <w:t xml:space="preserve">collect examples of good practice. </w:t>
      </w:r>
    </w:p>
    <w:p w:rsidR="00AD7206" w:rsidRPr="003550C4" w:rsidRDefault="00AD7206" w:rsidP="006F1130">
      <w:pPr>
        <w:pStyle w:val="Heading2"/>
        <w:numPr>
          <w:ilvl w:val="1"/>
          <w:numId w:val="17"/>
        </w:numPr>
        <w:rPr>
          <w:rFonts w:ascii="Gill Sans MT" w:hAnsi="Gill Sans MT"/>
        </w:rPr>
      </w:pPr>
      <w:bookmarkStart w:id="10" w:name="_Toc333575501"/>
      <w:r w:rsidRPr="003550C4">
        <w:rPr>
          <w:rFonts w:ascii="Gill Sans MT" w:hAnsi="Gill Sans MT"/>
        </w:rPr>
        <w:t>Alteration of the Scheme</w:t>
      </w:r>
      <w:bookmarkEnd w:id="10"/>
    </w:p>
    <w:p w:rsidR="0009644F" w:rsidRPr="003550C4" w:rsidRDefault="0009644F" w:rsidP="00DB68C0">
      <w:pPr>
        <w:rPr>
          <w:rFonts w:ascii="Gill Sans MT" w:hAnsi="Gill Sans MT"/>
        </w:rPr>
      </w:pPr>
      <w:r w:rsidRPr="003550C4">
        <w:rPr>
          <w:rFonts w:ascii="Gill Sans MT" w:hAnsi="Gill Sans MT"/>
        </w:rPr>
        <w:t>This Scheme will not be amended without the prior agreement of the Welsh Language Commissioner.</w:t>
      </w:r>
    </w:p>
    <w:p w:rsidR="00E80D49" w:rsidRPr="003550C4" w:rsidRDefault="00053FA2" w:rsidP="006F1130">
      <w:pPr>
        <w:pStyle w:val="Heading1"/>
        <w:numPr>
          <w:ilvl w:val="0"/>
          <w:numId w:val="17"/>
        </w:numPr>
        <w:rPr>
          <w:rFonts w:ascii="Gill Sans MT" w:hAnsi="Gill Sans MT"/>
        </w:rPr>
      </w:pPr>
      <w:bookmarkStart w:id="11" w:name="_Planning_and_Delivery"/>
      <w:bookmarkStart w:id="12" w:name="_Toc333575502"/>
      <w:bookmarkEnd w:id="11"/>
      <w:r w:rsidRPr="003550C4">
        <w:rPr>
          <w:rFonts w:ascii="Gill Sans MT" w:hAnsi="Gill Sans MT"/>
        </w:rPr>
        <w:t>Mainstreaming the Welsh Language</w:t>
      </w:r>
      <w:bookmarkEnd w:id="12"/>
    </w:p>
    <w:p w:rsidR="00E80D49" w:rsidRPr="003550C4" w:rsidRDefault="006F1130" w:rsidP="00FD38A5">
      <w:pPr>
        <w:pStyle w:val="Heading2"/>
        <w:rPr>
          <w:rFonts w:ascii="Gill Sans MT" w:hAnsi="Gill Sans MT"/>
        </w:rPr>
      </w:pPr>
      <w:bookmarkStart w:id="13" w:name="_Toc333575503"/>
      <w:r w:rsidRPr="003550C4">
        <w:rPr>
          <w:rFonts w:ascii="Gill Sans MT" w:hAnsi="Gill Sans MT"/>
        </w:rPr>
        <w:t>3.1.</w:t>
      </w:r>
      <w:r w:rsidRPr="003550C4">
        <w:rPr>
          <w:rFonts w:ascii="Gill Sans MT" w:hAnsi="Gill Sans MT"/>
        </w:rPr>
        <w:tab/>
      </w:r>
      <w:r w:rsidR="00E80D49" w:rsidRPr="003550C4">
        <w:rPr>
          <w:rFonts w:ascii="Gill Sans MT" w:hAnsi="Gill Sans MT"/>
        </w:rPr>
        <w:t xml:space="preserve">Policies and </w:t>
      </w:r>
      <w:r w:rsidR="00053FA2" w:rsidRPr="003550C4">
        <w:rPr>
          <w:rFonts w:ascii="Gill Sans MT" w:hAnsi="Gill Sans MT"/>
        </w:rPr>
        <w:t>Procedures</w:t>
      </w:r>
      <w:bookmarkEnd w:id="13"/>
    </w:p>
    <w:p w:rsidR="005D0898" w:rsidRPr="003550C4" w:rsidRDefault="00FD38A5" w:rsidP="00DB68C0">
      <w:pPr>
        <w:rPr>
          <w:rFonts w:ascii="Gill Sans MT" w:hAnsi="Gill Sans MT"/>
        </w:rPr>
      </w:pPr>
      <w:r w:rsidRPr="003550C4">
        <w:rPr>
          <w:rFonts w:ascii="Gill Sans MT" w:hAnsi="Gill Sans MT"/>
        </w:rPr>
        <w:t xml:space="preserve"> In formulating new policies</w:t>
      </w:r>
      <w:r w:rsidR="00862697" w:rsidRPr="003550C4">
        <w:rPr>
          <w:rFonts w:ascii="Gill Sans MT" w:hAnsi="Gill Sans MT"/>
        </w:rPr>
        <w:t xml:space="preserve">, initiatives </w:t>
      </w:r>
      <w:r w:rsidRPr="003550C4">
        <w:rPr>
          <w:rFonts w:ascii="Gill Sans MT" w:hAnsi="Gill Sans MT"/>
        </w:rPr>
        <w:t xml:space="preserve">and </w:t>
      </w:r>
      <w:r w:rsidR="00053FA2" w:rsidRPr="003550C4">
        <w:rPr>
          <w:rFonts w:ascii="Gill Sans MT" w:hAnsi="Gill Sans MT"/>
        </w:rPr>
        <w:t>procedures</w:t>
      </w:r>
      <w:r w:rsidRPr="003550C4">
        <w:rPr>
          <w:rFonts w:ascii="Gill Sans MT" w:hAnsi="Gill Sans MT"/>
        </w:rPr>
        <w:t>, or in amending policies, the Authority will assess their impact</w:t>
      </w:r>
      <w:r w:rsidR="00353167" w:rsidRPr="003550C4">
        <w:rPr>
          <w:rFonts w:ascii="Gill Sans MT" w:hAnsi="Gill Sans MT"/>
        </w:rPr>
        <w:t xml:space="preserve"> on the Welsh language</w:t>
      </w:r>
      <w:r w:rsidRPr="003550C4">
        <w:rPr>
          <w:rFonts w:ascii="Gill Sans MT" w:hAnsi="Gill Sans MT"/>
        </w:rPr>
        <w:t xml:space="preserve"> and make sure they are consistent with this Language Scheme and will ensure that the measur</w:t>
      </w:r>
      <w:r w:rsidR="00B708B1" w:rsidRPr="003550C4">
        <w:rPr>
          <w:rFonts w:ascii="Gill Sans MT" w:hAnsi="Gill Sans MT"/>
        </w:rPr>
        <w:t>es in the Scheme are included</w:t>
      </w:r>
      <w:r w:rsidRPr="003550C4">
        <w:rPr>
          <w:rFonts w:ascii="Gill Sans MT" w:hAnsi="Gill Sans MT"/>
        </w:rPr>
        <w:t xml:space="preserve"> when new policies</w:t>
      </w:r>
      <w:r w:rsidR="00862697" w:rsidRPr="003550C4">
        <w:rPr>
          <w:rFonts w:ascii="Gill Sans MT" w:hAnsi="Gill Sans MT"/>
        </w:rPr>
        <w:t>,</w:t>
      </w:r>
      <w:r w:rsidR="005D0898" w:rsidRPr="003550C4">
        <w:rPr>
          <w:rFonts w:ascii="Gill Sans MT" w:hAnsi="Gill Sans MT"/>
        </w:rPr>
        <w:t xml:space="preserve"> </w:t>
      </w:r>
      <w:r w:rsidRPr="003550C4">
        <w:rPr>
          <w:rFonts w:ascii="Gill Sans MT" w:hAnsi="Gill Sans MT"/>
        </w:rPr>
        <w:t>initiatives</w:t>
      </w:r>
      <w:r w:rsidR="00862697" w:rsidRPr="003550C4">
        <w:rPr>
          <w:rFonts w:ascii="Gill Sans MT" w:hAnsi="Gill Sans MT"/>
        </w:rPr>
        <w:t xml:space="preserve"> and procedures</w:t>
      </w:r>
      <w:r w:rsidRPr="003550C4">
        <w:rPr>
          <w:rFonts w:ascii="Gill Sans MT" w:hAnsi="Gill Sans MT"/>
        </w:rPr>
        <w:t xml:space="preserve"> are implemented. </w:t>
      </w:r>
    </w:p>
    <w:p w:rsidR="007D6E7A" w:rsidRPr="003550C4" w:rsidRDefault="00353167" w:rsidP="00DB68C0">
      <w:pPr>
        <w:rPr>
          <w:rFonts w:ascii="Gill Sans MT" w:hAnsi="Gill Sans MT"/>
        </w:rPr>
      </w:pPr>
      <w:r w:rsidRPr="003550C4">
        <w:rPr>
          <w:rFonts w:ascii="Gill Sans MT" w:hAnsi="Gill Sans MT"/>
        </w:rPr>
        <w:t xml:space="preserve">Specifically </w:t>
      </w:r>
      <w:r w:rsidR="0062652A" w:rsidRPr="003550C4">
        <w:rPr>
          <w:rFonts w:ascii="Gill Sans MT" w:hAnsi="Gill Sans MT"/>
        </w:rPr>
        <w:t xml:space="preserve">the need to consider any potential impact - both positive and negative - has been incorporated into our Strategic Equality Scheme adopted by the Authority in March 2012. The Welsh </w:t>
      </w:r>
      <w:r w:rsidR="004B25D1" w:rsidRPr="003550C4">
        <w:rPr>
          <w:rFonts w:ascii="Gill Sans MT" w:hAnsi="Gill Sans MT"/>
        </w:rPr>
        <w:t>l</w:t>
      </w:r>
      <w:r w:rsidR="0062652A" w:rsidRPr="003550C4">
        <w:rPr>
          <w:rFonts w:ascii="Gill Sans MT" w:hAnsi="Gill Sans MT"/>
        </w:rPr>
        <w:t xml:space="preserve">anguage is screened as an integral part of the Equality Impact Screening process for all strategy and decisions reports submitted to Committee for approval. This involves completing the Equality Act Screening Form (see </w:t>
      </w:r>
      <w:hyperlink w:anchor="_Appendix_1:_Equality" w:history="1">
        <w:r w:rsidR="0062652A" w:rsidRPr="003550C4">
          <w:rPr>
            <w:rStyle w:val="Hyperlink"/>
            <w:rFonts w:ascii="Gill Sans MT" w:hAnsi="Gill Sans MT"/>
          </w:rPr>
          <w:t xml:space="preserve">Appendix </w:t>
        </w:r>
        <w:r w:rsidR="00E32726" w:rsidRPr="003550C4">
          <w:rPr>
            <w:rStyle w:val="Hyperlink"/>
            <w:rFonts w:ascii="Gill Sans MT" w:hAnsi="Gill Sans MT"/>
          </w:rPr>
          <w:t>1</w:t>
        </w:r>
      </w:hyperlink>
      <w:r w:rsidR="0062652A" w:rsidRPr="003550C4">
        <w:rPr>
          <w:rFonts w:ascii="Gill Sans MT" w:hAnsi="Gill Sans MT"/>
        </w:rPr>
        <w:t>). A High ‘Risk of Inequality’ score for any of the protected characteristics covered by the screening process – including the Welsh language – will require a full Equality Impact Assessment to be completed. The full assessment requires th</w:t>
      </w:r>
      <w:r w:rsidR="007D6E7A" w:rsidRPr="003550C4">
        <w:rPr>
          <w:rFonts w:ascii="Gill Sans MT" w:hAnsi="Gill Sans MT"/>
        </w:rPr>
        <w:t xml:space="preserve">e following to be considered (in relation to the Welsh </w:t>
      </w:r>
      <w:r w:rsidR="004B25D1" w:rsidRPr="003550C4">
        <w:rPr>
          <w:rFonts w:ascii="Gill Sans MT" w:hAnsi="Gill Sans MT"/>
        </w:rPr>
        <w:t>l</w:t>
      </w:r>
      <w:r w:rsidR="007D6E7A" w:rsidRPr="003550C4">
        <w:rPr>
          <w:rFonts w:ascii="Gill Sans MT" w:hAnsi="Gill Sans MT"/>
        </w:rPr>
        <w:t>anguage):</w:t>
      </w:r>
    </w:p>
    <w:p w:rsidR="009555A6" w:rsidRPr="003550C4" w:rsidRDefault="007D6E7A">
      <w:pPr>
        <w:pStyle w:val="ListParagraph"/>
        <w:numPr>
          <w:ilvl w:val="2"/>
          <w:numId w:val="20"/>
        </w:numPr>
        <w:rPr>
          <w:rFonts w:ascii="Gill Sans MT" w:hAnsi="Gill Sans MT"/>
        </w:rPr>
      </w:pPr>
      <w:r w:rsidRPr="003550C4">
        <w:rPr>
          <w:rFonts w:ascii="Gill Sans MT" w:hAnsi="Gill Sans MT"/>
        </w:rPr>
        <w:t>Whether there are positive and/or negative impacts.</w:t>
      </w:r>
    </w:p>
    <w:p w:rsidR="009555A6" w:rsidRPr="003550C4" w:rsidRDefault="007D6E7A">
      <w:pPr>
        <w:pStyle w:val="ListParagraph"/>
        <w:numPr>
          <w:ilvl w:val="2"/>
          <w:numId w:val="20"/>
        </w:numPr>
        <w:rPr>
          <w:rFonts w:ascii="Gill Sans MT" w:hAnsi="Gill Sans MT"/>
        </w:rPr>
      </w:pPr>
      <w:r w:rsidRPr="003550C4">
        <w:rPr>
          <w:rFonts w:ascii="Gill Sans MT" w:hAnsi="Gill Sans MT"/>
        </w:rPr>
        <w:t>Whether negative impacts can be minimised or improved.</w:t>
      </w:r>
    </w:p>
    <w:p w:rsidR="009555A6" w:rsidRPr="003550C4" w:rsidRDefault="007D6E7A">
      <w:pPr>
        <w:pStyle w:val="ListParagraph"/>
        <w:numPr>
          <w:ilvl w:val="2"/>
          <w:numId w:val="20"/>
        </w:numPr>
        <w:rPr>
          <w:rFonts w:ascii="Gill Sans MT" w:hAnsi="Gill Sans MT"/>
        </w:rPr>
      </w:pPr>
      <w:r w:rsidRPr="003550C4">
        <w:rPr>
          <w:rFonts w:ascii="Gill Sans MT" w:hAnsi="Gill Sans MT"/>
        </w:rPr>
        <w:t>Whether changes could be made to avoid the negative impact.</w:t>
      </w:r>
    </w:p>
    <w:p w:rsidR="009555A6" w:rsidRPr="003550C4" w:rsidRDefault="007D6E7A">
      <w:pPr>
        <w:pStyle w:val="ListParagraph"/>
        <w:numPr>
          <w:ilvl w:val="2"/>
          <w:numId w:val="20"/>
        </w:numPr>
        <w:rPr>
          <w:rFonts w:ascii="Gill Sans MT" w:hAnsi="Gill Sans MT"/>
        </w:rPr>
      </w:pPr>
      <w:r w:rsidRPr="003550C4">
        <w:rPr>
          <w:rFonts w:ascii="Gill Sans MT" w:hAnsi="Gill Sans MT"/>
        </w:rPr>
        <w:t>Whether all relevant research/data has been considered.</w:t>
      </w:r>
    </w:p>
    <w:p w:rsidR="009555A6" w:rsidRPr="003550C4" w:rsidRDefault="007D6E7A">
      <w:pPr>
        <w:pStyle w:val="ListParagraph"/>
        <w:numPr>
          <w:ilvl w:val="2"/>
          <w:numId w:val="20"/>
        </w:numPr>
        <w:rPr>
          <w:rFonts w:ascii="Gill Sans MT" w:hAnsi="Gill Sans MT"/>
        </w:rPr>
      </w:pPr>
      <w:r w:rsidRPr="003550C4">
        <w:rPr>
          <w:rFonts w:ascii="Gill Sans MT" w:hAnsi="Gill Sans MT"/>
        </w:rPr>
        <w:lastRenderedPageBreak/>
        <w:t>Whether stakeholders have been consulted.</w:t>
      </w:r>
    </w:p>
    <w:p w:rsidR="00FD38A5" w:rsidRPr="003550C4" w:rsidRDefault="00C05A99" w:rsidP="00DB68C0">
      <w:pPr>
        <w:rPr>
          <w:rFonts w:ascii="Gill Sans MT" w:hAnsi="Gill Sans MT"/>
        </w:rPr>
      </w:pPr>
      <w:r w:rsidRPr="003550C4">
        <w:rPr>
          <w:rFonts w:ascii="Gill Sans MT" w:hAnsi="Gill Sans MT"/>
        </w:rPr>
        <w:t xml:space="preserve">This Scheme will not be altered without consulting the Welsh Language Commissioner. </w:t>
      </w:r>
    </w:p>
    <w:p w:rsidR="0009644F" w:rsidRPr="003550C4" w:rsidRDefault="006F1130" w:rsidP="0009644F">
      <w:pPr>
        <w:pStyle w:val="Heading2"/>
        <w:rPr>
          <w:rFonts w:ascii="Gill Sans MT" w:hAnsi="Gill Sans MT"/>
        </w:rPr>
      </w:pPr>
      <w:bookmarkStart w:id="14" w:name="_3.2._Services_Provision"/>
      <w:bookmarkStart w:id="15" w:name="_Toc333575504"/>
      <w:bookmarkEnd w:id="14"/>
      <w:r w:rsidRPr="003550C4">
        <w:rPr>
          <w:rFonts w:ascii="Gill Sans MT" w:hAnsi="Gill Sans MT"/>
        </w:rPr>
        <w:t>3.2.</w:t>
      </w:r>
      <w:r w:rsidRPr="003550C4">
        <w:rPr>
          <w:rFonts w:ascii="Gill Sans MT" w:hAnsi="Gill Sans MT"/>
        </w:rPr>
        <w:tab/>
      </w:r>
      <w:r w:rsidR="0009644F" w:rsidRPr="003550C4">
        <w:rPr>
          <w:rFonts w:ascii="Gill Sans MT" w:hAnsi="Gill Sans MT"/>
        </w:rPr>
        <w:t>Services Provision</w:t>
      </w:r>
      <w:bookmarkEnd w:id="15"/>
    </w:p>
    <w:p w:rsidR="00CD5FFE" w:rsidRPr="003550C4" w:rsidRDefault="007D389D" w:rsidP="0009644F">
      <w:pPr>
        <w:rPr>
          <w:rFonts w:ascii="Gill Sans MT" w:hAnsi="Gill Sans MT" w:cs="Calibri"/>
        </w:rPr>
      </w:pPr>
      <w:r w:rsidRPr="003550C4">
        <w:rPr>
          <w:rFonts w:ascii="Gill Sans MT" w:hAnsi="Gill Sans MT" w:cs="Calibri"/>
        </w:rPr>
        <w:t xml:space="preserve">The Authority is committed to improving its service provision through the medium of Welsh throughout the National Park in order to give full effects to the principle of equality. </w:t>
      </w:r>
    </w:p>
    <w:p w:rsidR="0009644F" w:rsidRPr="003550C4" w:rsidRDefault="00C05A99" w:rsidP="00DB68C0">
      <w:pPr>
        <w:rPr>
          <w:rFonts w:ascii="Gill Sans MT" w:hAnsi="Gill Sans MT"/>
        </w:rPr>
      </w:pPr>
      <w:r w:rsidRPr="003550C4">
        <w:rPr>
          <w:rFonts w:ascii="Gill Sans MT" w:hAnsi="Gill Sans MT"/>
        </w:rPr>
        <w:t>T</w:t>
      </w:r>
      <w:r w:rsidR="0009644F" w:rsidRPr="003550C4">
        <w:rPr>
          <w:rFonts w:ascii="Gill Sans MT" w:hAnsi="Gill Sans MT"/>
        </w:rPr>
        <w:t xml:space="preserve">he Authority will carry </w:t>
      </w:r>
      <w:r w:rsidR="00EA4769" w:rsidRPr="003550C4">
        <w:rPr>
          <w:rFonts w:ascii="Gill Sans MT" w:hAnsi="Gill Sans MT"/>
        </w:rPr>
        <w:t>out the commitments noted in this</w:t>
      </w:r>
      <w:r w:rsidR="0009644F" w:rsidRPr="003550C4">
        <w:rPr>
          <w:rFonts w:ascii="Gill Sans MT" w:hAnsi="Gill Sans MT"/>
        </w:rPr>
        <w:t xml:space="preserve"> Schem</w:t>
      </w:r>
      <w:r w:rsidR="00DB68C0" w:rsidRPr="003550C4">
        <w:rPr>
          <w:rFonts w:ascii="Gill Sans MT" w:hAnsi="Gill Sans MT"/>
        </w:rPr>
        <w:t xml:space="preserve">e by </w:t>
      </w:r>
      <w:r w:rsidR="00F6103F" w:rsidRPr="003550C4">
        <w:rPr>
          <w:rFonts w:ascii="Gill Sans MT" w:hAnsi="Gill Sans MT"/>
        </w:rPr>
        <w:t>working towards the following targets</w:t>
      </w:r>
      <w:r w:rsidR="00DB68C0" w:rsidRPr="003550C4">
        <w:rPr>
          <w:rFonts w:ascii="Gill Sans MT" w:hAnsi="Gill Sans MT"/>
        </w:rPr>
        <w:t>:</w:t>
      </w:r>
    </w:p>
    <w:p w:rsidR="00F6103F" w:rsidRPr="003550C4" w:rsidRDefault="00F6103F" w:rsidP="00DB68C0">
      <w:pPr>
        <w:pStyle w:val="ListParagraph"/>
        <w:numPr>
          <w:ilvl w:val="0"/>
          <w:numId w:val="13"/>
        </w:numPr>
        <w:rPr>
          <w:rFonts w:ascii="Gill Sans MT" w:hAnsi="Gill Sans MT"/>
        </w:rPr>
      </w:pPr>
      <w:r w:rsidRPr="003550C4">
        <w:rPr>
          <w:rFonts w:ascii="Gill Sans MT" w:hAnsi="Gill Sans MT"/>
        </w:rPr>
        <w:t>Facilitate the provision of an imp</w:t>
      </w:r>
      <w:r w:rsidR="00F66EA5" w:rsidRPr="003550C4">
        <w:rPr>
          <w:rFonts w:ascii="Gill Sans MT" w:hAnsi="Gill Sans MT"/>
        </w:rPr>
        <w:t>roved Welsh language service through recruitment and training</w:t>
      </w:r>
      <w:r w:rsidRPr="003550C4">
        <w:rPr>
          <w:rFonts w:ascii="Gill Sans MT" w:hAnsi="Gill Sans MT"/>
        </w:rPr>
        <w:t>.</w:t>
      </w:r>
    </w:p>
    <w:p w:rsidR="0009644F" w:rsidRPr="003550C4" w:rsidRDefault="0009644F" w:rsidP="00DB68C0">
      <w:pPr>
        <w:pStyle w:val="ListParagraph"/>
        <w:numPr>
          <w:ilvl w:val="0"/>
          <w:numId w:val="13"/>
        </w:numPr>
        <w:rPr>
          <w:rFonts w:ascii="Gill Sans MT" w:hAnsi="Gill Sans MT"/>
        </w:rPr>
      </w:pPr>
      <w:r w:rsidRPr="003550C4">
        <w:rPr>
          <w:rFonts w:ascii="Gill Sans MT" w:hAnsi="Gill Sans MT"/>
        </w:rPr>
        <w:t>Ensur</w:t>
      </w:r>
      <w:r w:rsidR="00F6103F" w:rsidRPr="003550C4">
        <w:rPr>
          <w:rFonts w:ascii="Gill Sans MT" w:hAnsi="Gill Sans MT"/>
        </w:rPr>
        <w:t>e</w:t>
      </w:r>
      <w:r w:rsidR="00F66EA5" w:rsidRPr="003550C4">
        <w:rPr>
          <w:rFonts w:ascii="Gill Sans MT" w:hAnsi="Gill Sans MT"/>
        </w:rPr>
        <w:t xml:space="preserve"> that Welsh speakers are best placed to </w:t>
      </w:r>
      <w:r w:rsidRPr="003550C4">
        <w:rPr>
          <w:rFonts w:ascii="Gill Sans MT" w:hAnsi="Gill Sans MT"/>
        </w:rPr>
        <w:t xml:space="preserve">deal with the </w:t>
      </w:r>
      <w:r w:rsidR="00F6103F" w:rsidRPr="003550C4">
        <w:rPr>
          <w:rFonts w:ascii="Gill Sans MT" w:hAnsi="Gill Sans MT"/>
        </w:rPr>
        <w:t>Welsh speaking public.</w:t>
      </w:r>
    </w:p>
    <w:p w:rsidR="0009644F" w:rsidRPr="003550C4" w:rsidRDefault="009201B4" w:rsidP="00DB68C0">
      <w:pPr>
        <w:pStyle w:val="ListParagraph"/>
        <w:numPr>
          <w:ilvl w:val="0"/>
          <w:numId w:val="13"/>
        </w:numPr>
        <w:rPr>
          <w:rFonts w:ascii="Gill Sans MT" w:hAnsi="Gill Sans MT"/>
        </w:rPr>
      </w:pPr>
      <w:r w:rsidRPr="003550C4">
        <w:rPr>
          <w:rFonts w:ascii="Gill Sans MT" w:hAnsi="Gill Sans MT"/>
        </w:rPr>
        <w:t>E</w:t>
      </w:r>
      <w:r w:rsidR="0009644F" w:rsidRPr="003550C4">
        <w:rPr>
          <w:rFonts w:ascii="Gill Sans MT" w:hAnsi="Gill Sans MT"/>
        </w:rPr>
        <w:t>nable officers</w:t>
      </w:r>
      <w:r w:rsidR="00737C0B" w:rsidRPr="003550C4">
        <w:rPr>
          <w:rFonts w:ascii="Gill Sans MT" w:hAnsi="Gill Sans MT"/>
        </w:rPr>
        <w:t xml:space="preserve"> from one department or centre </w:t>
      </w:r>
      <w:r w:rsidR="0009644F" w:rsidRPr="003550C4">
        <w:rPr>
          <w:rFonts w:ascii="Gill Sans MT" w:hAnsi="Gill Sans MT"/>
        </w:rPr>
        <w:t>who can</w:t>
      </w:r>
      <w:r w:rsidR="00737C0B" w:rsidRPr="003550C4">
        <w:rPr>
          <w:rFonts w:ascii="Gill Sans MT" w:hAnsi="Gill Sans MT"/>
        </w:rPr>
        <w:t xml:space="preserve"> speak Welsh to assist another </w:t>
      </w:r>
      <w:r w:rsidR="0009644F" w:rsidRPr="003550C4">
        <w:rPr>
          <w:rFonts w:ascii="Gill Sans MT" w:hAnsi="Gill Sans MT"/>
        </w:rPr>
        <w:t>when the need arises</w:t>
      </w:r>
      <w:r w:rsidR="00737C0B" w:rsidRPr="003550C4">
        <w:rPr>
          <w:rFonts w:ascii="Gill Sans MT" w:hAnsi="Gill Sans MT"/>
        </w:rPr>
        <w:t>,</w:t>
      </w:r>
      <w:r w:rsidRPr="003550C4">
        <w:rPr>
          <w:rFonts w:ascii="Gill Sans MT" w:hAnsi="Gill Sans MT"/>
        </w:rPr>
        <w:t xml:space="preserve"> without putting undue pressure on those Welsh speaking staff.</w:t>
      </w:r>
      <w:r w:rsidR="0009644F" w:rsidRPr="003550C4">
        <w:rPr>
          <w:rFonts w:ascii="Gill Sans MT" w:hAnsi="Gill Sans MT"/>
        </w:rPr>
        <w:t xml:space="preserve">                         </w:t>
      </w:r>
    </w:p>
    <w:p w:rsidR="0009644F" w:rsidRPr="003550C4" w:rsidRDefault="009201B4" w:rsidP="00DB68C0">
      <w:pPr>
        <w:pStyle w:val="ListParagraph"/>
        <w:numPr>
          <w:ilvl w:val="0"/>
          <w:numId w:val="13"/>
        </w:numPr>
        <w:rPr>
          <w:rFonts w:ascii="Gill Sans MT" w:hAnsi="Gill Sans MT"/>
        </w:rPr>
      </w:pPr>
      <w:r w:rsidRPr="003550C4">
        <w:rPr>
          <w:rFonts w:ascii="Gill Sans MT" w:hAnsi="Gill Sans MT"/>
        </w:rPr>
        <w:t>A</w:t>
      </w:r>
      <w:r w:rsidR="0009644F" w:rsidRPr="003550C4">
        <w:rPr>
          <w:rFonts w:ascii="Gill Sans MT" w:hAnsi="Gill Sans MT"/>
        </w:rPr>
        <w:t xml:space="preserve">dopt </w:t>
      </w:r>
      <w:r w:rsidR="00155108" w:rsidRPr="003550C4">
        <w:rPr>
          <w:rFonts w:ascii="Gill Sans MT" w:hAnsi="Gill Sans MT"/>
        </w:rPr>
        <w:t xml:space="preserve">and publicise </w:t>
      </w:r>
      <w:r w:rsidR="0009644F" w:rsidRPr="003550C4">
        <w:rPr>
          <w:rFonts w:ascii="Gill Sans MT" w:hAnsi="Gill Sans MT"/>
        </w:rPr>
        <w:t xml:space="preserve">systems </w:t>
      </w:r>
      <w:r w:rsidR="00155108" w:rsidRPr="003550C4">
        <w:rPr>
          <w:rFonts w:ascii="Gill Sans MT" w:hAnsi="Gill Sans MT"/>
        </w:rPr>
        <w:t>and</w:t>
      </w:r>
      <w:r w:rsidR="0009644F" w:rsidRPr="003550C4">
        <w:rPr>
          <w:rFonts w:ascii="Gill Sans MT" w:hAnsi="Gill Sans MT"/>
        </w:rPr>
        <w:t xml:space="preserve"> procedures which facilitate the provision of </w:t>
      </w:r>
      <w:r w:rsidR="00C05A99" w:rsidRPr="003550C4">
        <w:rPr>
          <w:rFonts w:ascii="Gill Sans MT" w:hAnsi="Gill Sans MT"/>
        </w:rPr>
        <w:t xml:space="preserve">a </w:t>
      </w:r>
      <w:r w:rsidR="00F66EA5" w:rsidRPr="003550C4">
        <w:rPr>
          <w:rFonts w:ascii="Gill Sans MT" w:hAnsi="Gill Sans MT"/>
        </w:rPr>
        <w:t xml:space="preserve">high quality </w:t>
      </w:r>
      <w:r w:rsidR="00C05A99" w:rsidRPr="003550C4">
        <w:rPr>
          <w:rFonts w:ascii="Gill Sans MT" w:hAnsi="Gill Sans MT"/>
        </w:rPr>
        <w:t xml:space="preserve">bilingual </w:t>
      </w:r>
      <w:r w:rsidR="0009644F" w:rsidRPr="003550C4">
        <w:rPr>
          <w:rFonts w:ascii="Gill Sans MT" w:hAnsi="Gill Sans MT"/>
        </w:rPr>
        <w:t>service</w:t>
      </w:r>
      <w:r w:rsidR="00C05A99" w:rsidRPr="003550C4">
        <w:rPr>
          <w:rFonts w:ascii="Gill Sans MT" w:hAnsi="Gill Sans MT"/>
        </w:rPr>
        <w:t>.</w:t>
      </w:r>
      <w:r w:rsidR="0009644F" w:rsidRPr="003550C4">
        <w:rPr>
          <w:rFonts w:ascii="Gill Sans MT" w:hAnsi="Gill Sans MT"/>
        </w:rPr>
        <w:t xml:space="preserve"> </w:t>
      </w:r>
    </w:p>
    <w:p w:rsidR="00543A23" w:rsidRPr="003550C4" w:rsidRDefault="009201B4" w:rsidP="00DB68C0">
      <w:pPr>
        <w:pStyle w:val="ListParagraph"/>
        <w:numPr>
          <w:ilvl w:val="0"/>
          <w:numId w:val="13"/>
        </w:numPr>
        <w:rPr>
          <w:rFonts w:ascii="Gill Sans MT" w:hAnsi="Gill Sans MT"/>
        </w:rPr>
      </w:pPr>
      <w:r w:rsidRPr="003550C4">
        <w:rPr>
          <w:rFonts w:ascii="Gill Sans MT" w:hAnsi="Gill Sans MT"/>
        </w:rPr>
        <w:t>R</w:t>
      </w:r>
      <w:r w:rsidR="0009644F" w:rsidRPr="003550C4">
        <w:rPr>
          <w:rFonts w:ascii="Gill Sans MT" w:hAnsi="Gill Sans MT"/>
        </w:rPr>
        <w:t xml:space="preserve">aise awareness among the Authority’s staff of the </w:t>
      </w:r>
      <w:r w:rsidR="00CF446C" w:rsidRPr="003550C4">
        <w:rPr>
          <w:rFonts w:ascii="Gill Sans MT" w:hAnsi="Gill Sans MT"/>
        </w:rPr>
        <w:t xml:space="preserve">requirements of this </w:t>
      </w:r>
      <w:r w:rsidR="0009644F" w:rsidRPr="003550C4">
        <w:rPr>
          <w:rFonts w:ascii="Gill Sans MT" w:hAnsi="Gill Sans MT"/>
        </w:rPr>
        <w:t>Language Scheme</w:t>
      </w:r>
      <w:r w:rsidRPr="003550C4">
        <w:rPr>
          <w:rFonts w:ascii="Gill Sans MT" w:hAnsi="Gill Sans MT"/>
        </w:rPr>
        <w:t>.</w:t>
      </w:r>
    </w:p>
    <w:p w:rsidR="0020708C" w:rsidRPr="003550C4" w:rsidRDefault="0020708C" w:rsidP="0020708C">
      <w:pPr>
        <w:rPr>
          <w:rFonts w:ascii="Gill Sans MT" w:hAnsi="Gill Sans MT"/>
        </w:rPr>
      </w:pPr>
    </w:p>
    <w:p w:rsidR="0009644F" w:rsidRPr="003550C4" w:rsidRDefault="00331780" w:rsidP="00EA4769">
      <w:pPr>
        <w:pStyle w:val="ListParagraph"/>
        <w:ind w:left="0"/>
        <w:rPr>
          <w:rFonts w:ascii="Gill Sans MT" w:hAnsi="Gill Sans MT"/>
        </w:rPr>
      </w:pPr>
      <w:r w:rsidRPr="003550C4">
        <w:rPr>
          <w:rFonts w:ascii="Gill Sans MT" w:hAnsi="Gill Sans MT"/>
          <w:noProof/>
          <w:lang w:eastAsia="en-GB"/>
        </w:rPr>
        <mc:AlternateContent>
          <mc:Choice Requires="wps">
            <w:drawing>
              <wp:inline distT="0" distB="0" distL="0" distR="0" wp14:anchorId="38F0B0D9" wp14:editId="04BD3F04">
                <wp:extent cx="5667375" cy="790575"/>
                <wp:effectExtent l="9525" t="9525" r="9525" b="9525"/>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EA4769">
                            <w:pPr>
                              <w:rPr>
                                <w:b/>
                              </w:rPr>
                            </w:pPr>
                            <w:r>
                              <w:rPr>
                                <w:b/>
                              </w:rPr>
                              <w:t>Target 1 (see Appendix 2)</w:t>
                            </w:r>
                          </w:p>
                          <w:p w:rsidR="00EC6FB0" w:rsidRDefault="00EC6FB0" w:rsidP="00EA4769">
                            <w:r>
                              <w:t xml:space="preserve">Carry out a complete assessment of all Authority posts in relation to ‘Welsh Essential’ criteria. </w:t>
                            </w:r>
                          </w:p>
                          <w:p w:rsidR="00EC6FB0" w:rsidRDefault="00EC6FB0" w:rsidP="00EA4769">
                            <w:pPr>
                              <w:rPr>
                                <w:b/>
                              </w:rPr>
                            </w:pPr>
                          </w:p>
                          <w:p w:rsidR="00EC6FB0" w:rsidRPr="00EA4769" w:rsidRDefault="00EC6FB0" w:rsidP="00EA4769">
                            <w:pP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" fillcolor="#c2d69b">
                <v:textbox>
                  <w:txbxContent>
                    <w:p w:rsidR="00EC6FB0" w:rsidRDefault="00EC6FB0" w:rsidP="00EA4769">
                      <w:pPr>
                        <w:rPr>
                          <w:b/>
                        </w:rPr>
                      </w:pPr>
                      <w:r>
                        <w:rPr>
                          <w:b/>
                        </w:rPr>
                        <w:t>Target 1 (see Appendix 2)</w:t>
                      </w:r>
                    </w:p>
                    <w:p w:rsidR="00EC6FB0" w:rsidRDefault="00EC6FB0" w:rsidP="00EA4769">
                      <w:r>
                        <w:t xml:space="preserve">Carry out a complete assessment of all Authority posts in relation to ‘Welsh Essential’ criteria. </w:t>
                      </w:r>
                    </w:p>
                    <w:p w:rsidR="00EC6FB0" w:rsidRDefault="00EC6FB0" w:rsidP="00EA4769">
                      <w:pPr>
                        <w:rPr>
                          <w:b/>
                        </w:rPr>
                      </w:pPr>
                    </w:p>
                    <w:p w:rsidR="00EC6FB0" w:rsidRPr="00EA4769" w:rsidRDefault="00EC6FB0" w:rsidP="00EA4769">
                      <w:pPr>
                        <w:rPr>
                          <w:b/>
                        </w:rPr>
                      </w:pPr>
                    </w:p>
                  </w:txbxContent>
                </v:textbox>
                <w10:anchorlock/>
              </v:shape>
            </w:pict>
          </mc:Fallback>
        </mc:AlternateContent>
      </w:r>
    </w:p>
    <w:p w:rsidR="00543A23" w:rsidRPr="003550C4" w:rsidRDefault="00331780" w:rsidP="00EA4769">
      <w:pPr>
        <w:spacing w:after="0" w:line="240" w:lineRule="auto"/>
        <w:rPr>
          <w:rFonts w:ascii="Gill Sans MT" w:hAnsi="Gill Sans MT"/>
        </w:rPr>
      </w:pPr>
      <w:r w:rsidRPr="003550C4">
        <w:rPr>
          <w:rFonts w:ascii="Gill Sans MT" w:hAnsi="Gill Sans MT"/>
          <w:noProof/>
          <w:lang w:eastAsia="en-GB"/>
        </w:rPr>
        <mc:AlternateContent>
          <mc:Choice Requires="wps">
            <w:drawing>
              <wp:inline distT="0" distB="0" distL="0" distR="0" wp14:anchorId="6B27292F" wp14:editId="5863DAC5">
                <wp:extent cx="5667375" cy="790575"/>
                <wp:effectExtent l="9525" t="9525" r="9525" b="9525"/>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EA4769">
                            <w:pPr>
                              <w:rPr>
                                <w:b/>
                              </w:rPr>
                            </w:pPr>
                            <w:r>
                              <w:rPr>
                                <w:b/>
                              </w:rPr>
                              <w:t>Target 2 (see Appendix 2)</w:t>
                            </w:r>
                          </w:p>
                          <w:p w:rsidR="00EC6FB0" w:rsidRDefault="00EC6FB0" w:rsidP="00EA4769">
                            <w:pPr>
                              <w:rPr>
                                <w:b/>
                              </w:rPr>
                            </w:pPr>
                            <w:r>
                              <w:t>Implement the assessment results when recruiting for new or replacement posts.</w:t>
                            </w:r>
                          </w:p>
                          <w:p w:rsidR="00EC6FB0" w:rsidRPr="00EA4769" w:rsidRDefault="00EC6FB0" w:rsidP="00EA4769">
                            <w:pPr>
                              <w:rPr>
                                <w:b/>
                              </w:rPr>
                            </w:pPr>
                          </w:p>
                        </w:txbxContent>
                      </wps:txbx>
                      <wps:bodyPr rot="0" vert="horz" wrap="square" lIns="91440" tIns="45720" rIns="91440" bIns="45720" anchor="t" anchorCtr="0" upright="1">
                        <a:noAutofit/>
                      </wps:bodyPr>
                    </wps:wsp>
                  </a:graphicData>
                </a:graphic>
              </wp:inline>
            </w:drawing>
          </mc:Choice>
          <mc:Fallback>
            <w:pict>
              <v:shape id="Text Box 48" o:spid="_x0000_s1027"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" fillcolor="#c2d69b">
                <v:textbox>
                  <w:txbxContent>
                    <w:p w:rsidR="00EC6FB0" w:rsidRDefault="00EC6FB0" w:rsidP="00EA4769">
                      <w:pPr>
                        <w:rPr>
                          <w:b/>
                        </w:rPr>
                      </w:pPr>
                      <w:r>
                        <w:rPr>
                          <w:b/>
                        </w:rPr>
                        <w:t>Target 2 (see Appendix 2)</w:t>
                      </w:r>
                    </w:p>
                    <w:p w:rsidR="00EC6FB0" w:rsidRDefault="00EC6FB0" w:rsidP="00EA4769">
                      <w:pPr>
                        <w:rPr>
                          <w:b/>
                        </w:rPr>
                      </w:pPr>
                      <w:r>
                        <w:t>Implement the assessment results when recruiting for new or replacement posts.</w:t>
                      </w:r>
                    </w:p>
                    <w:p w:rsidR="00EC6FB0" w:rsidRPr="00EA4769" w:rsidRDefault="00EC6FB0" w:rsidP="00EA4769">
                      <w:pPr>
                        <w:rPr>
                          <w:b/>
                        </w:rPr>
                      </w:pPr>
                    </w:p>
                  </w:txbxContent>
                </v:textbox>
                <w10:anchorlock/>
              </v:shape>
            </w:pict>
          </mc:Fallback>
        </mc:AlternateContent>
      </w:r>
    </w:p>
    <w:p w:rsidR="00737C0B" w:rsidRPr="003550C4" w:rsidRDefault="00737C0B" w:rsidP="00EA4769">
      <w:pPr>
        <w:spacing w:after="0" w:line="240" w:lineRule="auto"/>
        <w:rPr>
          <w:rFonts w:ascii="Gill Sans MT" w:hAnsi="Gill Sans MT"/>
          <w:color w:val="FF0000"/>
        </w:rPr>
      </w:pPr>
    </w:p>
    <w:p w:rsidR="00737C0B" w:rsidRPr="003550C4" w:rsidRDefault="00331780" w:rsidP="00EA4769">
      <w:pPr>
        <w:spacing w:after="0" w:line="240" w:lineRule="auto"/>
        <w:rPr>
          <w:rFonts w:ascii="Gill Sans MT" w:hAnsi="Gill Sans MT"/>
        </w:rPr>
      </w:pPr>
      <w:r w:rsidRPr="003550C4">
        <w:rPr>
          <w:rFonts w:ascii="Gill Sans MT" w:hAnsi="Gill Sans MT"/>
          <w:noProof/>
          <w:lang w:eastAsia="en-GB"/>
        </w:rPr>
        <mc:AlternateContent>
          <mc:Choice Requires="wps">
            <w:drawing>
              <wp:inline distT="0" distB="0" distL="0" distR="0" wp14:anchorId="09CCAA96" wp14:editId="0BB8E901">
                <wp:extent cx="5667375" cy="790575"/>
                <wp:effectExtent l="9525" t="9525" r="9525" b="9525"/>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737C0B">
                            <w:pPr>
                              <w:rPr>
                                <w:b/>
                              </w:rPr>
                            </w:pPr>
                            <w:r>
                              <w:rPr>
                                <w:b/>
                              </w:rPr>
                              <w:t>Target 3 (see Appendix 2)</w:t>
                            </w:r>
                          </w:p>
                          <w:p w:rsidR="00EC6FB0" w:rsidRPr="00543A23" w:rsidRDefault="00EC6FB0" w:rsidP="00C05A99">
                            <w:r>
                              <w:t xml:space="preserve">Issue guidance to team managers on </w:t>
                            </w:r>
                            <w:r w:rsidRPr="00543A23">
                              <w:t>organis</w:t>
                            </w:r>
                            <w:r>
                              <w:t>ing</w:t>
                            </w:r>
                            <w:r w:rsidRPr="00543A23">
                              <w:t xml:space="preserve"> the</w:t>
                            </w:r>
                            <w:r>
                              <w:t>ir</w:t>
                            </w:r>
                            <w:r w:rsidRPr="00543A23">
                              <w:t xml:space="preserve"> team so that </w:t>
                            </w:r>
                            <w:r>
                              <w:t>team members</w:t>
                            </w:r>
                            <w:r w:rsidRPr="00543A23">
                              <w:t xml:space="preserve"> who can speak Welsh </w:t>
                            </w:r>
                            <w:r>
                              <w:t xml:space="preserve">are best positioned to </w:t>
                            </w:r>
                            <w:r w:rsidRPr="00543A23">
                              <w:t xml:space="preserve">deal with the </w:t>
                            </w:r>
                            <w:r>
                              <w:t>Welsh speaking public.</w:t>
                            </w:r>
                          </w:p>
                          <w:p w:rsidR="00EC6FB0" w:rsidRDefault="00EC6FB0" w:rsidP="00737C0B">
                            <w:pPr>
                              <w:rPr>
                                <w:b/>
                              </w:rPr>
                            </w:pPr>
                          </w:p>
                          <w:p w:rsidR="00EC6FB0" w:rsidRPr="00EA4769" w:rsidRDefault="00EC6FB0" w:rsidP="00737C0B">
                            <w:pPr>
                              <w:rPr>
                                <w:b/>
                              </w:rPr>
                            </w:pPr>
                          </w:p>
                        </w:txbxContent>
                      </wps:txbx>
                      <wps:bodyPr rot="0" vert="horz" wrap="square" lIns="91440" tIns="45720" rIns="91440" bIns="45720" anchor="t" anchorCtr="0" upright="1">
                        <a:noAutofit/>
                      </wps:bodyPr>
                    </wps:wsp>
                  </a:graphicData>
                </a:graphic>
              </wp:inline>
            </w:drawing>
          </mc:Choice>
          <mc:Fallback>
            <w:pict>
              <v:shape id="Text Box 47" o:spid="_x0000_s1028"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" fillcolor="#c2d69b">
                <v:textbox>
                  <w:txbxContent>
                    <w:p w:rsidR="00EC6FB0" w:rsidRDefault="00EC6FB0" w:rsidP="00737C0B">
                      <w:pPr>
                        <w:rPr>
                          <w:b/>
                        </w:rPr>
                      </w:pPr>
                      <w:r>
                        <w:rPr>
                          <w:b/>
                        </w:rPr>
                        <w:t>Target 3 (see Appendix 2)</w:t>
                      </w:r>
                    </w:p>
                    <w:p w:rsidR="00EC6FB0" w:rsidRPr="00543A23" w:rsidRDefault="00EC6FB0" w:rsidP="00C05A99">
                      <w:r>
                        <w:t xml:space="preserve">Issue guidance to team managers on </w:t>
                      </w:r>
                      <w:r w:rsidRPr="00543A23">
                        <w:t>organis</w:t>
                      </w:r>
                      <w:r>
                        <w:t>ing</w:t>
                      </w:r>
                      <w:r w:rsidRPr="00543A23">
                        <w:t xml:space="preserve"> the</w:t>
                      </w:r>
                      <w:r>
                        <w:t>ir</w:t>
                      </w:r>
                      <w:r w:rsidRPr="00543A23">
                        <w:t xml:space="preserve"> team so that </w:t>
                      </w:r>
                      <w:r>
                        <w:t>team members</w:t>
                      </w:r>
                      <w:r w:rsidRPr="00543A23">
                        <w:t xml:space="preserve"> who can speak Welsh </w:t>
                      </w:r>
                      <w:r>
                        <w:t xml:space="preserve">are best positioned to </w:t>
                      </w:r>
                      <w:r w:rsidRPr="00543A23">
                        <w:t xml:space="preserve">deal with the </w:t>
                      </w:r>
                      <w:r>
                        <w:t>Welsh speaking public.</w:t>
                      </w:r>
                    </w:p>
                    <w:p w:rsidR="00EC6FB0" w:rsidRDefault="00EC6FB0" w:rsidP="00737C0B">
                      <w:pPr>
                        <w:rPr>
                          <w:b/>
                        </w:rPr>
                      </w:pPr>
                    </w:p>
                    <w:p w:rsidR="00EC6FB0" w:rsidRPr="00EA4769" w:rsidRDefault="00EC6FB0" w:rsidP="00737C0B">
                      <w:pPr>
                        <w:rPr>
                          <w:b/>
                        </w:rPr>
                      </w:pPr>
                    </w:p>
                  </w:txbxContent>
                </v:textbox>
                <w10:anchorlock/>
              </v:shape>
            </w:pict>
          </mc:Fallback>
        </mc:AlternateContent>
      </w:r>
    </w:p>
    <w:p w:rsidR="00737C0B" w:rsidRPr="003550C4" w:rsidRDefault="00737C0B" w:rsidP="00EA4769">
      <w:pPr>
        <w:spacing w:after="0" w:line="240" w:lineRule="auto"/>
        <w:rPr>
          <w:rFonts w:ascii="Gill Sans MT" w:hAnsi="Gill Sans MT"/>
        </w:rPr>
      </w:pPr>
    </w:p>
    <w:p w:rsidR="00737C0B" w:rsidRPr="003550C4" w:rsidRDefault="00331780" w:rsidP="00EA4769">
      <w:pPr>
        <w:spacing w:after="0" w:line="240" w:lineRule="auto"/>
        <w:rPr>
          <w:rFonts w:ascii="Gill Sans MT" w:hAnsi="Gill Sans MT"/>
        </w:rPr>
      </w:pPr>
      <w:r w:rsidRPr="003550C4">
        <w:rPr>
          <w:rFonts w:ascii="Gill Sans MT" w:hAnsi="Gill Sans MT"/>
          <w:noProof/>
          <w:lang w:eastAsia="en-GB"/>
        </w:rPr>
        <mc:AlternateContent>
          <mc:Choice Requires="wps">
            <w:drawing>
              <wp:inline distT="0" distB="0" distL="0" distR="0" wp14:anchorId="4FCF7ACB" wp14:editId="65A696C2">
                <wp:extent cx="5667375" cy="971550"/>
                <wp:effectExtent l="9525" t="9525" r="9525" b="9525"/>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71550"/>
                        </a:xfrm>
                        <a:prstGeom prst="rect">
                          <a:avLst/>
                        </a:prstGeom>
                        <a:solidFill>
                          <a:srgbClr val="C2D69B"/>
                        </a:solidFill>
                        <a:ln w="9525">
                          <a:solidFill>
                            <a:srgbClr val="000000"/>
                          </a:solidFill>
                          <a:miter lim="800000"/>
                          <a:headEnd/>
                          <a:tailEnd/>
                        </a:ln>
                      </wps:spPr>
                      <wps:txbx>
                        <w:txbxContent>
                          <w:p w:rsidR="00EC6FB0" w:rsidRDefault="00EC6FB0" w:rsidP="00737C0B">
                            <w:pPr>
                              <w:rPr>
                                <w:b/>
                              </w:rPr>
                            </w:pPr>
                            <w:r>
                              <w:rPr>
                                <w:b/>
                              </w:rPr>
                              <w:t>Target 4 (see Appendix 2)</w:t>
                            </w:r>
                          </w:p>
                          <w:p w:rsidR="00EC6FB0" w:rsidRDefault="00EC6FB0" w:rsidP="00737C0B">
                            <w:r>
                              <w:t xml:space="preserve">Research, create and publicise internally a database and circulation list of internal Welsh speaking staff willing to assist in matters relating to the Welsh Language e.g. proof reading, receiving phone calls etc. </w:t>
                            </w:r>
                          </w:p>
                          <w:p w:rsidR="00EC6FB0" w:rsidRDefault="00EC6FB0" w:rsidP="00737C0B">
                            <w:pPr>
                              <w:rPr>
                                <w:b/>
                              </w:rPr>
                            </w:pPr>
                          </w:p>
                          <w:p w:rsidR="00EC6FB0" w:rsidRPr="00EA4769" w:rsidRDefault="00EC6FB0" w:rsidP="00737C0B">
                            <w:pPr>
                              <w:rPr>
                                <w:b/>
                              </w:rPr>
                            </w:pPr>
                          </w:p>
                        </w:txbxContent>
                      </wps:txbx>
                      <wps:bodyPr rot="0" vert="horz" wrap="square" lIns="91440" tIns="45720" rIns="91440" bIns="45720" anchor="t" anchorCtr="0" upright="1">
                        <a:noAutofit/>
                      </wps:bodyPr>
                    </wps:wsp>
                  </a:graphicData>
                </a:graphic>
              </wp:inline>
            </w:drawing>
          </mc:Choice>
          <mc:Fallback>
            <w:pict>
              <v:shape id="Text Box 46" o:spid="_x0000_s1029" type="#_x0000_t202" style="width:446.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" fillcolor="#c2d69b">
                <v:textbox>
                  <w:txbxContent>
                    <w:p w:rsidR="00EC6FB0" w:rsidRDefault="00EC6FB0" w:rsidP="00737C0B">
                      <w:pPr>
                        <w:rPr>
                          <w:b/>
                        </w:rPr>
                      </w:pPr>
                      <w:r>
                        <w:rPr>
                          <w:b/>
                        </w:rPr>
                        <w:t>Target 4 (see Appendix 2)</w:t>
                      </w:r>
                    </w:p>
                    <w:p w:rsidR="00EC6FB0" w:rsidRDefault="00EC6FB0" w:rsidP="00737C0B">
                      <w:r>
                        <w:t xml:space="preserve">Research, create and publicise internally a database and circulation list of internal Welsh speaking staff willing to assist in matters relating to the Welsh Language e.g. proof reading, receiving phone calls etc. </w:t>
                      </w:r>
                    </w:p>
                    <w:p w:rsidR="00EC6FB0" w:rsidRDefault="00EC6FB0" w:rsidP="00737C0B">
                      <w:pPr>
                        <w:rPr>
                          <w:b/>
                        </w:rPr>
                      </w:pPr>
                    </w:p>
                    <w:p w:rsidR="00EC6FB0" w:rsidRPr="00EA4769" w:rsidRDefault="00EC6FB0" w:rsidP="00737C0B">
                      <w:pPr>
                        <w:rPr>
                          <w:b/>
                        </w:rPr>
                      </w:pPr>
                    </w:p>
                  </w:txbxContent>
                </v:textbox>
                <w10:anchorlock/>
              </v:shape>
            </w:pict>
          </mc:Fallback>
        </mc:AlternateContent>
      </w:r>
    </w:p>
    <w:p w:rsidR="00737C0B" w:rsidRPr="003550C4" w:rsidRDefault="00737C0B" w:rsidP="00EA4769">
      <w:pPr>
        <w:spacing w:after="0" w:line="240" w:lineRule="auto"/>
        <w:rPr>
          <w:rFonts w:ascii="Gill Sans MT" w:hAnsi="Gill Sans MT"/>
        </w:rPr>
      </w:pPr>
    </w:p>
    <w:p w:rsidR="00737C0B" w:rsidRPr="003550C4" w:rsidRDefault="00331780" w:rsidP="00EA4769">
      <w:pPr>
        <w:spacing w:after="0" w:line="240" w:lineRule="auto"/>
        <w:rPr>
          <w:rFonts w:ascii="Gill Sans MT" w:hAnsi="Gill Sans MT"/>
        </w:rPr>
      </w:pPr>
      <w:r w:rsidRPr="003550C4">
        <w:rPr>
          <w:rFonts w:ascii="Gill Sans MT" w:hAnsi="Gill Sans MT"/>
          <w:noProof/>
          <w:lang w:eastAsia="en-GB"/>
        </w:rPr>
        <mc:AlternateContent>
          <mc:Choice Requires="wps">
            <w:drawing>
              <wp:inline distT="0" distB="0" distL="0" distR="0" wp14:anchorId="42F28896" wp14:editId="6D6EC2D9">
                <wp:extent cx="5667375" cy="790575"/>
                <wp:effectExtent l="9525" t="9525" r="9525" b="9525"/>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737C0B">
                            <w:pPr>
                              <w:rPr>
                                <w:b/>
                              </w:rPr>
                            </w:pPr>
                            <w:r>
                              <w:rPr>
                                <w:b/>
                              </w:rPr>
                              <w:t>Target 5 (see Appendix 2)</w:t>
                            </w:r>
                          </w:p>
                          <w:p w:rsidR="00EC6FB0" w:rsidRPr="00EA4769" w:rsidRDefault="00EC6FB0" w:rsidP="00737C0B">
                            <w:pPr>
                              <w:rPr>
                                <w:b/>
                              </w:rPr>
                            </w:pPr>
                            <w:r>
                              <w:t>Develop or facilitate development of a Framework Agreement for Welsh translation, and e</w:t>
                            </w:r>
                            <w:r w:rsidRPr="00543A23">
                              <w:t xml:space="preserve">mploy </w:t>
                            </w:r>
                            <w:r>
                              <w:t>only qualified</w:t>
                            </w:r>
                            <w:r w:rsidRPr="00543A23">
                              <w:t xml:space="preserve"> translators</w:t>
                            </w:r>
                            <w:r>
                              <w:t xml:space="preserve"> that are members of Welsh Association of Translators.</w:t>
                            </w:r>
                          </w:p>
                        </w:txbxContent>
                      </wps:txbx>
                      <wps:bodyPr rot="0" vert="horz" wrap="square" lIns="91440" tIns="45720" rIns="91440" bIns="45720" anchor="t" anchorCtr="0" upright="1">
                        <a:noAutofit/>
                      </wps:bodyPr>
                    </wps:wsp>
                  </a:graphicData>
                </a:graphic>
              </wp:inline>
            </w:drawing>
          </mc:Choice>
          <mc:Fallback>
            <w:pict>
              <v:shape id="Text Box 45" o:spid="_x0000_s1030"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" fillcolor="#c2d69b">
                <v:textbox>
                  <w:txbxContent>
                    <w:p w:rsidR="00EC6FB0" w:rsidRDefault="00EC6FB0" w:rsidP="00737C0B">
                      <w:pPr>
                        <w:rPr>
                          <w:b/>
                        </w:rPr>
                      </w:pPr>
                      <w:r>
                        <w:rPr>
                          <w:b/>
                        </w:rPr>
                        <w:t>Target 5 (see Appendix 2)</w:t>
                      </w:r>
                    </w:p>
                    <w:p w:rsidR="00EC6FB0" w:rsidRPr="00EA4769" w:rsidRDefault="00EC6FB0" w:rsidP="00737C0B">
                      <w:pPr>
                        <w:rPr>
                          <w:b/>
                        </w:rPr>
                      </w:pPr>
                      <w:r>
                        <w:t>Develop or facilitate development of a Framework Agreement for Welsh translation, and e</w:t>
                      </w:r>
                      <w:r w:rsidRPr="00543A23">
                        <w:t xml:space="preserve">mploy </w:t>
                      </w:r>
                      <w:r>
                        <w:t>only qualified</w:t>
                      </w:r>
                      <w:r w:rsidRPr="00543A23">
                        <w:t xml:space="preserve"> translators</w:t>
                      </w:r>
                      <w:r>
                        <w:t xml:space="preserve"> that are members of Welsh Association of Translators.</w:t>
                      </w:r>
                    </w:p>
                  </w:txbxContent>
                </v:textbox>
                <w10:anchorlock/>
              </v:shape>
            </w:pict>
          </mc:Fallback>
        </mc:AlternateContent>
      </w:r>
    </w:p>
    <w:p w:rsidR="00737C0B" w:rsidRPr="003550C4" w:rsidRDefault="00737C0B" w:rsidP="00EA4769">
      <w:pPr>
        <w:spacing w:after="0" w:line="240" w:lineRule="auto"/>
        <w:rPr>
          <w:rFonts w:ascii="Gill Sans MT" w:hAnsi="Gill Sans MT"/>
          <w:color w:val="FF0000"/>
        </w:rPr>
      </w:pPr>
    </w:p>
    <w:p w:rsidR="00737C0B" w:rsidRPr="003550C4" w:rsidRDefault="00331780" w:rsidP="00EA4769">
      <w:pPr>
        <w:spacing w:after="0" w:line="240" w:lineRule="auto"/>
        <w:rPr>
          <w:rFonts w:ascii="Gill Sans MT" w:hAnsi="Gill Sans MT"/>
        </w:rPr>
      </w:pPr>
      <w:r w:rsidRPr="003550C4">
        <w:rPr>
          <w:rFonts w:ascii="Gill Sans MT" w:hAnsi="Gill Sans MT"/>
          <w:noProof/>
          <w:lang w:eastAsia="en-GB"/>
        </w:rPr>
        <mc:AlternateContent>
          <mc:Choice Requires="wps">
            <w:drawing>
              <wp:inline distT="0" distB="0" distL="0" distR="0" wp14:anchorId="4D35EF4D" wp14:editId="292A292D">
                <wp:extent cx="5667375" cy="790575"/>
                <wp:effectExtent l="9525" t="9525" r="9525" b="9525"/>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737C0B">
                            <w:pPr>
                              <w:rPr>
                                <w:b/>
                              </w:rPr>
                            </w:pPr>
                            <w:r>
                              <w:rPr>
                                <w:b/>
                              </w:rPr>
                              <w:t>Target 6 (see Appendix 2)</w:t>
                            </w:r>
                          </w:p>
                          <w:p w:rsidR="00EC6FB0" w:rsidRPr="00737C0B" w:rsidRDefault="00EC6FB0" w:rsidP="00737C0B">
                            <w:r w:rsidRPr="00737C0B">
                              <w:t>Publicise</w:t>
                            </w:r>
                            <w:r>
                              <w:t xml:space="preserve"> the new Welsh Language Scheme to staff and produce a quick reference guide. </w:t>
                            </w:r>
                          </w:p>
                        </w:txbxContent>
                      </wps:txbx>
                      <wps:bodyPr rot="0" vert="horz" wrap="square" lIns="91440" tIns="45720" rIns="91440" bIns="45720" anchor="t" anchorCtr="0" upright="1">
                        <a:noAutofit/>
                      </wps:bodyPr>
                    </wps:wsp>
                  </a:graphicData>
                </a:graphic>
              </wp:inline>
            </w:drawing>
          </mc:Choice>
          <mc:Fallback>
            <w:pict>
              <v:shape id="Text Box 44" o:spid="_x0000_s1031"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" fillcolor="#c2d69b">
                <v:textbox>
                  <w:txbxContent>
                    <w:p w:rsidR="00EC6FB0" w:rsidRDefault="00EC6FB0" w:rsidP="00737C0B">
                      <w:pPr>
                        <w:rPr>
                          <w:b/>
                        </w:rPr>
                      </w:pPr>
                      <w:r>
                        <w:rPr>
                          <w:b/>
                        </w:rPr>
                        <w:t>Target 6 (see Appendix 2)</w:t>
                      </w:r>
                    </w:p>
                    <w:p w:rsidR="00EC6FB0" w:rsidRPr="00737C0B" w:rsidRDefault="00EC6FB0" w:rsidP="00737C0B">
                      <w:r w:rsidRPr="00737C0B">
                        <w:t>Publicise</w:t>
                      </w:r>
                      <w:r>
                        <w:t xml:space="preserve"> the new Welsh Language Scheme to staff and produce a quick reference guide. </w:t>
                      </w:r>
                    </w:p>
                  </w:txbxContent>
                </v:textbox>
                <w10:anchorlock/>
              </v:shape>
            </w:pict>
          </mc:Fallback>
        </mc:AlternateContent>
      </w:r>
    </w:p>
    <w:p w:rsidR="00737C0B" w:rsidRPr="003550C4" w:rsidRDefault="00737C0B" w:rsidP="00EA4769">
      <w:pPr>
        <w:spacing w:after="0" w:line="240" w:lineRule="auto"/>
        <w:rPr>
          <w:rFonts w:ascii="Gill Sans MT" w:hAnsi="Gill Sans MT"/>
        </w:rPr>
      </w:pPr>
    </w:p>
    <w:p w:rsidR="00737C0B" w:rsidRPr="003550C4" w:rsidRDefault="00331780" w:rsidP="00EA4769">
      <w:pPr>
        <w:spacing w:after="0" w:line="240" w:lineRule="auto"/>
        <w:rPr>
          <w:rFonts w:ascii="Gill Sans MT" w:hAnsi="Gill Sans MT"/>
          <w:color w:val="FF0000"/>
        </w:rPr>
      </w:pPr>
      <w:r w:rsidRPr="003550C4">
        <w:rPr>
          <w:rFonts w:ascii="Gill Sans MT" w:hAnsi="Gill Sans MT"/>
          <w:noProof/>
          <w:lang w:eastAsia="en-GB"/>
        </w:rPr>
        <mc:AlternateContent>
          <mc:Choice Requires="wps">
            <w:drawing>
              <wp:inline distT="0" distB="0" distL="0" distR="0" wp14:anchorId="517A72C5" wp14:editId="6191DE15">
                <wp:extent cx="5667375" cy="790575"/>
                <wp:effectExtent l="9525" t="9525" r="9525" b="9525"/>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737C0B">
                            <w:pPr>
                              <w:rPr>
                                <w:b/>
                              </w:rPr>
                            </w:pPr>
                            <w:r>
                              <w:rPr>
                                <w:b/>
                              </w:rPr>
                              <w:t>Target 7 (see Appendix 2)</w:t>
                            </w:r>
                          </w:p>
                          <w:p w:rsidR="00EC6FB0" w:rsidRPr="00737C0B" w:rsidRDefault="00EC6FB0" w:rsidP="00737C0B">
                            <w:r>
                              <w:t xml:space="preserve">Agree and publicise internally the Welsh Language Training available to staff. </w:t>
                            </w:r>
                          </w:p>
                        </w:txbxContent>
                      </wps:txbx>
                      <wps:bodyPr rot="0" vert="horz" wrap="square" lIns="91440" tIns="45720" rIns="91440" bIns="45720" anchor="t" anchorCtr="0" upright="1">
                        <a:noAutofit/>
                      </wps:bodyPr>
                    </wps:wsp>
                  </a:graphicData>
                </a:graphic>
              </wp:inline>
            </w:drawing>
          </mc:Choice>
          <mc:Fallback>
            <w:pict>
              <v:shape id="Text Box 43" o:spid="_x0000_s1032"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" fillcolor="#c2d69b">
                <v:textbox>
                  <w:txbxContent>
                    <w:p w:rsidR="00EC6FB0" w:rsidRDefault="00EC6FB0" w:rsidP="00737C0B">
                      <w:pPr>
                        <w:rPr>
                          <w:b/>
                        </w:rPr>
                      </w:pPr>
                      <w:r>
                        <w:rPr>
                          <w:b/>
                        </w:rPr>
                        <w:t>Target 7 (see Appendix 2)</w:t>
                      </w:r>
                    </w:p>
                    <w:p w:rsidR="00EC6FB0" w:rsidRPr="00737C0B" w:rsidRDefault="00EC6FB0" w:rsidP="00737C0B">
                      <w:r>
                        <w:t xml:space="preserve">Agree and publicise internally the Welsh Language Training available to staff. </w:t>
                      </w:r>
                    </w:p>
                  </w:txbxContent>
                </v:textbox>
                <w10:anchorlock/>
              </v:shape>
            </w:pict>
          </mc:Fallback>
        </mc:AlternateContent>
      </w:r>
    </w:p>
    <w:p w:rsidR="0020708C" w:rsidRPr="003550C4" w:rsidRDefault="0020708C" w:rsidP="00EA4769">
      <w:pPr>
        <w:spacing w:after="0" w:line="240" w:lineRule="auto"/>
        <w:rPr>
          <w:rFonts w:ascii="Gill Sans MT" w:hAnsi="Gill Sans MT"/>
          <w:color w:val="FF0000"/>
        </w:rPr>
      </w:pPr>
    </w:p>
    <w:p w:rsidR="0020708C" w:rsidRPr="003550C4" w:rsidRDefault="0020708C" w:rsidP="00EA4769">
      <w:pPr>
        <w:spacing w:after="0" w:line="240" w:lineRule="auto"/>
        <w:rPr>
          <w:rFonts w:ascii="Gill Sans MT" w:hAnsi="Gill Sans MT"/>
          <w:color w:val="FF0000"/>
        </w:rPr>
      </w:pPr>
    </w:p>
    <w:p w:rsidR="009201B4" w:rsidRPr="003550C4" w:rsidRDefault="0009644F" w:rsidP="009201B4">
      <w:pPr>
        <w:pStyle w:val="Heading2"/>
        <w:numPr>
          <w:ilvl w:val="1"/>
          <w:numId w:val="17"/>
        </w:numPr>
        <w:rPr>
          <w:rFonts w:ascii="Gill Sans MT" w:hAnsi="Gill Sans MT"/>
        </w:rPr>
      </w:pPr>
      <w:r w:rsidRPr="003550C4">
        <w:rPr>
          <w:rFonts w:ascii="Gill Sans MT" w:hAnsi="Gill Sans MT"/>
          <w:color w:val="FF0000"/>
          <w:sz w:val="24"/>
          <w:szCs w:val="24"/>
        </w:rPr>
        <w:t xml:space="preserve">  </w:t>
      </w:r>
      <w:bookmarkStart w:id="16" w:name="_Toc333575505"/>
      <w:r w:rsidR="00AB270C" w:rsidRPr="003550C4">
        <w:rPr>
          <w:rFonts w:ascii="Gill Sans MT" w:hAnsi="Gill Sans MT"/>
        </w:rPr>
        <w:t>Promoting the Welsh Language</w:t>
      </w:r>
      <w:bookmarkEnd w:id="16"/>
    </w:p>
    <w:p w:rsidR="009555A6" w:rsidRPr="003550C4" w:rsidRDefault="00AB270C" w:rsidP="0020708C">
      <w:pPr>
        <w:rPr>
          <w:rFonts w:ascii="Gill Sans MT" w:hAnsi="Gill Sans MT"/>
        </w:rPr>
      </w:pPr>
      <w:r w:rsidRPr="003550C4">
        <w:rPr>
          <w:rFonts w:ascii="Gill Sans MT" w:hAnsi="Gill Sans MT"/>
        </w:rPr>
        <w:t xml:space="preserve">The National Park </w:t>
      </w:r>
      <w:r w:rsidR="00905027" w:rsidRPr="003550C4">
        <w:rPr>
          <w:rFonts w:ascii="Gill Sans MT" w:hAnsi="Gill Sans MT"/>
        </w:rPr>
        <w:t xml:space="preserve">Authority (NPA) </w:t>
      </w:r>
      <w:r w:rsidRPr="003550C4">
        <w:rPr>
          <w:rFonts w:ascii="Gill Sans MT" w:hAnsi="Gill Sans MT"/>
        </w:rPr>
        <w:t xml:space="preserve">has a vital role to play in the development and regeneration of the Welsh language, particularly at a local and community level. Some policies </w:t>
      </w:r>
      <w:r w:rsidR="00465E19" w:rsidRPr="003550C4">
        <w:rPr>
          <w:rFonts w:ascii="Gill Sans MT" w:hAnsi="Gill Sans MT"/>
        </w:rPr>
        <w:t xml:space="preserve">and plans </w:t>
      </w:r>
      <w:r w:rsidRPr="003550C4">
        <w:rPr>
          <w:rFonts w:ascii="Gill Sans MT" w:hAnsi="Gill Sans MT"/>
        </w:rPr>
        <w:t xml:space="preserve">that we </w:t>
      </w:r>
      <w:r w:rsidR="00B708B1" w:rsidRPr="003550C4">
        <w:rPr>
          <w:rFonts w:ascii="Gill Sans MT" w:hAnsi="Gill Sans MT"/>
        </w:rPr>
        <w:t>implement (</w:t>
      </w:r>
      <w:r w:rsidR="00465E19" w:rsidRPr="003550C4">
        <w:rPr>
          <w:rFonts w:ascii="Gill Sans MT" w:hAnsi="Gill Sans MT"/>
        </w:rPr>
        <w:t xml:space="preserve">such </w:t>
      </w:r>
      <w:r w:rsidR="00B708B1" w:rsidRPr="003550C4">
        <w:rPr>
          <w:rFonts w:ascii="Gill Sans MT" w:hAnsi="Gill Sans MT"/>
        </w:rPr>
        <w:t xml:space="preserve">as the Local Development Plan) </w:t>
      </w:r>
      <w:r w:rsidR="00D17706" w:rsidRPr="003550C4">
        <w:rPr>
          <w:rFonts w:ascii="Gill Sans MT" w:hAnsi="Gill Sans MT"/>
        </w:rPr>
        <w:t>can impact on the Welsh Language beyond the provision of bilingual services. Welsh speaking area need to be protected from development that would lead to a dilution of the language.  The Local Development Plan (LDP) enables phasing schemes to be implemented to allow for the natural absorption of new developments into the area.  Furthermore development that would strengthen the Welsh culture will be encouraged</w:t>
      </w:r>
      <w:r w:rsidRPr="003550C4">
        <w:rPr>
          <w:rFonts w:ascii="Gill Sans MT" w:hAnsi="Gill Sans MT"/>
        </w:rPr>
        <w:t xml:space="preserve">. </w:t>
      </w:r>
    </w:p>
    <w:p w:rsidR="009555A6" w:rsidRPr="003550C4" w:rsidRDefault="00AB270C" w:rsidP="0020708C">
      <w:pPr>
        <w:rPr>
          <w:rFonts w:ascii="Gill Sans MT" w:hAnsi="Gill Sans MT" w:cs="Calibri"/>
        </w:rPr>
      </w:pPr>
      <w:r w:rsidRPr="003550C4">
        <w:rPr>
          <w:rFonts w:ascii="Gill Sans MT" w:hAnsi="Gill Sans MT"/>
        </w:rPr>
        <w:t>Our Local Develop</w:t>
      </w:r>
      <w:r w:rsidR="0020708C" w:rsidRPr="003550C4">
        <w:rPr>
          <w:rFonts w:ascii="Gill Sans MT" w:hAnsi="Gill Sans MT"/>
        </w:rPr>
        <w:t>m</w:t>
      </w:r>
      <w:r w:rsidRPr="003550C4">
        <w:rPr>
          <w:rFonts w:ascii="Gill Sans MT" w:hAnsi="Gill Sans MT"/>
        </w:rPr>
        <w:t xml:space="preserve">ent Plan acknowledges the major role that language </w:t>
      </w:r>
      <w:r w:rsidR="001D0FC5" w:rsidRPr="003550C4">
        <w:rPr>
          <w:rFonts w:ascii="Gill Sans MT" w:hAnsi="Gill Sans MT"/>
        </w:rPr>
        <w:t>plays</w:t>
      </w:r>
      <w:r w:rsidRPr="003550C4">
        <w:rPr>
          <w:rFonts w:ascii="Gill Sans MT" w:hAnsi="Gill Sans MT"/>
        </w:rPr>
        <w:t xml:space="preserve"> in the character and way of life of communiti</w:t>
      </w:r>
      <w:r w:rsidR="0020708C" w:rsidRPr="003550C4">
        <w:rPr>
          <w:rFonts w:ascii="Gill Sans MT" w:hAnsi="Gill Sans MT"/>
        </w:rPr>
        <w:t xml:space="preserve">es, and consideration of the Welsh </w:t>
      </w:r>
      <w:r w:rsidR="004B25D1" w:rsidRPr="003550C4">
        <w:rPr>
          <w:rFonts w:ascii="Gill Sans MT" w:hAnsi="Gill Sans MT"/>
        </w:rPr>
        <w:t>l</w:t>
      </w:r>
      <w:r w:rsidR="0020708C" w:rsidRPr="003550C4">
        <w:rPr>
          <w:rFonts w:ascii="Gill Sans MT" w:hAnsi="Gill Sans MT"/>
        </w:rPr>
        <w:t>anguage forms par</w:t>
      </w:r>
      <w:r w:rsidRPr="003550C4">
        <w:rPr>
          <w:rFonts w:ascii="Gill Sans MT" w:hAnsi="Gill Sans MT"/>
        </w:rPr>
        <w:t>t</w:t>
      </w:r>
      <w:r w:rsidR="0020708C" w:rsidRPr="003550C4">
        <w:rPr>
          <w:rFonts w:ascii="Gill Sans MT" w:hAnsi="Gill Sans MT"/>
        </w:rPr>
        <w:t xml:space="preserve"> of it</w:t>
      </w:r>
      <w:r w:rsidRPr="003550C4">
        <w:rPr>
          <w:rFonts w:ascii="Gill Sans MT" w:hAnsi="Gill Sans MT"/>
        </w:rPr>
        <w:t xml:space="preserve">s key objectives. The LDP Policy 34 on the Welsh </w:t>
      </w:r>
      <w:r w:rsidR="004B25D1" w:rsidRPr="003550C4">
        <w:rPr>
          <w:rFonts w:ascii="Gill Sans MT" w:hAnsi="Gill Sans MT"/>
        </w:rPr>
        <w:t>l</w:t>
      </w:r>
      <w:r w:rsidRPr="003550C4">
        <w:rPr>
          <w:rFonts w:ascii="Gill Sans MT" w:hAnsi="Gill Sans MT"/>
        </w:rPr>
        <w:t xml:space="preserve">anguage will normally be applied in </w:t>
      </w:r>
      <w:r w:rsidR="004B25D1" w:rsidRPr="003550C4">
        <w:rPr>
          <w:rFonts w:ascii="Gill Sans MT" w:hAnsi="Gill Sans MT"/>
        </w:rPr>
        <w:t>c</w:t>
      </w:r>
      <w:r w:rsidRPr="003550C4">
        <w:rPr>
          <w:rFonts w:ascii="Gill Sans MT" w:hAnsi="Gill Sans MT"/>
        </w:rPr>
        <w:t xml:space="preserve">ommunity and </w:t>
      </w:r>
      <w:r w:rsidR="004B25D1" w:rsidRPr="003550C4">
        <w:rPr>
          <w:rFonts w:ascii="Gill Sans MT" w:hAnsi="Gill Sans MT"/>
        </w:rPr>
        <w:t>t</w:t>
      </w:r>
      <w:r w:rsidR="00A43F90" w:rsidRPr="003550C4">
        <w:rPr>
          <w:rFonts w:ascii="Gill Sans MT" w:hAnsi="Gill Sans MT"/>
        </w:rPr>
        <w:t xml:space="preserve">own </w:t>
      </w:r>
      <w:r w:rsidR="004B25D1" w:rsidRPr="003550C4">
        <w:rPr>
          <w:rFonts w:ascii="Gill Sans MT" w:hAnsi="Gill Sans MT"/>
        </w:rPr>
        <w:t>c</w:t>
      </w:r>
      <w:r w:rsidRPr="003550C4">
        <w:rPr>
          <w:rFonts w:ascii="Gill Sans MT" w:hAnsi="Gill Sans MT"/>
        </w:rPr>
        <w:t xml:space="preserve">ouncils with over 30% </w:t>
      </w:r>
      <w:r w:rsidRPr="003550C4">
        <w:rPr>
          <w:rFonts w:ascii="Gill Sans MT" w:hAnsi="Gill Sans MT" w:cs="Calibri"/>
        </w:rPr>
        <w:t>Welsh speaking population, as identified in the Census, though in some areas more qualified and sensitive measurements will be required. W</w:t>
      </w:r>
      <w:r w:rsidR="008F7A42" w:rsidRPr="003550C4">
        <w:rPr>
          <w:rFonts w:ascii="Gill Sans MT" w:hAnsi="Gill Sans MT" w:cs="Calibri"/>
        </w:rPr>
        <w:t>h</w:t>
      </w:r>
      <w:r w:rsidRPr="003550C4">
        <w:rPr>
          <w:rFonts w:ascii="Gill Sans MT" w:hAnsi="Gill Sans MT" w:cs="Calibri"/>
        </w:rPr>
        <w:t xml:space="preserve">ere the Welsh </w:t>
      </w:r>
      <w:r w:rsidR="004B25D1" w:rsidRPr="003550C4">
        <w:rPr>
          <w:rFonts w:ascii="Gill Sans MT" w:hAnsi="Gill Sans MT" w:cs="Calibri"/>
        </w:rPr>
        <w:t>l</w:t>
      </w:r>
      <w:r w:rsidRPr="003550C4">
        <w:rPr>
          <w:rFonts w:ascii="Gill Sans MT" w:hAnsi="Gill Sans MT" w:cs="Calibri"/>
        </w:rPr>
        <w:t>anguage is considered to be at risk from new development, a Welsh Language Impact Assessment Methodology will be developed. In the interim a precautionary approach may be adopted where it is considered that a proposal would pose a significant threat to the language within a community.</w:t>
      </w:r>
    </w:p>
    <w:p w:rsidR="009555A6" w:rsidRPr="003550C4" w:rsidRDefault="003962EA" w:rsidP="0020708C">
      <w:pPr>
        <w:rPr>
          <w:rFonts w:ascii="Gill Sans MT" w:hAnsi="Gill Sans MT" w:cs="Calibri"/>
        </w:rPr>
      </w:pPr>
      <w:r w:rsidRPr="003550C4">
        <w:rPr>
          <w:rFonts w:ascii="Gill Sans MT" w:hAnsi="Gill Sans MT" w:cs="Calibri"/>
        </w:rPr>
        <w:t>The Authority may</w:t>
      </w:r>
      <w:r w:rsidR="00B708B1" w:rsidRPr="003550C4">
        <w:rPr>
          <w:rFonts w:ascii="Gill Sans MT" w:hAnsi="Gill Sans MT" w:cs="Calibri"/>
        </w:rPr>
        <w:t>,</w:t>
      </w:r>
      <w:r w:rsidRPr="003550C4">
        <w:rPr>
          <w:rFonts w:ascii="Gill Sans MT" w:hAnsi="Gill Sans MT" w:cs="Calibri"/>
        </w:rPr>
        <w:t xml:space="preserve"> through its work have the opportunity to promote the use of Welsh in other ways, and we will take up these opportunities where practicable, for example by:</w:t>
      </w:r>
    </w:p>
    <w:p w:rsidR="009555A6" w:rsidRPr="003550C4" w:rsidRDefault="003962EA" w:rsidP="0020708C">
      <w:pPr>
        <w:pStyle w:val="ListParagraph"/>
        <w:numPr>
          <w:ilvl w:val="0"/>
          <w:numId w:val="21"/>
        </w:numPr>
        <w:rPr>
          <w:rFonts w:ascii="Gill Sans MT" w:hAnsi="Gill Sans MT" w:cs="Calibri"/>
        </w:rPr>
      </w:pPr>
      <w:r w:rsidRPr="003550C4">
        <w:rPr>
          <w:rFonts w:ascii="Gill Sans MT" w:hAnsi="Gill Sans MT" w:cs="Calibri"/>
        </w:rPr>
        <w:t xml:space="preserve">working with community, voluntary and public organisations as well as companies to encourage </w:t>
      </w:r>
      <w:r w:rsidR="00C05A99" w:rsidRPr="003550C4">
        <w:rPr>
          <w:rFonts w:ascii="Gill Sans MT" w:hAnsi="Gill Sans MT" w:cs="Calibri"/>
        </w:rPr>
        <w:t xml:space="preserve">and support </w:t>
      </w:r>
      <w:r w:rsidRPr="003550C4">
        <w:rPr>
          <w:rFonts w:ascii="Gill Sans MT" w:hAnsi="Gill Sans MT" w:cs="Calibri"/>
        </w:rPr>
        <w:t>the use of Welsh;</w:t>
      </w:r>
    </w:p>
    <w:p w:rsidR="009555A6" w:rsidRPr="003550C4" w:rsidRDefault="003962EA" w:rsidP="0020708C">
      <w:pPr>
        <w:pStyle w:val="ListParagraph"/>
        <w:numPr>
          <w:ilvl w:val="0"/>
          <w:numId w:val="21"/>
        </w:numPr>
        <w:rPr>
          <w:rFonts w:ascii="Gill Sans MT" w:hAnsi="Gill Sans MT" w:cs="Calibri"/>
        </w:rPr>
      </w:pPr>
      <w:r w:rsidRPr="003550C4">
        <w:rPr>
          <w:rFonts w:ascii="Gill Sans MT" w:hAnsi="Gill Sans MT" w:cs="Calibri"/>
        </w:rPr>
        <w:t>provid</w:t>
      </w:r>
      <w:r w:rsidR="00AA07B7" w:rsidRPr="003550C4">
        <w:rPr>
          <w:rFonts w:ascii="Gill Sans MT" w:hAnsi="Gill Sans MT" w:cs="Calibri"/>
        </w:rPr>
        <w:t>ing</w:t>
      </w:r>
      <w:r w:rsidRPr="003550C4">
        <w:rPr>
          <w:rFonts w:ascii="Gill Sans MT" w:hAnsi="Gill Sans MT" w:cs="Calibri"/>
        </w:rPr>
        <w:t xml:space="preserve"> and facilitat</w:t>
      </w:r>
      <w:r w:rsidR="00AA07B7" w:rsidRPr="003550C4">
        <w:rPr>
          <w:rFonts w:ascii="Gill Sans MT" w:hAnsi="Gill Sans MT" w:cs="Calibri"/>
        </w:rPr>
        <w:t>ing</w:t>
      </w:r>
      <w:r w:rsidRPr="003550C4">
        <w:rPr>
          <w:rFonts w:ascii="Gill Sans MT" w:hAnsi="Gill Sans MT" w:cs="Calibri"/>
        </w:rPr>
        <w:t xml:space="preserve"> the use of Welsh for young people through our education work;</w:t>
      </w:r>
    </w:p>
    <w:p w:rsidR="009555A6" w:rsidRPr="003550C4" w:rsidRDefault="00EB5649" w:rsidP="0020708C">
      <w:pPr>
        <w:pStyle w:val="ListParagraph"/>
        <w:numPr>
          <w:ilvl w:val="0"/>
          <w:numId w:val="21"/>
        </w:numPr>
        <w:rPr>
          <w:rFonts w:ascii="Gill Sans MT" w:hAnsi="Gill Sans MT" w:cs="Calibri"/>
        </w:rPr>
      </w:pPr>
      <w:r w:rsidRPr="003550C4">
        <w:rPr>
          <w:rFonts w:ascii="Gill Sans MT" w:hAnsi="Gill Sans MT" w:cs="Calibri"/>
        </w:rPr>
        <w:t>encourag</w:t>
      </w:r>
      <w:r w:rsidR="00AA07B7" w:rsidRPr="003550C4">
        <w:rPr>
          <w:rFonts w:ascii="Gill Sans MT" w:hAnsi="Gill Sans MT" w:cs="Calibri"/>
        </w:rPr>
        <w:t>ing</w:t>
      </w:r>
      <w:r w:rsidRPr="003550C4">
        <w:rPr>
          <w:rFonts w:ascii="Gill Sans MT" w:hAnsi="Gill Sans MT" w:cs="Calibri"/>
        </w:rPr>
        <w:t xml:space="preserve"> and support</w:t>
      </w:r>
      <w:r w:rsidR="00AA07B7" w:rsidRPr="003550C4">
        <w:rPr>
          <w:rFonts w:ascii="Gill Sans MT" w:hAnsi="Gill Sans MT" w:cs="Calibri"/>
        </w:rPr>
        <w:t>ing</w:t>
      </w:r>
      <w:r w:rsidR="003962EA" w:rsidRPr="003550C4">
        <w:rPr>
          <w:rFonts w:ascii="Gill Sans MT" w:hAnsi="Gill Sans MT" w:cs="Calibri"/>
        </w:rPr>
        <w:t xml:space="preserve"> opportunities to use Welsh in the workplace;</w:t>
      </w:r>
    </w:p>
    <w:p w:rsidR="009555A6" w:rsidRPr="003550C4" w:rsidRDefault="003962EA" w:rsidP="0020708C">
      <w:pPr>
        <w:pStyle w:val="ListParagraph"/>
        <w:numPr>
          <w:ilvl w:val="0"/>
          <w:numId w:val="21"/>
        </w:numPr>
        <w:rPr>
          <w:rFonts w:ascii="Gill Sans MT" w:hAnsi="Gill Sans MT" w:cs="Calibri"/>
        </w:rPr>
      </w:pPr>
      <w:proofErr w:type="gramStart"/>
      <w:r w:rsidRPr="003550C4">
        <w:rPr>
          <w:rFonts w:ascii="Gill Sans MT" w:hAnsi="Gill Sans MT" w:cs="Calibri"/>
        </w:rPr>
        <w:t>rais</w:t>
      </w:r>
      <w:r w:rsidR="00AA07B7" w:rsidRPr="003550C4">
        <w:rPr>
          <w:rFonts w:ascii="Gill Sans MT" w:hAnsi="Gill Sans MT" w:cs="Calibri"/>
        </w:rPr>
        <w:t>ing</w:t>
      </w:r>
      <w:proofErr w:type="gramEnd"/>
      <w:r w:rsidRPr="003550C4">
        <w:rPr>
          <w:rFonts w:ascii="Gill Sans MT" w:hAnsi="Gill Sans MT" w:cs="Calibri"/>
        </w:rPr>
        <w:t xml:space="preserve"> awareness </w:t>
      </w:r>
      <w:r w:rsidR="00EB5649" w:rsidRPr="003550C4">
        <w:rPr>
          <w:rFonts w:ascii="Gill Sans MT" w:hAnsi="Gill Sans MT" w:cs="Calibri"/>
        </w:rPr>
        <w:t xml:space="preserve">and understanding </w:t>
      </w:r>
      <w:r w:rsidRPr="003550C4">
        <w:rPr>
          <w:rFonts w:ascii="Gill Sans MT" w:hAnsi="Gill Sans MT" w:cs="Calibri"/>
        </w:rPr>
        <w:t xml:space="preserve">of the </w:t>
      </w:r>
      <w:r w:rsidR="00EB5649" w:rsidRPr="003550C4">
        <w:rPr>
          <w:rFonts w:ascii="Gill Sans MT" w:hAnsi="Gill Sans MT" w:cs="Calibri"/>
        </w:rPr>
        <w:t xml:space="preserve">Welsh </w:t>
      </w:r>
      <w:r w:rsidRPr="003550C4">
        <w:rPr>
          <w:rFonts w:ascii="Gill Sans MT" w:hAnsi="Gill Sans MT" w:cs="Calibri"/>
        </w:rPr>
        <w:t>language</w:t>
      </w:r>
      <w:r w:rsidR="00C05A99" w:rsidRPr="003550C4">
        <w:rPr>
          <w:rFonts w:ascii="Gill Sans MT" w:hAnsi="Gill Sans MT" w:cs="Calibri"/>
        </w:rPr>
        <w:t>.</w:t>
      </w:r>
    </w:p>
    <w:p w:rsidR="00053FA2" w:rsidRPr="003550C4" w:rsidRDefault="00053FA2" w:rsidP="00053FA2">
      <w:pPr>
        <w:rPr>
          <w:rFonts w:ascii="Gill Sans MT" w:hAnsi="Gill Sans MT"/>
        </w:rPr>
      </w:pPr>
    </w:p>
    <w:p w:rsidR="002F521C" w:rsidRPr="003550C4" w:rsidRDefault="0009644F" w:rsidP="00DB68C0">
      <w:pPr>
        <w:pStyle w:val="Heading2"/>
        <w:numPr>
          <w:ilvl w:val="1"/>
          <w:numId w:val="17"/>
        </w:numPr>
        <w:rPr>
          <w:rFonts w:ascii="Gill Sans MT" w:hAnsi="Gill Sans MT"/>
        </w:rPr>
      </w:pPr>
      <w:bookmarkStart w:id="17" w:name="_Quality_Standards_for"/>
      <w:bookmarkStart w:id="18" w:name="_Toc333575506"/>
      <w:bookmarkEnd w:id="17"/>
      <w:r w:rsidRPr="003550C4">
        <w:rPr>
          <w:rFonts w:ascii="Gill Sans MT" w:hAnsi="Gill Sans MT"/>
        </w:rPr>
        <w:t>Quality Standards for the Delivery of Services in Welsh</w:t>
      </w:r>
      <w:bookmarkEnd w:id="18"/>
    </w:p>
    <w:p w:rsidR="002F521C" w:rsidRPr="003550C4" w:rsidRDefault="002F521C" w:rsidP="00DB68C0">
      <w:pPr>
        <w:rPr>
          <w:rFonts w:ascii="Gill Sans MT" w:hAnsi="Gill Sans MT"/>
        </w:rPr>
      </w:pPr>
      <w:r w:rsidRPr="003550C4">
        <w:rPr>
          <w:rFonts w:ascii="Gill Sans MT" w:hAnsi="Gill Sans MT"/>
        </w:rPr>
        <w:t>The Authority aims to provide an equally effective service</w:t>
      </w:r>
      <w:r w:rsidR="00257A25" w:rsidRPr="003550C4">
        <w:rPr>
          <w:rFonts w:ascii="Gill Sans MT" w:hAnsi="Gill Sans MT"/>
        </w:rPr>
        <w:t xml:space="preserve"> in </w:t>
      </w:r>
      <w:r w:rsidRPr="003550C4">
        <w:rPr>
          <w:rFonts w:ascii="Gill Sans MT" w:hAnsi="Gill Sans MT"/>
        </w:rPr>
        <w:t>both Welsh and in English as a matter of quality, fairness and good customer service. We</w:t>
      </w:r>
      <w:r w:rsidR="00257A25" w:rsidRPr="003550C4">
        <w:rPr>
          <w:rFonts w:ascii="Gill Sans MT" w:hAnsi="Gill Sans MT"/>
        </w:rPr>
        <w:t xml:space="preserve"> will highlight this central principle in key documents such as corporate plans and annual reports. It </w:t>
      </w:r>
      <w:r w:rsidRPr="003550C4">
        <w:rPr>
          <w:rFonts w:ascii="Gill Sans MT" w:hAnsi="Gill Sans MT"/>
        </w:rPr>
        <w:t>will</w:t>
      </w:r>
      <w:r w:rsidR="00257A25" w:rsidRPr="003550C4">
        <w:rPr>
          <w:rFonts w:ascii="Gill Sans MT" w:hAnsi="Gill Sans MT"/>
        </w:rPr>
        <w:t xml:space="preserve"> be outlined also in other situations where statements are made regarding equal opportunity and standard</w:t>
      </w:r>
      <w:r w:rsidRPr="003550C4">
        <w:rPr>
          <w:rFonts w:ascii="Gill Sans MT" w:hAnsi="Gill Sans MT"/>
        </w:rPr>
        <w:t>s</w:t>
      </w:r>
      <w:r w:rsidR="00257A25" w:rsidRPr="003550C4">
        <w:rPr>
          <w:rFonts w:ascii="Gill Sans MT" w:hAnsi="Gill Sans MT"/>
        </w:rPr>
        <w:t xml:space="preserve"> of service.  </w:t>
      </w:r>
    </w:p>
    <w:p w:rsidR="002F521C" w:rsidRPr="003550C4" w:rsidRDefault="002F521C" w:rsidP="00DB68C0">
      <w:pPr>
        <w:rPr>
          <w:rFonts w:ascii="Gill Sans MT" w:hAnsi="Gill Sans MT"/>
        </w:rPr>
      </w:pPr>
      <w:r w:rsidRPr="003550C4">
        <w:rPr>
          <w:rFonts w:ascii="Gill Sans MT" w:hAnsi="Gill Sans MT"/>
        </w:rPr>
        <w:t xml:space="preserve">Quality of translated material will be ensured through the use of qualified professional translators. </w:t>
      </w:r>
    </w:p>
    <w:p w:rsidR="00BC3568" w:rsidRPr="003550C4" w:rsidRDefault="00BC3568" w:rsidP="00BC3568">
      <w:pPr>
        <w:rPr>
          <w:rFonts w:ascii="Gill Sans MT" w:hAnsi="Gill Sans MT"/>
        </w:rPr>
      </w:pPr>
      <w:r w:rsidRPr="003550C4">
        <w:rPr>
          <w:rFonts w:ascii="Gill Sans MT" w:hAnsi="Gill Sans MT"/>
        </w:rPr>
        <w:lastRenderedPageBreak/>
        <w:t>In addition we</w:t>
      </w:r>
      <w:r w:rsidR="002F521C" w:rsidRPr="003550C4">
        <w:rPr>
          <w:rFonts w:ascii="Gill Sans MT" w:hAnsi="Gill Sans MT"/>
        </w:rPr>
        <w:t xml:space="preserve"> will </w:t>
      </w:r>
      <w:r w:rsidR="009E1FEF" w:rsidRPr="003550C4">
        <w:rPr>
          <w:rFonts w:ascii="Gill Sans MT" w:hAnsi="Gill Sans MT"/>
        </w:rPr>
        <w:t>assess</w:t>
      </w:r>
      <w:r w:rsidRPr="003550C4">
        <w:rPr>
          <w:rFonts w:ascii="Gill Sans MT" w:hAnsi="Gill Sans MT"/>
        </w:rPr>
        <w:t xml:space="preserve"> the quality of service delivery by monitoring and reporting on the number of complaints rec</w:t>
      </w:r>
      <w:r w:rsidR="009E1FEF" w:rsidRPr="003550C4">
        <w:rPr>
          <w:rFonts w:ascii="Gill Sans MT" w:hAnsi="Gill Sans MT"/>
        </w:rPr>
        <w:t>eived in relation to the Welsh l</w:t>
      </w:r>
      <w:r w:rsidRPr="003550C4">
        <w:rPr>
          <w:rFonts w:ascii="Gill Sans MT" w:hAnsi="Gill Sans MT"/>
        </w:rPr>
        <w:t xml:space="preserve">anguage, as well as how they were dealt with. </w:t>
      </w:r>
    </w:p>
    <w:p w:rsidR="00DB68C0" w:rsidRPr="003550C4" w:rsidRDefault="00331780">
      <w:pPr>
        <w:rPr>
          <w:rFonts w:ascii="Gill Sans MT" w:hAnsi="Gill Sans MT"/>
        </w:rPr>
      </w:pPr>
      <w:r w:rsidRPr="003550C4">
        <w:rPr>
          <w:rFonts w:ascii="Gill Sans MT" w:hAnsi="Gill Sans MT"/>
          <w:noProof/>
          <w:lang w:eastAsia="en-GB"/>
        </w:rPr>
        <mc:AlternateContent>
          <mc:Choice Requires="wps">
            <w:drawing>
              <wp:inline distT="0" distB="0" distL="0" distR="0" wp14:anchorId="3401C8C3" wp14:editId="437FA15A">
                <wp:extent cx="5667375" cy="1067435"/>
                <wp:effectExtent l="9525" t="9525" r="9525" b="8890"/>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67435"/>
                        </a:xfrm>
                        <a:prstGeom prst="rect">
                          <a:avLst/>
                        </a:prstGeom>
                        <a:solidFill>
                          <a:srgbClr val="C2D69B"/>
                        </a:solidFill>
                        <a:ln w="9525">
                          <a:solidFill>
                            <a:srgbClr val="000000"/>
                          </a:solidFill>
                          <a:miter lim="800000"/>
                          <a:headEnd/>
                          <a:tailEnd/>
                        </a:ln>
                      </wps:spPr>
                      <wps:txbx>
                        <w:txbxContent>
                          <w:p w:rsidR="00EC6FB0" w:rsidRDefault="00EC6FB0" w:rsidP="0020708C">
                            <w:pPr>
                              <w:rPr>
                                <w:b/>
                              </w:rPr>
                            </w:pPr>
                            <w:r>
                              <w:rPr>
                                <w:b/>
                              </w:rPr>
                              <w:t>Target 8 (see Appendix 2)</w:t>
                            </w:r>
                          </w:p>
                          <w:p w:rsidR="00EC6FB0" w:rsidRPr="00737C0B" w:rsidRDefault="00EC6FB0" w:rsidP="0020708C">
                            <w:r>
                              <w:t xml:space="preserve">Identify and incorporate into key documents the central principle of quality and equality in our Welsh and English language services - in particular for example through the Equality Impact Screening Process. </w:t>
                            </w:r>
                          </w:p>
                        </w:txbxContent>
                      </wps:txbx>
                      <wps:bodyPr rot="0" vert="horz" wrap="square" lIns="91440" tIns="45720" rIns="91440" bIns="45720" anchor="t" anchorCtr="0" upright="1">
                        <a:noAutofit/>
                      </wps:bodyPr>
                    </wps:wsp>
                  </a:graphicData>
                </a:graphic>
              </wp:inline>
            </w:drawing>
          </mc:Choice>
          <mc:Fallback>
            <w:pict>
              <v:shape id="Text Box 42" o:spid="_x0000_s1033" type="#_x0000_t202" style="width:446.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" fillcolor="#c2d69b">
                <v:textbox>
                  <w:txbxContent>
                    <w:p w:rsidR="00EC6FB0" w:rsidRDefault="00EC6FB0" w:rsidP="0020708C">
                      <w:pPr>
                        <w:rPr>
                          <w:b/>
                        </w:rPr>
                      </w:pPr>
                      <w:r>
                        <w:rPr>
                          <w:b/>
                        </w:rPr>
                        <w:t>Target 8 (see Appendix 2)</w:t>
                      </w:r>
                    </w:p>
                    <w:p w:rsidR="00EC6FB0" w:rsidRPr="00737C0B" w:rsidRDefault="00EC6FB0" w:rsidP="0020708C">
                      <w:r>
                        <w:t xml:space="preserve">Identify and incorporate into key documents the central principle of quality and equality in our Welsh and English language services - in particular for example through the Equality Impact Screening Process. </w:t>
                      </w:r>
                    </w:p>
                  </w:txbxContent>
                </v:textbox>
                <w10:anchorlock/>
              </v:shape>
            </w:pict>
          </mc:Fallback>
        </mc:AlternateContent>
      </w:r>
    </w:p>
    <w:p w:rsidR="00E80D49" w:rsidRPr="003550C4" w:rsidRDefault="00E80D49" w:rsidP="00C023AA">
      <w:pPr>
        <w:pStyle w:val="Heading1"/>
        <w:numPr>
          <w:ilvl w:val="0"/>
          <w:numId w:val="17"/>
        </w:numPr>
        <w:rPr>
          <w:rFonts w:ascii="Gill Sans MT" w:hAnsi="Gill Sans MT"/>
        </w:rPr>
      </w:pPr>
      <w:bookmarkStart w:id="19" w:name="_Toc333575507"/>
      <w:r w:rsidRPr="003550C4">
        <w:rPr>
          <w:rFonts w:ascii="Gill Sans MT" w:hAnsi="Gill Sans MT"/>
        </w:rPr>
        <w:t xml:space="preserve">Dealing With </w:t>
      </w:r>
      <w:r w:rsidR="009C6FAD" w:rsidRPr="003550C4">
        <w:rPr>
          <w:rFonts w:ascii="Gill Sans MT" w:hAnsi="Gill Sans MT"/>
        </w:rPr>
        <w:t xml:space="preserve">the </w:t>
      </w:r>
      <w:r w:rsidRPr="003550C4">
        <w:rPr>
          <w:rFonts w:ascii="Gill Sans MT" w:hAnsi="Gill Sans MT"/>
        </w:rPr>
        <w:t>Welsh Speaking Public</w:t>
      </w:r>
      <w:bookmarkEnd w:id="19"/>
    </w:p>
    <w:p w:rsidR="00E80D49" w:rsidRPr="003550C4" w:rsidRDefault="00C023AA" w:rsidP="002E30A3">
      <w:pPr>
        <w:pStyle w:val="Heading2"/>
        <w:rPr>
          <w:rFonts w:ascii="Gill Sans MT" w:hAnsi="Gill Sans MT"/>
        </w:rPr>
      </w:pPr>
      <w:bookmarkStart w:id="20" w:name="_4.1._Correspondence"/>
      <w:bookmarkStart w:id="21" w:name="_Toc333575508"/>
      <w:bookmarkEnd w:id="20"/>
      <w:r w:rsidRPr="003550C4">
        <w:rPr>
          <w:rFonts w:ascii="Gill Sans MT" w:hAnsi="Gill Sans MT"/>
        </w:rPr>
        <w:t>4.1.</w:t>
      </w:r>
      <w:r w:rsidRPr="003550C4">
        <w:rPr>
          <w:rFonts w:ascii="Gill Sans MT" w:hAnsi="Gill Sans MT"/>
        </w:rPr>
        <w:tab/>
      </w:r>
      <w:r w:rsidR="00E80D49" w:rsidRPr="003550C4">
        <w:rPr>
          <w:rFonts w:ascii="Gill Sans MT" w:hAnsi="Gill Sans MT"/>
        </w:rPr>
        <w:t>Correspondence</w:t>
      </w:r>
      <w:bookmarkEnd w:id="21"/>
    </w:p>
    <w:p w:rsidR="00CF446C" w:rsidRPr="003550C4" w:rsidRDefault="00287222" w:rsidP="00DB68C0">
      <w:pPr>
        <w:rPr>
          <w:rFonts w:ascii="Gill Sans MT" w:hAnsi="Gill Sans MT"/>
        </w:rPr>
      </w:pPr>
      <w:r w:rsidRPr="003550C4">
        <w:rPr>
          <w:rFonts w:ascii="Gill Sans MT" w:hAnsi="Gill Sans MT"/>
        </w:rPr>
        <w:t xml:space="preserve">The Authority welcomes correspondence in Welsh.  All correspondence will be dealt with promptly and </w:t>
      </w:r>
      <w:r w:rsidR="00CF446C" w:rsidRPr="003550C4">
        <w:rPr>
          <w:rFonts w:ascii="Gill Sans MT" w:hAnsi="Gill Sans MT"/>
        </w:rPr>
        <w:t>in the same time frame whether in Welsh or English</w:t>
      </w:r>
      <w:r w:rsidR="00C4367D" w:rsidRPr="003550C4">
        <w:rPr>
          <w:rFonts w:ascii="Gill Sans MT" w:hAnsi="Gill Sans MT"/>
        </w:rPr>
        <w:t xml:space="preserve">. </w:t>
      </w:r>
      <w:r w:rsidR="0060387A" w:rsidRPr="003550C4">
        <w:rPr>
          <w:rFonts w:ascii="Gill Sans MT" w:hAnsi="Gill Sans MT"/>
        </w:rPr>
        <w:t xml:space="preserve">Our guiding principle will be that when sending out initial </w:t>
      </w:r>
      <w:r w:rsidR="00C60BC1" w:rsidRPr="003550C4">
        <w:rPr>
          <w:rFonts w:ascii="Gill Sans MT" w:hAnsi="Gill Sans MT"/>
        </w:rPr>
        <w:t xml:space="preserve">standard </w:t>
      </w:r>
      <w:r w:rsidR="0060387A" w:rsidRPr="003550C4">
        <w:rPr>
          <w:rFonts w:ascii="Gill Sans MT" w:hAnsi="Gill Sans MT"/>
        </w:rPr>
        <w:t>correspondence we will do so bilingually unless the language choice of the recipient is know</w:t>
      </w:r>
      <w:r w:rsidR="006303B6" w:rsidRPr="003550C4">
        <w:rPr>
          <w:rFonts w:ascii="Gill Sans MT" w:hAnsi="Gill Sans MT"/>
        </w:rPr>
        <w:t>n</w:t>
      </w:r>
      <w:r w:rsidR="0060387A" w:rsidRPr="003550C4">
        <w:rPr>
          <w:rFonts w:ascii="Gill Sans MT" w:hAnsi="Gill Sans MT"/>
        </w:rPr>
        <w:t xml:space="preserve"> or presumed. </w:t>
      </w:r>
      <w:r w:rsidR="00D76D82" w:rsidRPr="003550C4">
        <w:rPr>
          <w:rFonts w:ascii="Gill Sans MT" w:hAnsi="Gill Sans MT"/>
        </w:rPr>
        <w:t xml:space="preserve">The same policy will apply to electronic communications as to other forms of written communication. </w:t>
      </w:r>
      <w:r w:rsidR="00EF44E7" w:rsidRPr="003550C4">
        <w:rPr>
          <w:rFonts w:ascii="Gill Sans MT" w:hAnsi="Gill Sans MT"/>
        </w:rPr>
        <w:t>Some e</w:t>
      </w:r>
      <w:r w:rsidR="00C60BC1" w:rsidRPr="003550C4">
        <w:rPr>
          <w:rFonts w:ascii="Gill Sans MT" w:hAnsi="Gill Sans MT"/>
        </w:rPr>
        <w:t>xamples of o</w:t>
      </w:r>
      <w:r w:rsidR="00EB5649" w:rsidRPr="003550C4">
        <w:rPr>
          <w:rFonts w:ascii="Gill Sans MT" w:hAnsi="Gill Sans MT"/>
        </w:rPr>
        <w:t>ur standard corres</w:t>
      </w:r>
      <w:r w:rsidR="00C60BC1" w:rsidRPr="003550C4">
        <w:rPr>
          <w:rFonts w:ascii="Gill Sans MT" w:hAnsi="Gill Sans MT"/>
        </w:rPr>
        <w:t>pondence include</w:t>
      </w:r>
      <w:r w:rsidR="00EB5649" w:rsidRPr="003550C4">
        <w:rPr>
          <w:rFonts w:ascii="Gill Sans MT" w:hAnsi="Gill Sans MT"/>
        </w:rPr>
        <w:t>:</w:t>
      </w:r>
    </w:p>
    <w:p w:rsidR="006D70B7" w:rsidRPr="003550C4" w:rsidRDefault="00EB5649" w:rsidP="006D70B7">
      <w:pPr>
        <w:pStyle w:val="ListParagraph"/>
        <w:numPr>
          <w:ilvl w:val="0"/>
          <w:numId w:val="46"/>
        </w:numPr>
        <w:rPr>
          <w:rFonts w:ascii="Gill Sans MT" w:hAnsi="Gill Sans MT"/>
        </w:rPr>
      </w:pPr>
      <w:r w:rsidRPr="003550C4">
        <w:rPr>
          <w:rFonts w:ascii="Gill Sans MT" w:hAnsi="Gill Sans MT"/>
        </w:rPr>
        <w:t>Circulars</w:t>
      </w:r>
    </w:p>
    <w:p w:rsidR="00C60BC1" w:rsidRPr="003550C4" w:rsidRDefault="00C60BC1" w:rsidP="006D70B7">
      <w:pPr>
        <w:pStyle w:val="ListParagraph"/>
        <w:numPr>
          <w:ilvl w:val="0"/>
          <w:numId w:val="46"/>
        </w:numPr>
        <w:rPr>
          <w:rFonts w:ascii="Gill Sans MT" w:hAnsi="Gill Sans MT"/>
        </w:rPr>
      </w:pPr>
      <w:r w:rsidRPr="003550C4">
        <w:rPr>
          <w:rFonts w:ascii="Gill Sans MT" w:hAnsi="Gill Sans MT"/>
        </w:rPr>
        <w:t>Consultations</w:t>
      </w:r>
    </w:p>
    <w:p w:rsidR="002A7042" w:rsidRPr="003550C4" w:rsidRDefault="002A7042" w:rsidP="00EB5649">
      <w:pPr>
        <w:pStyle w:val="ListParagraph"/>
        <w:numPr>
          <w:ilvl w:val="0"/>
          <w:numId w:val="46"/>
        </w:numPr>
        <w:rPr>
          <w:rFonts w:ascii="Gill Sans MT" w:hAnsi="Gill Sans MT"/>
        </w:rPr>
      </w:pPr>
      <w:r w:rsidRPr="003550C4">
        <w:rPr>
          <w:rFonts w:ascii="Gill Sans MT" w:hAnsi="Gill Sans MT"/>
        </w:rPr>
        <w:t>Electronic circulars</w:t>
      </w:r>
    </w:p>
    <w:p w:rsidR="00EB5649" w:rsidRPr="003550C4" w:rsidRDefault="00EB5649" w:rsidP="00EB5649">
      <w:pPr>
        <w:pStyle w:val="ListParagraph"/>
        <w:numPr>
          <w:ilvl w:val="0"/>
          <w:numId w:val="46"/>
        </w:numPr>
        <w:rPr>
          <w:rFonts w:ascii="Gill Sans MT" w:hAnsi="Gill Sans MT"/>
        </w:rPr>
      </w:pPr>
      <w:r w:rsidRPr="003550C4">
        <w:rPr>
          <w:rFonts w:ascii="Gill Sans MT" w:hAnsi="Gill Sans MT"/>
        </w:rPr>
        <w:t>Planning letters</w:t>
      </w:r>
    </w:p>
    <w:p w:rsidR="00287222" w:rsidRPr="003550C4" w:rsidRDefault="00287222" w:rsidP="00DB68C0">
      <w:pPr>
        <w:rPr>
          <w:rFonts w:ascii="Gill Sans MT" w:hAnsi="Gill Sans MT"/>
        </w:rPr>
      </w:pPr>
      <w:r w:rsidRPr="003550C4">
        <w:rPr>
          <w:rFonts w:ascii="Gill Sans MT" w:hAnsi="Gill Sans MT"/>
        </w:rPr>
        <w:t xml:space="preserve">When someone writes to us in Welsh, we will provide a reply in Welsh (if a reply is needed).    </w:t>
      </w:r>
    </w:p>
    <w:p w:rsidR="006553E6" w:rsidRPr="003550C4" w:rsidRDefault="006553E6" w:rsidP="00DB68C0">
      <w:pPr>
        <w:rPr>
          <w:rFonts w:ascii="Gill Sans MT" w:hAnsi="Gill Sans MT"/>
        </w:rPr>
      </w:pPr>
      <w:r w:rsidRPr="003550C4">
        <w:rPr>
          <w:rFonts w:ascii="Gill Sans MT" w:hAnsi="Gill Sans MT"/>
        </w:rPr>
        <w:t>When it is know</w:t>
      </w:r>
      <w:r w:rsidR="006303B6" w:rsidRPr="003550C4">
        <w:rPr>
          <w:rFonts w:ascii="Gill Sans MT" w:hAnsi="Gill Sans MT"/>
        </w:rPr>
        <w:t>n</w:t>
      </w:r>
      <w:r w:rsidRPr="003550C4">
        <w:rPr>
          <w:rFonts w:ascii="Gill Sans MT" w:hAnsi="Gill Sans MT"/>
        </w:rPr>
        <w:t xml:space="preserve"> that a person, society, group or organisation normally uses Welsh or prefers to do so, letters or e-mail</w:t>
      </w:r>
      <w:r w:rsidR="008F7A42" w:rsidRPr="003550C4">
        <w:rPr>
          <w:rFonts w:ascii="Gill Sans MT" w:hAnsi="Gill Sans MT"/>
        </w:rPr>
        <w:t>s</w:t>
      </w:r>
      <w:r w:rsidRPr="003550C4">
        <w:rPr>
          <w:rFonts w:ascii="Gill Sans MT" w:hAnsi="Gill Sans MT"/>
        </w:rPr>
        <w:t xml:space="preserve"> will be sent in Welsh</w:t>
      </w:r>
      <w:r w:rsidR="00C05A99" w:rsidRPr="003550C4">
        <w:rPr>
          <w:rFonts w:ascii="Gill Sans MT" w:hAnsi="Gill Sans MT"/>
        </w:rPr>
        <w:t>.</w:t>
      </w:r>
      <w:r w:rsidR="00EF44E7" w:rsidRPr="003550C4">
        <w:rPr>
          <w:rFonts w:ascii="Gill Sans MT" w:hAnsi="Gill Sans MT"/>
        </w:rPr>
        <w:t xml:space="preserve"> We will keep and update a database of those wishing to be corresponded with in Welsh. </w:t>
      </w:r>
    </w:p>
    <w:p w:rsidR="00EB5649" w:rsidRPr="003550C4" w:rsidRDefault="00331780" w:rsidP="00DB68C0">
      <w:pPr>
        <w:rPr>
          <w:rFonts w:ascii="Gill Sans MT" w:hAnsi="Gill Sans MT"/>
        </w:rPr>
      </w:pPr>
      <w:r w:rsidRPr="003550C4">
        <w:rPr>
          <w:rFonts w:ascii="Gill Sans MT" w:hAnsi="Gill Sans MT"/>
          <w:noProof/>
          <w:lang w:eastAsia="en-GB"/>
        </w:rPr>
        <mc:AlternateContent>
          <mc:Choice Requires="wps">
            <w:drawing>
              <wp:inline distT="0" distB="0" distL="0" distR="0" wp14:anchorId="125DE299" wp14:editId="36CAC673">
                <wp:extent cx="5667375" cy="810260"/>
                <wp:effectExtent l="9525" t="9525" r="9525" b="8890"/>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10260"/>
                        </a:xfrm>
                        <a:prstGeom prst="rect">
                          <a:avLst/>
                        </a:prstGeom>
                        <a:solidFill>
                          <a:srgbClr val="C2D69B"/>
                        </a:solidFill>
                        <a:ln w="9525">
                          <a:solidFill>
                            <a:srgbClr val="000000"/>
                          </a:solidFill>
                          <a:miter lim="800000"/>
                          <a:headEnd/>
                          <a:tailEnd/>
                        </a:ln>
                      </wps:spPr>
                      <wps:txbx>
                        <w:txbxContent>
                          <w:p w:rsidR="00EC6FB0" w:rsidRDefault="00EC6FB0" w:rsidP="00EB5649">
                            <w:pPr>
                              <w:rPr>
                                <w:b/>
                              </w:rPr>
                            </w:pPr>
                            <w:r>
                              <w:rPr>
                                <w:b/>
                              </w:rPr>
                              <w:t>Target 9 (see Appendix 2)</w:t>
                            </w:r>
                          </w:p>
                          <w:p w:rsidR="00EC6FB0" w:rsidRPr="00737C0B" w:rsidRDefault="00EC6FB0" w:rsidP="00EB5649">
                            <w:r>
                              <w:t>Develop a central database for those wishing to receive correspondence in Welsh.</w:t>
                            </w:r>
                          </w:p>
                        </w:txbxContent>
                      </wps:txbx>
                      <wps:bodyPr rot="0" vert="horz" wrap="square" lIns="91440" tIns="45720" rIns="91440" bIns="45720" anchor="t" anchorCtr="0" upright="1">
                        <a:noAutofit/>
                      </wps:bodyPr>
                    </wps:wsp>
                  </a:graphicData>
                </a:graphic>
              </wp:inline>
            </w:drawing>
          </mc:Choice>
          <mc:Fallback>
            <w:pict>
              <v:shape id="Text Box 41" o:spid="_x0000_s1034" type="#_x0000_t202" style="width:446.25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" fillcolor="#c2d69b">
                <v:textbox>
                  <w:txbxContent>
                    <w:p w:rsidR="00EC6FB0" w:rsidRDefault="00EC6FB0" w:rsidP="00EB5649">
                      <w:pPr>
                        <w:rPr>
                          <w:b/>
                        </w:rPr>
                      </w:pPr>
                      <w:r>
                        <w:rPr>
                          <w:b/>
                        </w:rPr>
                        <w:t>Target 9 (see Appendix 2)</w:t>
                      </w:r>
                    </w:p>
                    <w:p w:rsidR="00EC6FB0" w:rsidRPr="00737C0B" w:rsidRDefault="00EC6FB0" w:rsidP="00EB5649">
                      <w:r>
                        <w:t>Develop a central database for those wishing to receive correspondence in Welsh.</w:t>
                      </w:r>
                    </w:p>
                  </w:txbxContent>
                </v:textbox>
                <w10:anchorlock/>
              </v:shape>
            </w:pict>
          </mc:Fallback>
        </mc:AlternateContent>
      </w:r>
    </w:p>
    <w:p w:rsidR="00E80D49" w:rsidRPr="003550C4" w:rsidRDefault="00C023AA" w:rsidP="002E30A3">
      <w:pPr>
        <w:pStyle w:val="Heading2"/>
        <w:rPr>
          <w:rFonts w:ascii="Gill Sans MT" w:hAnsi="Gill Sans MT"/>
        </w:rPr>
      </w:pPr>
      <w:bookmarkStart w:id="22" w:name="_Toc333575509"/>
      <w:r w:rsidRPr="003550C4">
        <w:rPr>
          <w:rFonts w:ascii="Gill Sans MT" w:hAnsi="Gill Sans MT"/>
        </w:rPr>
        <w:t>4.2.</w:t>
      </w:r>
      <w:r w:rsidRPr="003550C4">
        <w:rPr>
          <w:rFonts w:ascii="Gill Sans MT" w:hAnsi="Gill Sans MT"/>
        </w:rPr>
        <w:tab/>
      </w:r>
      <w:r w:rsidR="00E80D49" w:rsidRPr="003550C4">
        <w:rPr>
          <w:rFonts w:ascii="Gill Sans MT" w:hAnsi="Gill Sans MT"/>
        </w:rPr>
        <w:t>Telephone Communications</w:t>
      </w:r>
      <w:bookmarkEnd w:id="22"/>
    </w:p>
    <w:p w:rsidR="00287222" w:rsidRPr="003550C4" w:rsidRDefault="00AF47BC" w:rsidP="00DB68C0">
      <w:pPr>
        <w:rPr>
          <w:rFonts w:ascii="Gill Sans MT" w:hAnsi="Gill Sans MT"/>
        </w:rPr>
      </w:pPr>
      <w:r w:rsidRPr="003550C4">
        <w:rPr>
          <w:rFonts w:ascii="Gill Sans MT" w:hAnsi="Gill Sans MT"/>
          <w:iCs/>
        </w:rPr>
        <w:t>The Authority welcomes calls from the public in English or Welsh. W</w:t>
      </w:r>
      <w:r w:rsidR="00287222" w:rsidRPr="003550C4">
        <w:rPr>
          <w:rFonts w:ascii="Gill Sans MT" w:hAnsi="Gill Sans MT"/>
        </w:rPr>
        <w:t xml:space="preserve">e will take the following steps to enable Welsh speakers to deal with the Authority in Welsh over the telephone:   </w:t>
      </w:r>
    </w:p>
    <w:p w:rsidR="00AF47BC" w:rsidRPr="003550C4" w:rsidRDefault="00AF47BC" w:rsidP="00DB68C0">
      <w:pPr>
        <w:pStyle w:val="ListParagraph"/>
        <w:numPr>
          <w:ilvl w:val="0"/>
          <w:numId w:val="14"/>
        </w:numPr>
        <w:rPr>
          <w:rFonts w:ascii="Gill Sans MT" w:hAnsi="Gill Sans MT"/>
        </w:rPr>
      </w:pPr>
      <w:r w:rsidRPr="003550C4">
        <w:rPr>
          <w:rFonts w:ascii="Gill Sans MT" w:hAnsi="Gill Sans MT"/>
        </w:rPr>
        <w:t>Reception staff will answer calls bilingually and the main switchboard message will be bilingual.</w:t>
      </w:r>
    </w:p>
    <w:p w:rsidR="00287222" w:rsidRPr="003550C4" w:rsidRDefault="00287222" w:rsidP="00DB68C0">
      <w:pPr>
        <w:pStyle w:val="ListParagraph"/>
        <w:numPr>
          <w:ilvl w:val="0"/>
          <w:numId w:val="14"/>
        </w:numPr>
        <w:rPr>
          <w:rFonts w:ascii="Gill Sans MT" w:hAnsi="Gill Sans MT"/>
        </w:rPr>
      </w:pPr>
      <w:r w:rsidRPr="003550C4">
        <w:rPr>
          <w:rFonts w:ascii="Gill Sans MT" w:hAnsi="Gill Sans MT"/>
        </w:rPr>
        <w:t xml:space="preserve">We will </w:t>
      </w:r>
      <w:r w:rsidR="00CF446C" w:rsidRPr="003550C4">
        <w:rPr>
          <w:rFonts w:ascii="Gill Sans MT" w:hAnsi="Gill Sans MT"/>
        </w:rPr>
        <w:t xml:space="preserve">aim to increase the proportion of </w:t>
      </w:r>
      <w:r w:rsidRPr="003550C4">
        <w:rPr>
          <w:rFonts w:ascii="Gill Sans MT" w:hAnsi="Gill Sans MT"/>
        </w:rPr>
        <w:t>bilingual switchboard/reception officers, by means of training/recruitment.</w:t>
      </w:r>
      <w:r w:rsidR="00262FE0" w:rsidRPr="003550C4">
        <w:rPr>
          <w:rFonts w:ascii="Gill Sans MT" w:hAnsi="Gill Sans MT"/>
        </w:rPr>
        <w:t xml:space="preserve"> All switchboard staff posts will be classed as ‘Welsh Essential’ when recruiting externally.  </w:t>
      </w:r>
    </w:p>
    <w:p w:rsidR="00287222" w:rsidRPr="003550C4" w:rsidRDefault="00AF47BC" w:rsidP="00DB68C0">
      <w:pPr>
        <w:pStyle w:val="ListParagraph"/>
        <w:numPr>
          <w:ilvl w:val="0"/>
          <w:numId w:val="14"/>
        </w:numPr>
        <w:rPr>
          <w:rFonts w:ascii="Gill Sans MT" w:hAnsi="Gill Sans MT"/>
        </w:rPr>
      </w:pPr>
      <w:r w:rsidRPr="003550C4">
        <w:rPr>
          <w:rFonts w:ascii="Gill Sans MT" w:hAnsi="Gill Sans MT"/>
        </w:rPr>
        <w:t xml:space="preserve">Produce and maintain </w:t>
      </w:r>
      <w:r w:rsidR="00287222" w:rsidRPr="003550C4">
        <w:rPr>
          <w:rFonts w:ascii="Gill Sans MT" w:hAnsi="Gill Sans MT"/>
        </w:rPr>
        <w:t>an internal directory of Welsh speakers to whom calls can be transferred.</w:t>
      </w:r>
    </w:p>
    <w:p w:rsidR="00287222" w:rsidRPr="003550C4" w:rsidRDefault="00AF47BC" w:rsidP="00DB68C0">
      <w:pPr>
        <w:pStyle w:val="ListParagraph"/>
        <w:numPr>
          <w:ilvl w:val="0"/>
          <w:numId w:val="14"/>
        </w:numPr>
        <w:rPr>
          <w:rFonts w:ascii="Gill Sans MT" w:hAnsi="Gill Sans MT"/>
        </w:rPr>
      </w:pPr>
      <w:r w:rsidRPr="003550C4">
        <w:rPr>
          <w:rFonts w:ascii="Gill Sans MT" w:hAnsi="Gill Sans MT"/>
        </w:rPr>
        <w:lastRenderedPageBreak/>
        <w:t>All s</w:t>
      </w:r>
      <w:r w:rsidR="00287222" w:rsidRPr="003550C4">
        <w:rPr>
          <w:rFonts w:ascii="Gill Sans MT" w:hAnsi="Gill Sans MT"/>
        </w:rPr>
        <w:t xml:space="preserve">taff </w:t>
      </w:r>
      <w:r w:rsidRPr="003550C4">
        <w:rPr>
          <w:rFonts w:ascii="Gill Sans MT" w:hAnsi="Gill Sans MT"/>
        </w:rPr>
        <w:t xml:space="preserve">will be provided </w:t>
      </w:r>
      <w:r w:rsidR="00287222" w:rsidRPr="003550C4">
        <w:rPr>
          <w:rFonts w:ascii="Gill Sans MT" w:hAnsi="Gill Sans MT"/>
        </w:rPr>
        <w:t xml:space="preserve">with guidelines on how to deal with telephone calls from Welsh speakers </w:t>
      </w:r>
      <w:r w:rsidR="00C4367D" w:rsidRPr="003550C4">
        <w:rPr>
          <w:rFonts w:ascii="Gill Sans MT" w:hAnsi="Gill Sans MT"/>
        </w:rPr>
        <w:t xml:space="preserve">(see </w:t>
      </w:r>
      <w:hyperlink w:anchor="_Appendix_3:_Reception" w:history="1">
        <w:r w:rsidR="00C4367D" w:rsidRPr="003550C4">
          <w:rPr>
            <w:rStyle w:val="Hyperlink"/>
            <w:rFonts w:ascii="Gill Sans MT" w:hAnsi="Gill Sans MT"/>
          </w:rPr>
          <w:t>Appendix 3</w:t>
        </w:r>
      </w:hyperlink>
      <w:r w:rsidR="00C4367D" w:rsidRPr="003550C4">
        <w:rPr>
          <w:rFonts w:ascii="Gill Sans MT" w:hAnsi="Gill Sans MT"/>
        </w:rPr>
        <w:t xml:space="preserve">) </w:t>
      </w:r>
      <w:r w:rsidR="00287222" w:rsidRPr="003550C4">
        <w:rPr>
          <w:rFonts w:ascii="Gill Sans MT" w:hAnsi="Gill Sans MT"/>
        </w:rPr>
        <w:t>and</w:t>
      </w:r>
      <w:r w:rsidRPr="003550C4">
        <w:rPr>
          <w:rFonts w:ascii="Gill Sans MT" w:hAnsi="Gill Sans MT"/>
        </w:rPr>
        <w:t xml:space="preserve"> staff that cover on reception will be provided with additional g</w:t>
      </w:r>
      <w:r w:rsidR="005D0898" w:rsidRPr="003550C4">
        <w:rPr>
          <w:rFonts w:ascii="Gill Sans MT" w:hAnsi="Gill Sans MT"/>
        </w:rPr>
        <w:t>uidance and training</w:t>
      </w:r>
      <w:r w:rsidR="00C4367D" w:rsidRPr="003550C4">
        <w:rPr>
          <w:rFonts w:ascii="Gill Sans MT" w:hAnsi="Gill Sans MT"/>
        </w:rPr>
        <w:t>.</w:t>
      </w:r>
      <w:r w:rsidR="005D0898" w:rsidRPr="003550C4">
        <w:rPr>
          <w:rFonts w:ascii="Gill Sans MT" w:hAnsi="Gill Sans MT"/>
        </w:rPr>
        <w:t xml:space="preserve"> </w:t>
      </w:r>
    </w:p>
    <w:p w:rsidR="009555A6" w:rsidRPr="003550C4" w:rsidRDefault="007D389D" w:rsidP="00C25B20">
      <w:pPr>
        <w:spacing w:after="0" w:line="240" w:lineRule="auto"/>
        <w:rPr>
          <w:rFonts w:ascii="Gill Sans MT" w:hAnsi="Gill Sans MT" w:cs="Calibri"/>
        </w:rPr>
      </w:pPr>
      <w:r w:rsidRPr="003550C4">
        <w:rPr>
          <w:rFonts w:ascii="Gill Sans MT" w:hAnsi="Gill Sans MT" w:cs="Calibri"/>
        </w:rPr>
        <w:t xml:space="preserve">Where the above </w:t>
      </w:r>
      <w:r w:rsidR="00BE12C3" w:rsidRPr="003550C4">
        <w:rPr>
          <w:rFonts w:ascii="Gill Sans MT" w:hAnsi="Gill Sans MT" w:cs="Calibri"/>
        </w:rPr>
        <w:t>measures</w:t>
      </w:r>
      <w:r w:rsidRPr="003550C4">
        <w:rPr>
          <w:rFonts w:ascii="Gill Sans MT" w:hAnsi="Gill Sans MT" w:cs="Calibri"/>
        </w:rPr>
        <w:t xml:space="preserve"> are not already implemented we will incorporate targets for </w:t>
      </w:r>
      <w:r w:rsidR="00BE12C3" w:rsidRPr="003550C4">
        <w:rPr>
          <w:rFonts w:ascii="Gill Sans MT" w:hAnsi="Gill Sans MT" w:cs="Calibri"/>
        </w:rPr>
        <w:t>achieving</w:t>
      </w:r>
      <w:r w:rsidRPr="003550C4">
        <w:rPr>
          <w:rFonts w:ascii="Gill Sans MT" w:hAnsi="Gill Sans MT" w:cs="Calibri"/>
        </w:rPr>
        <w:t xml:space="preserve"> them into the action plan. </w:t>
      </w:r>
    </w:p>
    <w:p w:rsidR="00287222" w:rsidRPr="003550C4" w:rsidRDefault="0071202D" w:rsidP="00C023AA">
      <w:pPr>
        <w:pStyle w:val="Heading2"/>
        <w:numPr>
          <w:ilvl w:val="1"/>
          <w:numId w:val="17"/>
        </w:numPr>
        <w:rPr>
          <w:rFonts w:ascii="Gill Sans MT" w:hAnsi="Gill Sans MT"/>
        </w:rPr>
      </w:pPr>
      <w:bookmarkStart w:id="23" w:name="_Public_Meetings"/>
      <w:bookmarkStart w:id="24" w:name="_Toc333575510"/>
      <w:bookmarkEnd w:id="23"/>
      <w:r w:rsidRPr="003550C4">
        <w:rPr>
          <w:rFonts w:ascii="Gill Sans MT" w:hAnsi="Gill Sans MT"/>
        </w:rPr>
        <w:t>The Authority’s</w:t>
      </w:r>
      <w:r w:rsidR="00D76D82" w:rsidRPr="003550C4">
        <w:rPr>
          <w:rFonts w:ascii="Gill Sans MT" w:hAnsi="Gill Sans MT"/>
        </w:rPr>
        <w:t xml:space="preserve"> P</w:t>
      </w:r>
      <w:r w:rsidR="00287222" w:rsidRPr="003550C4">
        <w:rPr>
          <w:rFonts w:ascii="Gill Sans MT" w:hAnsi="Gill Sans MT"/>
        </w:rPr>
        <w:t>ublic Meetings</w:t>
      </w:r>
      <w:bookmarkEnd w:id="24"/>
    </w:p>
    <w:p w:rsidR="00D76D82" w:rsidRPr="003550C4" w:rsidRDefault="00FB451A" w:rsidP="00DB68C0">
      <w:pPr>
        <w:rPr>
          <w:rFonts w:ascii="Gill Sans MT" w:hAnsi="Gill Sans MT"/>
        </w:rPr>
      </w:pPr>
      <w:r w:rsidRPr="003550C4">
        <w:rPr>
          <w:rFonts w:ascii="Gill Sans MT" w:hAnsi="Gill Sans MT"/>
        </w:rPr>
        <w:t xml:space="preserve">All meetings of the </w:t>
      </w:r>
      <w:r w:rsidR="00287222" w:rsidRPr="003550C4">
        <w:rPr>
          <w:rFonts w:ascii="Gill Sans MT" w:hAnsi="Gill Sans MT"/>
        </w:rPr>
        <w:t>Authority</w:t>
      </w:r>
      <w:r w:rsidR="00D76D82" w:rsidRPr="003550C4">
        <w:rPr>
          <w:rFonts w:ascii="Gill Sans MT" w:hAnsi="Gill Sans MT"/>
        </w:rPr>
        <w:t xml:space="preserve"> and its committees</w:t>
      </w:r>
      <w:r w:rsidR="002A7042" w:rsidRPr="003550C4">
        <w:rPr>
          <w:rFonts w:ascii="Gill Sans MT" w:hAnsi="Gill Sans MT"/>
        </w:rPr>
        <w:t xml:space="preserve"> (</w:t>
      </w:r>
      <w:r w:rsidRPr="003550C4">
        <w:rPr>
          <w:rFonts w:ascii="Gill Sans MT" w:hAnsi="Gill Sans MT"/>
        </w:rPr>
        <w:t>Planning, Access and Rights of Way Committee and Audit and Scrutiny Committee)</w:t>
      </w:r>
      <w:r w:rsidR="002A7042" w:rsidRPr="003550C4">
        <w:rPr>
          <w:rFonts w:ascii="Gill Sans MT" w:hAnsi="Gill Sans MT"/>
        </w:rPr>
        <w:t xml:space="preserve"> </w:t>
      </w:r>
      <w:r w:rsidRPr="003550C4">
        <w:rPr>
          <w:rFonts w:ascii="Gill Sans MT" w:hAnsi="Gill Sans MT"/>
        </w:rPr>
        <w:t xml:space="preserve">are open to the public </w:t>
      </w:r>
      <w:r w:rsidR="00F9041E" w:rsidRPr="003550C4">
        <w:rPr>
          <w:rFonts w:ascii="Gill Sans MT" w:hAnsi="Gill Sans MT"/>
        </w:rPr>
        <w:t xml:space="preserve">and </w:t>
      </w:r>
      <w:r w:rsidR="00287222" w:rsidRPr="003550C4">
        <w:rPr>
          <w:rFonts w:ascii="Gill Sans MT" w:hAnsi="Gill Sans MT"/>
        </w:rPr>
        <w:t xml:space="preserve">those present will be welcome to contribute through </w:t>
      </w:r>
      <w:r w:rsidR="003D105D" w:rsidRPr="003550C4">
        <w:rPr>
          <w:rFonts w:ascii="Gill Sans MT" w:hAnsi="Gill Sans MT"/>
        </w:rPr>
        <w:t>the medium of Welsh or English.</w:t>
      </w:r>
    </w:p>
    <w:p w:rsidR="00D76D82" w:rsidRPr="003550C4" w:rsidRDefault="00D76D82" w:rsidP="00DB68C0">
      <w:pPr>
        <w:rPr>
          <w:rFonts w:ascii="Gill Sans MT" w:hAnsi="Gill Sans MT"/>
        </w:rPr>
      </w:pPr>
      <w:r w:rsidRPr="003550C4">
        <w:rPr>
          <w:rFonts w:ascii="Gill Sans MT" w:hAnsi="Gill Sans MT"/>
        </w:rPr>
        <w:t>For those contributi</w:t>
      </w:r>
      <w:r w:rsidR="003D105D" w:rsidRPr="003550C4">
        <w:rPr>
          <w:rFonts w:ascii="Gill Sans MT" w:hAnsi="Gill Sans MT"/>
        </w:rPr>
        <w:t>ng in</w:t>
      </w:r>
      <w:r w:rsidRPr="003550C4">
        <w:rPr>
          <w:rFonts w:ascii="Gill Sans MT" w:hAnsi="Gill Sans MT"/>
        </w:rPr>
        <w:t xml:space="preserve"> part</w:t>
      </w:r>
      <w:r w:rsidR="00B909AF" w:rsidRPr="003550C4">
        <w:rPr>
          <w:rFonts w:ascii="Gill Sans MT" w:hAnsi="Gill Sans MT"/>
        </w:rPr>
        <w:t xml:space="preserve"> only</w:t>
      </w:r>
      <w:r w:rsidRPr="003550C4">
        <w:rPr>
          <w:rFonts w:ascii="Gill Sans MT" w:hAnsi="Gill Sans MT"/>
        </w:rPr>
        <w:t xml:space="preserve"> to the meeting (i.e. Officers</w:t>
      </w:r>
      <w:r w:rsidR="00B909AF" w:rsidRPr="003550C4">
        <w:rPr>
          <w:rFonts w:ascii="Gill Sans MT" w:hAnsi="Gill Sans MT"/>
        </w:rPr>
        <w:t xml:space="preserve"> and/</w:t>
      </w:r>
      <w:r w:rsidR="00FB451A" w:rsidRPr="003550C4">
        <w:rPr>
          <w:rFonts w:ascii="Gill Sans MT" w:hAnsi="Gill Sans MT"/>
        </w:rPr>
        <w:t xml:space="preserve">or </w:t>
      </w:r>
      <w:r w:rsidRPr="003550C4">
        <w:rPr>
          <w:rFonts w:ascii="Gill Sans MT" w:hAnsi="Gill Sans MT"/>
        </w:rPr>
        <w:t xml:space="preserve">members of the public), sufficient advance notice will be required in order </w:t>
      </w:r>
      <w:r w:rsidR="0028093C" w:rsidRPr="003550C4">
        <w:rPr>
          <w:rFonts w:ascii="Gill Sans MT" w:hAnsi="Gill Sans MT"/>
        </w:rPr>
        <w:t xml:space="preserve">to </w:t>
      </w:r>
      <w:r w:rsidRPr="003550C4">
        <w:rPr>
          <w:rFonts w:ascii="Gill Sans MT" w:hAnsi="Gill Sans MT"/>
        </w:rPr>
        <w:t xml:space="preserve">arrange simultaneous translation facilities and translation of agendas and related papers. </w:t>
      </w:r>
      <w:r w:rsidR="00B909AF" w:rsidRPr="003550C4">
        <w:rPr>
          <w:rFonts w:ascii="Gill Sans MT" w:hAnsi="Gill Sans MT"/>
        </w:rPr>
        <w:t xml:space="preserve"> The Authority’s Public </w:t>
      </w:r>
      <w:r w:rsidR="00FB451A" w:rsidRPr="003550C4">
        <w:rPr>
          <w:rFonts w:ascii="Gill Sans MT" w:hAnsi="Gill Sans MT"/>
        </w:rPr>
        <w:t xml:space="preserve">Speaking Scheme, </w:t>
      </w:r>
      <w:r w:rsidR="00F0548E" w:rsidRPr="003550C4">
        <w:rPr>
          <w:rFonts w:ascii="Gill Sans MT" w:hAnsi="Gill Sans MT"/>
        </w:rPr>
        <w:t>Notices</w:t>
      </w:r>
      <w:r w:rsidR="0028093C" w:rsidRPr="003550C4">
        <w:rPr>
          <w:rFonts w:ascii="Gill Sans MT" w:hAnsi="Gill Sans MT"/>
        </w:rPr>
        <w:t xml:space="preserve"> of Meetings</w:t>
      </w:r>
      <w:r w:rsidR="00F0548E" w:rsidRPr="003550C4">
        <w:rPr>
          <w:rFonts w:ascii="Gill Sans MT" w:hAnsi="Gill Sans MT"/>
        </w:rPr>
        <w:t xml:space="preserve">, </w:t>
      </w:r>
      <w:r w:rsidR="00C25B20" w:rsidRPr="003550C4">
        <w:rPr>
          <w:rFonts w:ascii="Gill Sans MT" w:hAnsi="Gill Sans MT"/>
        </w:rPr>
        <w:t>invitations</w:t>
      </w:r>
      <w:r w:rsidR="00B708B1" w:rsidRPr="003550C4">
        <w:rPr>
          <w:rFonts w:ascii="Gill Sans MT" w:hAnsi="Gill Sans MT"/>
        </w:rPr>
        <w:t xml:space="preserve"> or advertisements</w:t>
      </w:r>
      <w:r w:rsidR="00F0548E" w:rsidRPr="003550C4">
        <w:rPr>
          <w:rFonts w:ascii="Gill Sans MT" w:hAnsi="Gill Sans MT"/>
        </w:rPr>
        <w:t xml:space="preserve"> informing the public about the meeting will include a standard message </w:t>
      </w:r>
      <w:r w:rsidR="00C25B20" w:rsidRPr="003550C4">
        <w:rPr>
          <w:rFonts w:ascii="Gill Sans MT" w:hAnsi="Gill Sans MT"/>
        </w:rPr>
        <w:t xml:space="preserve">asking </w:t>
      </w:r>
      <w:r w:rsidR="0028093C" w:rsidRPr="003550C4">
        <w:rPr>
          <w:rFonts w:ascii="Gill Sans MT" w:hAnsi="Gill Sans MT"/>
        </w:rPr>
        <w:t xml:space="preserve">them to advise the Authority </w:t>
      </w:r>
      <w:r w:rsidR="00F0548E" w:rsidRPr="003550C4">
        <w:rPr>
          <w:rFonts w:ascii="Gill Sans MT" w:hAnsi="Gill Sans MT"/>
        </w:rPr>
        <w:t xml:space="preserve">which language they would prefer to use at the meeting. </w:t>
      </w:r>
      <w:r w:rsidR="003D105D" w:rsidRPr="003550C4">
        <w:rPr>
          <w:rFonts w:ascii="Gill Sans MT" w:hAnsi="Gill Sans MT"/>
        </w:rPr>
        <w:t xml:space="preserve"> For Members and Officers attending the whole meeting, w</w:t>
      </w:r>
      <w:r w:rsidRPr="003550C4">
        <w:rPr>
          <w:rFonts w:ascii="Gill Sans MT" w:hAnsi="Gill Sans MT"/>
        </w:rPr>
        <w:t xml:space="preserve">e </w:t>
      </w:r>
      <w:r w:rsidR="003D105D" w:rsidRPr="003550C4">
        <w:rPr>
          <w:rFonts w:ascii="Gill Sans MT" w:hAnsi="Gill Sans MT"/>
        </w:rPr>
        <w:t xml:space="preserve">will respond to and support their </w:t>
      </w:r>
      <w:r w:rsidRPr="003550C4">
        <w:rPr>
          <w:rFonts w:ascii="Gill Sans MT" w:hAnsi="Gill Sans MT"/>
        </w:rPr>
        <w:t>expressed preferences in relation to la</w:t>
      </w:r>
      <w:r w:rsidR="003D105D" w:rsidRPr="003550C4">
        <w:rPr>
          <w:rFonts w:ascii="Gill Sans MT" w:hAnsi="Gill Sans MT"/>
        </w:rPr>
        <w:t xml:space="preserve">nguage choice. </w:t>
      </w:r>
    </w:p>
    <w:p w:rsidR="0057668F" w:rsidRPr="003550C4" w:rsidRDefault="00331780" w:rsidP="00DB68C0">
      <w:pPr>
        <w:rPr>
          <w:rFonts w:ascii="Gill Sans MT" w:hAnsi="Gill Sans MT"/>
        </w:rPr>
      </w:pPr>
      <w:r w:rsidRPr="003550C4">
        <w:rPr>
          <w:rFonts w:ascii="Gill Sans MT" w:hAnsi="Gill Sans MT"/>
          <w:noProof/>
          <w:lang w:eastAsia="en-GB"/>
        </w:rPr>
        <mc:AlternateContent>
          <mc:Choice Requires="wps">
            <w:drawing>
              <wp:inline distT="0" distB="0" distL="0" distR="0" wp14:anchorId="1C2BEC77" wp14:editId="5C1B5E08">
                <wp:extent cx="5667375" cy="790575"/>
                <wp:effectExtent l="9525" t="9525" r="9525" b="9525"/>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57668F">
                            <w:pPr>
                              <w:rPr>
                                <w:b/>
                              </w:rPr>
                            </w:pPr>
                            <w:r>
                              <w:rPr>
                                <w:b/>
                              </w:rPr>
                              <w:t>Target 10 (see Appendix 2)</w:t>
                            </w:r>
                          </w:p>
                          <w:p w:rsidR="00EC6FB0" w:rsidRPr="00737C0B" w:rsidRDefault="00EC6FB0" w:rsidP="0057668F">
                            <w:r>
                              <w:t>Ensure that all members of staff are aware of and are implementing the correct procedures in relation to the use of Welsh and English at public meetings.</w:t>
                            </w:r>
                          </w:p>
                        </w:txbxContent>
                      </wps:txbx>
                      <wps:bodyPr rot="0" vert="horz" wrap="square" lIns="91440" tIns="45720" rIns="91440" bIns="45720" anchor="t" anchorCtr="0" upright="1">
                        <a:noAutofit/>
                      </wps:bodyPr>
                    </wps:wsp>
                  </a:graphicData>
                </a:graphic>
              </wp:inline>
            </w:drawing>
          </mc:Choice>
          <mc:Fallback>
            <w:pict>
              <v:shape id="Text Box 40" o:spid="_x0000_s1035"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" fillcolor="#c2d69b">
                <v:textbox>
                  <w:txbxContent>
                    <w:p w:rsidR="00EC6FB0" w:rsidRDefault="00EC6FB0" w:rsidP="0057668F">
                      <w:pPr>
                        <w:rPr>
                          <w:b/>
                        </w:rPr>
                      </w:pPr>
                      <w:r>
                        <w:rPr>
                          <w:b/>
                        </w:rPr>
                        <w:t>Target 10 (see Appendix 2)</w:t>
                      </w:r>
                    </w:p>
                    <w:p w:rsidR="00EC6FB0" w:rsidRPr="00737C0B" w:rsidRDefault="00EC6FB0" w:rsidP="0057668F">
                      <w:r>
                        <w:t>Ensure that all members of staff are aware of and are implementing the correct procedures in relation to the use of Welsh and English at public meetings.</w:t>
                      </w:r>
                    </w:p>
                  </w:txbxContent>
                </v:textbox>
                <w10:anchorlock/>
              </v:shape>
            </w:pict>
          </mc:Fallback>
        </mc:AlternateContent>
      </w:r>
    </w:p>
    <w:p w:rsidR="00FD3572" w:rsidRPr="003550C4" w:rsidRDefault="00FD3572" w:rsidP="00DF1D6A">
      <w:pPr>
        <w:pStyle w:val="Heading2"/>
        <w:numPr>
          <w:ilvl w:val="1"/>
          <w:numId w:val="17"/>
        </w:numPr>
        <w:rPr>
          <w:rFonts w:ascii="Gill Sans MT" w:hAnsi="Gill Sans MT"/>
        </w:rPr>
      </w:pPr>
      <w:bookmarkStart w:id="25" w:name="_Toc333575511"/>
      <w:r w:rsidRPr="003550C4">
        <w:rPr>
          <w:rFonts w:ascii="Gill Sans MT" w:hAnsi="Gill Sans MT"/>
        </w:rPr>
        <w:t>Other Meetings with the Public</w:t>
      </w:r>
      <w:bookmarkEnd w:id="25"/>
    </w:p>
    <w:p w:rsidR="009555A6" w:rsidRPr="003550C4" w:rsidRDefault="00FD3572">
      <w:pPr>
        <w:rPr>
          <w:rFonts w:ascii="Gill Sans MT" w:hAnsi="Gill Sans MT"/>
        </w:rPr>
      </w:pPr>
      <w:r w:rsidRPr="003550C4">
        <w:rPr>
          <w:rFonts w:ascii="Gill Sans MT" w:hAnsi="Gill Sans MT"/>
        </w:rPr>
        <w:t>The Auth</w:t>
      </w:r>
      <w:r w:rsidR="003B0E94" w:rsidRPr="003550C4">
        <w:rPr>
          <w:rFonts w:ascii="Gill Sans MT" w:hAnsi="Gill Sans MT"/>
        </w:rPr>
        <w:t xml:space="preserve">ority conducts and arranges </w:t>
      </w:r>
      <w:r w:rsidRPr="003550C4">
        <w:rPr>
          <w:rFonts w:ascii="Gill Sans MT" w:hAnsi="Gill Sans MT"/>
        </w:rPr>
        <w:t xml:space="preserve">many </w:t>
      </w:r>
      <w:r w:rsidR="003D105D" w:rsidRPr="003550C4">
        <w:rPr>
          <w:rFonts w:ascii="Gill Sans MT" w:hAnsi="Gill Sans MT"/>
        </w:rPr>
        <w:t xml:space="preserve">other </w:t>
      </w:r>
      <w:r w:rsidRPr="003550C4">
        <w:rPr>
          <w:rFonts w:ascii="Gill Sans MT" w:hAnsi="Gill Sans MT"/>
        </w:rPr>
        <w:t>meetings in addition to those open to the general public</w:t>
      </w:r>
      <w:r w:rsidR="00C4367D" w:rsidRPr="003550C4">
        <w:rPr>
          <w:rFonts w:ascii="Gill Sans MT" w:hAnsi="Gill Sans MT"/>
        </w:rPr>
        <w:t xml:space="preserve">, for example meetings </w:t>
      </w:r>
      <w:r w:rsidR="003D105D" w:rsidRPr="003550C4">
        <w:rPr>
          <w:rFonts w:ascii="Gill Sans MT" w:hAnsi="Gill Sans MT"/>
        </w:rPr>
        <w:t xml:space="preserve">with Commoners, User Groups, </w:t>
      </w:r>
      <w:r w:rsidR="00C4367D" w:rsidRPr="003550C4">
        <w:rPr>
          <w:rFonts w:ascii="Gill Sans MT" w:hAnsi="Gill Sans MT"/>
        </w:rPr>
        <w:t>Working Group</w:t>
      </w:r>
      <w:r w:rsidR="003D105D" w:rsidRPr="003550C4">
        <w:rPr>
          <w:rFonts w:ascii="Gill Sans MT" w:hAnsi="Gill Sans MT"/>
        </w:rPr>
        <w:t>s</w:t>
      </w:r>
      <w:r w:rsidR="002A7042" w:rsidRPr="003550C4">
        <w:rPr>
          <w:rFonts w:ascii="Gill Sans MT" w:hAnsi="Gill Sans MT"/>
        </w:rPr>
        <w:t xml:space="preserve"> and Conferences</w:t>
      </w:r>
      <w:r w:rsidR="00C4367D" w:rsidRPr="003550C4">
        <w:rPr>
          <w:rFonts w:ascii="Gill Sans MT" w:hAnsi="Gill Sans MT"/>
        </w:rPr>
        <w:t>. A</w:t>
      </w:r>
      <w:r w:rsidR="00B57BEC" w:rsidRPr="003550C4">
        <w:rPr>
          <w:rFonts w:ascii="Gill Sans MT" w:hAnsi="Gill Sans MT"/>
        </w:rPr>
        <w:t>ttendees</w:t>
      </w:r>
      <w:r w:rsidRPr="003550C4">
        <w:rPr>
          <w:rFonts w:ascii="Gill Sans MT" w:hAnsi="Gill Sans MT"/>
        </w:rPr>
        <w:t xml:space="preserve"> are welcome to use either Welsh or English in these situations. </w:t>
      </w:r>
      <w:r w:rsidR="000F77C0" w:rsidRPr="003550C4">
        <w:rPr>
          <w:rFonts w:ascii="Gill Sans MT" w:hAnsi="Gill Sans MT"/>
        </w:rPr>
        <w:t>In order to provide this service we will:</w:t>
      </w:r>
    </w:p>
    <w:p w:rsidR="00B57BEC" w:rsidRPr="003550C4" w:rsidRDefault="0079134F" w:rsidP="00B57BEC">
      <w:pPr>
        <w:pStyle w:val="ListParagraph"/>
        <w:numPr>
          <w:ilvl w:val="0"/>
          <w:numId w:val="23"/>
        </w:numPr>
        <w:rPr>
          <w:rFonts w:ascii="Gill Sans MT" w:hAnsi="Gill Sans MT"/>
        </w:rPr>
      </w:pPr>
      <w:proofErr w:type="gramStart"/>
      <w:r w:rsidRPr="003550C4">
        <w:rPr>
          <w:rFonts w:ascii="Gill Sans MT" w:hAnsi="Gill Sans MT"/>
        </w:rPr>
        <w:t>i</w:t>
      </w:r>
      <w:r w:rsidR="000F77C0" w:rsidRPr="003550C4">
        <w:rPr>
          <w:rFonts w:ascii="Gill Sans MT" w:hAnsi="Gill Sans MT"/>
        </w:rPr>
        <w:t>nform</w:t>
      </w:r>
      <w:proofErr w:type="gramEnd"/>
      <w:r w:rsidR="000F77C0" w:rsidRPr="003550C4">
        <w:rPr>
          <w:rFonts w:ascii="Gill Sans MT" w:hAnsi="Gill Sans MT"/>
        </w:rPr>
        <w:t xml:space="preserve"> the public via notice that they are welcome to speak in Welsh </w:t>
      </w:r>
      <w:r w:rsidR="006100E8" w:rsidRPr="003550C4">
        <w:rPr>
          <w:rFonts w:ascii="Gill Sans MT" w:hAnsi="Gill Sans MT"/>
        </w:rPr>
        <w:t xml:space="preserve">or </w:t>
      </w:r>
      <w:r w:rsidR="0057668F" w:rsidRPr="003550C4">
        <w:rPr>
          <w:rFonts w:ascii="Gill Sans MT" w:hAnsi="Gill Sans MT"/>
        </w:rPr>
        <w:t>English</w:t>
      </w:r>
      <w:r w:rsidR="000F77C0" w:rsidRPr="003550C4">
        <w:rPr>
          <w:rFonts w:ascii="Gill Sans MT" w:hAnsi="Gill Sans MT"/>
        </w:rPr>
        <w:t xml:space="preserve"> at meetings but require that they notify the Authority in advance</w:t>
      </w:r>
      <w:r w:rsidR="00B909AF" w:rsidRPr="003550C4">
        <w:rPr>
          <w:rFonts w:ascii="Gill Sans MT" w:hAnsi="Gill Sans MT"/>
        </w:rPr>
        <w:t xml:space="preserve"> of their language choice</w:t>
      </w:r>
      <w:r w:rsidR="000F77C0" w:rsidRPr="003550C4">
        <w:rPr>
          <w:rFonts w:ascii="Gill Sans MT" w:hAnsi="Gill Sans MT"/>
        </w:rPr>
        <w:t xml:space="preserve">. </w:t>
      </w:r>
    </w:p>
    <w:p w:rsidR="009555A6" w:rsidRPr="003550C4" w:rsidRDefault="0057668F" w:rsidP="00B57BEC">
      <w:pPr>
        <w:pStyle w:val="ListParagraph"/>
        <w:numPr>
          <w:ilvl w:val="0"/>
          <w:numId w:val="23"/>
        </w:numPr>
        <w:rPr>
          <w:rFonts w:ascii="Gill Sans MT" w:hAnsi="Gill Sans MT"/>
        </w:rPr>
      </w:pPr>
      <w:r w:rsidRPr="003550C4">
        <w:rPr>
          <w:rFonts w:ascii="Gill Sans MT" w:hAnsi="Gill Sans MT"/>
        </w:rPr>
        <w:t>endeavour to ensure that</w:t>
      </w:r>
      <w:r w:rsidR="000F77C0" w:rsidRPr="003550C4">
        <w:rPr>
          <w:rFonts w:ascii="Gill Sans MT" w:hAnsi="Gill Sans MT"/>
        </w:rPr>
        <w:t xml:space="preserve"> membe</w:t>
      </w:r>
      <w:r w:rsidRPr="003550C4">
        <w:rPr>
          <w:rFonts w:ascii="Gill Sans MT" w:hAnsi="Gill Sans MT"/>
        </w:rPr>
        <w:t>rs of the public can</w:t>
      </w:r>
      <w:r w:rsidR="000F77C0" w:rsidRPr="003550C4">
        <w:rPr>
          <w:rFonts w:ascii="Gill Sans MT" w:hAnsi="Gill Sans MT"/>
        </w:rPr>
        <w:t xml:space="preserve"> use their preferred language (Welsh or English) in dealing with the Authority where the preference is known or presumed;</w:t>
      </w:r>
    </w:p>
    <w:p w:rsidR="009555A6" w:rsidRPr="003550C4" w:rsidRDefault="0079134F">
      <w:pPr>
        <w:pStyle w:val="ListParagraph"/>
        <w:numPr>
          <w:ilvl w:val="0"/>
          <w:numId w:val="23"/>
        </w:numPr>
        <w:rPr>
          <w:rFonts w:ascii="Gill Sans MT" w:hAnsi="Gill Sans MT"/>
        </w:rPr>
      </w:pPr>
      <w:r w:rsidRPr="003550C4">
        <w:rPr>
          <w:rFonts w:ascii="Gill Sans MT" w:hAnsi="Gill Sans MT"/>
        </w:rPr>
        <w:t xml:space="preserve">make arrangements to respond to specific requests from </w:t>
      </w:r>
      <w:r w:rsidR="00B57BEC" w:rsidRPr="003550C4">
        <w:rPr>
          <w:rFonts w:ascii="Gill Sans MT" w:hAnsi="Gill Sans MT"/>
        </w:rPr>
        <w:t>attendees</w:t>
      </w:r>
      <w:r w:rsidRPr="003550C4">
        <w:rPr>
          <w:rFonts w:ascii="Gill Sans MT" w:hAnsi="Gill Sans MT"/>
        </w:rPr>
        <w:t xml:space="preserve"> to hold </w:t>
      </w:r>
      <w:r w:rsidR="00C4367D" w:rsidRPr="003550C4">
        <w:rPr>
          <w:rFonts w:ascii="Gill Sans MT" w:hAnsi="Gill Sans MT"/>
        </w:rPr>
        <w:t xml:space="preserve">such </w:t>
      </w:r>
      <w:r w:rsidRPr="003550C4">
        <w:rPr>
          <w:rFonts w:ascii="Gill Sans MT" w:hAnsi="Gill Sans MT"/>
        </w:rPr>
        <w:t>meetings in Welsh;</w:t>
      </w:r>
    </w:p>
    <w:p w:rsidR="00DF1D6A" w:rsidRPr="003550C4" w:rsidRDefault="0057668F" w:rsidP="0086100A">
      <w:pPr>
        <w:pStyle w:val="ListParagraph"/>
        <w:numPr>
          <w:ilvl w:val="0"/>
          <w:numId w:val="23"/>
        </w:numPr>
        <w:rPr>
          <w:rFonts w:ascii="Gill Sans MT" w:hAnsi="Gill Sans MT"/>
        </w:rPr>
      </w:pPr>
      <w:proofErr w:type="gramStart"/>
      <w:r w:rsidRPr="003550C4">
        <w:rPr>
          <w:rFonts w:ascii="Gill Sans MT" w:hAnsi="Gill Sans MT"/>
        </w:rPr>
        <w:t>make</w:t>
      </w:r>
      <w:proofErr w:type="gramEnd"/>
      <w:r w:rsidR="0079134F" w:rsidRPr="003550C4">
        <w:rPr>
          <w:rFonts w:ascii="Gill Sans MT" w:hAnsi="Gill Sans MT"/>
        </w:rPr>
        <w:t xml:space="preserve"> arrangements for a translation service for meetings where the officer </w:t>
      </w:r>
      <w:r w:rsidR="00B57BEC" w:rsidRPr="003550C4">
        <w:rPr>
          <w:rFonts w:ascii="Gill Sans MT" w:hAnsi="Gill Sans MT"/>
        </w:rPr>
        <w:t xml:space="preserve">organising the meeting </w:t>
      </w:r>
      <w:r w:rsidR="0079134F" w:rsidRPr="003550C4">
        <w:rPr>
          <w:rFonts w:ascii="Gill Sans MT" w:hAnsi="Gill Sans MT"/>
        </w:rPr>
        <w:t>decides t</w:t>
      </w:r>
      <w:r w:rsidR="00BD282F" w:rsidRPr="003550C4">
        <w:rPr>
          <w:rFonts w:ascii="Gill Sans MT" w:hAnsi="Gill Sans MT"/>
        </w:rPr>
        <w:t>hat s</w:t>
      </w:r>
      <w:r w:rsidR="00B708B1" w:rsidRPr="003550C4">
        <w:rPr>
          <w:rFonts w:ascii="Gill Sans MT" w:hAnsi="Gill Sans MT"/>
        </w:rPr>
        <w:t>uch a facility is required, giving</w:t>
      </w:r>
      <w:r w:rsidR="00BD282F" w:rsidRPr="003550C4">
        <w:rPr>
          <w:rFonts w:ascii="Gill Sans MT" w:hAnsi="Gill Sans MT"/>
        </w:rPr>
        <w:t xml:space="preserve"> particular consideratio</w:t>
      </w:r>
      <w:r w:rsidR="00B708B1" w:rsidRPr="003550C4">
        <w:rPr>
          <w:rFonts w:ascii="Gill Sans MT" w:hAnsi="Gill Sans MT"/>
        </w:rPr>
        <w:t xml:space="preserve">n to the </w:t>
      </w:r>
      <w:r w:rsidR="00BD282F" w:rsidRPr="003550C4">
        <w:rPr>
          <w:rFonts w:ascii="Gill Sans MT" w:hAnsi="Gill Sans MT"/>
        </w:rPr>
        <w:t>predominance of the Welsh language within the area the meeting is to be held and the number of Welsh speakers attending the meeting.</w:t>
      </w:r>
    </w:p>
    <w:p w:rsidR="00DF1D6A" w:rsidRPr="003550C4" w:rsidRDefault="00331780" w:rsidP="00287222">
      <w:pPr>
        <w:rPr>
          <w:rFonts w:ascii="Gill Sans MT" w:hAnsi="Gill Sans MT"/>
        </w:rPr>
      </w:pPr>
      <w:r w:rsidRPr="003550C4">
        <w:rPr>
          <w:rFonts w:ascii="Gill Sans MT" w:hAnsi="Gill Sans MT"/>
          <w:noProof/>
          <w:lang w:eastAsia="en-GB"/>
        </w:rPr>
        <mc:AlternateContent>
          <mc:Choice Requires="wps">
            <w:drawing>
              <wp:inline distT="0" distB="0" distL="0" distR="0" wp14:anchorId="20F339B7" wp14:editId="2DF9EF08">
                <wp:extent cx="5667375" cy="1015365"/>
                <wp:effectExtent l="9525" t="9525" r="9525" b="13335"/>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15365"/>
                        </a:xfrm>
                        <a:prstGeom prst="rect">
                          <a:avLst/>
                        </a:prstGeom>
                        <a:solidFill>
                          <a:srgbClr val="C2D69B"/>
                        </a:solidFill>
                        <a:ln w="9525">
                          <a:solidFill>
                            <a:srgbClr val="000000"/>
                          </a:solidFill>
                          <a:miter lim="800000"/>
                          <a:headEnd/>
                          <a:tailEnd/>
                        </a:ln>
                      </wps:spPr>
                      <wps:txbx>
                        <w:txbxContent>
                          <w:p w:rsidR="00EC6FB0" w:rsidRDefault="00EC6FB0" w:rsidP="00B57BEC">
                            <w:pPr>
                              <w:rPr>
                                <w:b/>
                              </w:rPr>
                            </w:pPr>
                            <w:r>
                              <w:rPr>
                                <w:b/>
                              </w:rPr>
                              <w:t>Target 11 (see Appendix 2)</w:t>
                            </w:r>
                          </w:p>
                          <w:p w:rsidR="00EC6FB0" w:rsidRDefault="00EC6FB0" w:rsidP="00B57BEC">
                            <w:r>
                              <w:t xml:space="preserve">Work towards improving the bilingual service we can offer through staffing arrangements, training and recruitment. </w:t>
                            </w:r>
                          </w:p>
                          <w:p w:rsidR="00EC6FB0" w:rsidRPr="00737C0B" w:rsidRDefault="00EC6FB0" w:rsidP="00B57BEC"/>
                        </w:txbxContent>
                      </wps:txbx>
                      <wps:bodyPr rot="0" vert="horz" wrap="square" lIns="91440" tIns="45720" rIns="91440" bIns="45720" anchor="t" anchorCtr="0" upright="1">
                        <a:noAutofit/>
                      </wps:bodyPr>
                    </wps:wsp>
                  </a:graphicData>
                </a:graphic>
              </wp:inline>
            </w:drawing>
          </mc:Choice>
          <mc:Fallback>
            <w:pict>
              <v:shape id="Text Box 39" o:spid="_x0000_s1036" type="#_x0000_t202" style="width:446.2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" fillcolor="#c2d69b">
                <v:textbox>
                  <w:txbxContent>
                    <w:p w:rsidR="00EC6FB0" w:rsidRDefault="00EC6FB0" w:rsidP="00B57BEC">
                      <w:pPr>
                        <w:rPr>
                          <w:b/>
                        </w:rPr>
                      </w:pPr>
                      <w:r>
                        <w:rPr>
                          <w:b/>
                        </w:rPr>
                        <w:t>Target 11 (see Appendix 2)</w:t>
                      </w:r>
                    </w:p>
                    <w:p w:rsidR="00EC6FB0" w:rsidRDefault="00EC6FB0" w:rsidP="00B57BEC">
                      <w:r>
                        <w:t xml:space="preserve">Work towards improving the bilingual service we can offer through staffing arrangements, training and recruitment. </w:t>
                      </w:r>
                    </w:p>
                    <w:p w:rsidR="00EC6FB0" w:rsidRPr="00737C0B" w:rsidRDefault="00EC6FB0" w:rsidP="00B57BEC"/>
                  </w:txbxContent>
                </v:textbox>
                <w10:anchorlock/>
              </v:shape>
            </w:pict>
          </mc:Fallback>
        </mc:AlternateContent>
      </w:r>
    </w:p>
    <w:p w:rsidR="00287222" w:rsidRPr="003550C4" w:rsidRDefault="001F107B" w:rsidP="00C023AA">
      <w:pPr>
        <w:pStyle w:val="Heading2"/>
        <w:numPr>
          <w:ilvl w:val="1"/>
          <w:numId w:val="17"/>
        </w:numPr>
        <w:rPr>
          <w:rFonts w:ascii="Gill Sans MT" w:hAnsi="Gill Sans MT"/>
        </w:rPr>
      </w:pPr>
      <w:bookmarkStart w:id="26" w:name="_Other_Liaisons_with"/>
      <w:bookmarkStart w:id="27" w:name="_Information_Technology"/>
      <w:bookmarkStart w:id="28" w:name="_Toc333575512"/>
      <w:bookmarkEnd w:id="26"/>
      <w:bookmarkEnd w:id="27"/>
      <w:r w:rsidRPr="003550C4">
        <w:rPr>
          <w:rFonts w:ascii="Gill Sans MT" w:hAnsi="Gill Sans MT"/>
        </w:rPr>
        <w:lastRenderedPageBreak/>
        <w:t>Information Technology</w:t>
      </w:r>
      <w:bookmarkEnd w:id="28"/>
    </w:p>
    <w:p w:rsidR="00010745" w:rsidRPr="003550C4" w:rsidRDefault="00010745" w:rsidP="00420952">
      <w:pPr>
        <w:pStyle w:val="BodyText"/>
        <w:rPr>
          <w:rFonts w:ascii="Gill Sans MT" w:hAnsi="Gill Sans MT"/>
          <w:color w:val="auto"/>
          <w:lang w:val="en-GB"/>
        </w:rPr>
      </w:pPr>
    </w:p>
    <w:p w:rsidR="00DC3A12" w:rsidRPr="003550C4" w:rsidRDefault="00266347" w:rsidP="00DB68C0">
      <w:pPr>
        <w:rPr>
          <w:rFonts w:ascii="Gill Sans MT" w:hAnsi="Gill Sans MT"/>
        </w:rPr>
      </w:pPr>
      <w:r w:rsidRPr="003550C4">
        <w:rPr>
          <w:rFonts w:ascii="Gill Sans MT" w:hAnsi="Gill Sans MT"/>
        </w:rPr>
        <w:t xml:space="preserve">The Authority </w:t>
      </w:r>
      <w:r w:rsidR="001F107B" w:rsidRPr="003550C4">
        <w:rPr>
          <w:rFonts w:ascii="Gill Sans MT" w:hAnsi="Gill Sans MT"/>
        </w:rPr>
        <w:t>recognises the increasingly important part Information Technology has to play in the service we</w:t>
      </w:r>
      <w:r w:rsidR="00DC3A12" w:rsidRPr="003550C4">
        <w:rPr>
          <w:rFonts w:ascii="Gill Sans MT" w:hAnsi="Gill Sans MT"/>
        </w:rPr>
        <w:t xml:space="preserve"> have to offer and we </w:t>
      </w:r>
      <w:r w:rsidR="001F107B" w:rsidRPr="003550C4">
        <w:rPr>
          <w:rFonts w:ascii="Gill Sans MT" w:hAnsi="Gill Sans MT"/>
        </w:rPr>
        <w:t>will ensure that both languages are treated on the basis of equality in relation to our IT</w:t>
      </w:r>
      <w:r w:rsidR="00DC3A12" w:rsidRPr="003550C4">
        <w:rPr>
          <w:rFonts w:ascii="Gill Sans MT" w:hAnsi="Gill Sans MT"/>
        </w:rPr>
        <w:t xml:space="preserve"> strategy by </w:t>
      </w:r>
      <w:r w:rsidR="001F107B" w:rsidRPr="003550C4">
        <w:rPr>
          <w:rFonts w:ascii="Gill Sans MT" w:hAnsi="Gill Sans MT"/>
        </w:rPr>
        <w:t>work</w:t>
      </w:r>
      <w:r w:rsidR="00DC3A12" w:rsidRPr="003550C4">
        <w:rPr>
          <w:rFonts w:ascii="Gill Sans MT" w:hAnsi="Gill Sans MT"/>
        </w:rPr>
        <w:t>ing</w:t>
      </w:r>
      <w:r w:rsidR="001F107B" w:rsidRPr="003550C4">
        <w:rPr>
          <w:rFonts w:ascii="Gill Sans MT" w:hAnsi="Gill Sans MT"/>
        </w:rPr>
        <w:t xml:space="preserve"> towards the Welsh Language Commissioner</w:t>
      </w:r>
      <w:r w:rsidR="00FD753F" w:rsidRPr="003550C4">
        <w:rPr>
          <w:rFonts w:ascii="Gill Sans MT" w:hAnsi="Gill Sans MT"/>
        </w:rPr>
        <w:t>’</w:t>
      </w:r>
      <w:r w:rsidR="001F107B" w:rsidRPr="003550C4">
        <w:rPr>
          <w:rFonts w:ascii="Gill Sans MT" w:hAnsi="Gill Sans MT"/>
        </w:rPr>
        <w:t>s Information Technology Guidance</w:t>
      </w:r>
      <w:r w:rsidR="00236420" w:rsidRPr="003550C4">
        <w:rPr>
          <w:rFonts w:ascii="Gill Sans MT" w:hAnsi="Gill Sans MT"/>
        </w:rPr>
        <w:t>.</w:t>
      </w:r>
      <w:r w:rsidR="00010745" w:rsidRPr="003550C4">
        <w:rPr>
          <w:rFonts w:ascii="Gill Sans MT" w:hAnsi="Gill Sans MT"/>
        </w:rPr>
        <w:t xml:space="preserve"> </w:t>
      </w:r>
      <w:r w:rsidR="004721D4" w:rsidRPr="003550C4">
        <w:rPr>
          <w:rFonts w:ascii="Gill Sans MT" w:hAnsi="Gill Sans MT"/>
        </w:rPr>
        <w:t>In part</w:t>
      </w:r>
      <w:r w:rsidR="000448DB" w:rsidRPr="003550C4">
        <w:rPr>
          <w:rFonts w:ascii="Gill Sans MT" w:hAnsi="Gill Sans MT"/>
        </w:rPr>
        <w:t xml:space="preserve">icular </w:t>
      </w:r>
      <w:r w:rsidR="00295AA9" w:rsidRPr="003550C4">
        <w:rPr>
          <w:rFonts w:ascii="Gill Sans MT" w:hAnsi="Gill Sans MT"/>
        </w:rPr>
        <w:t>we</w:t>
      </w:r>
      <w:r w:rsidR="000448DB" w:rsidRPr="003550C4">
        <w:rPr>
          <w:rFonts w:ascii="Gill Sans MT" w:hAnsi="Gill Sans MT"/>
        </w:rPr>
        <w:t xml:space="preserve"> will focus on achieving b</w:t>
      </w:r>
      <w:r w:rsidR="004721D4" w:rsidRPr="003550C4">
        <w:rPr>
          <w:rFonts w:ascii="Gill Sans MT" w:hAnsi="Gill Sans MT"/>
        </w:rPr>
        <w:t>est practice in the following areas:</w:t>
      </w:r>
    </w:p>
    <w:p w:rsidR="004721D4" w:rsidRPr="003550C4" w:rsidRDefault="004721D4" w:rsidP="004721D4">
      <w:pPr>
        <w:pStyle w:val="ListParagraph"/>
        <w:numPr>
          <w:ilvl w:val="0"/>
          <w:numId w:val="47"/>
        </w:numPr>
        <w:rPr>
          <w:rFonts w:ascii="Gill Sans MT" w:hAnsi="Gill Sans MT"/>
        </w:rPr>
      </w:pPr>
      <w:r w:rsidRPr="003550C4">
        <w:rPr>
          <w:rFonts w:ascii="Gill Sans MT" w:hAnsi="Gill Sans MT"/>
        </w:rPr>
        <w:t>ICT network infrastructure e.g. our telephone systems.</w:t>
      </w:r>
    </w:p>
    <w:p w:rsidR="004721D4" w:rsidRPr="003550C4" w:rsidRDefault="004721D4" w:rsidP="000448DB">
      <w:pPr>
        <w:pStyle w:val="ListParagraph"/>
        <w:numPr>
          <w:ilvl w:val="0"/>
          <w:numId w:val="47"/>
        </w:numPr>
        <w:rPr>
          <w:rFonts w:ascii="Gill Sans MT" w:hAnsi="Gill Sans MT"/>
        </w:rPr>
      </w:pPr>
      <w:r w:rsidRPr="003550C4">
        <w:rPr>
          <w:rFonts w:ascii="Gill Sans MT" w:hAnsi="Gill Sans MT"/>
        </w:rPr>
        <w:t>Content Manage</w:t>
      </w:r>
      <w:r w:rsidR="000448DB" w:rsidRPr="003550C4">
        <w:rPr>
          <w:rFonts w:ascii="Gill Sans MT" w:hAnsi="Gill Sans MT"/>
        </w:rPr>
        <w:t>ment Systems in relation</w:t>
      </w:r>
      <w:r w:rsidRPr="003550C4">
        <w:rPr>
          <w:rFonts w:ascii="Gill Sans MT" w:hAnsi="Gill Sans MT"/>
        </w:rPr>
        <w:t xml:space="preserve"> to our website(s).</w:t>
      </w:r>
    </w:p>
    <w:p w:rsidR="00DC3A12" w:rsidRPr="003550C4" w:rsidRDefault="00DC3A12" w:rsidP="00DB68C0">
      <w:pPr>
        <w:rPr>
          <w:rFonts w:ascii="Gill Sans MT" w:hAnsi="Gill Sans MT"/>
        </w:rPr>
      </w:pPr>
      <w:r w:rsidRPr="003550C4">
        <w:rPr>
          <w:rFonts w:ascii="Gill Sans MT" w:hAnsi="Gill Sans MT"/>
        </w:rPr>
        <w:t xml:space="preserve">A standard statement will be included on all e-mail signatures stating that correspondence </w:t>
      </w:r>
      <w:r w:rsidR="00295AA9" w:rsidRPr="003550C4">
        <w:rPr>
          <w:rFonts w:ascii="Gill Sans MT" w:hAnsi="Gill Sans MT"/>
        </w:rPr>
        <w:t xml:space="preserve">is </w:t>
      </w:r>
      <w:r w:rsidRPr="003550C4">
        <w:rPr>
          <w:rFonts w:ascii="Gill Sans MT" w:hAnsi="Gill Sans MT"/>
        </w:rPr>
        <w:t xml:space="preserve">welcome in English and Welsh. In addition Welsh learners and fluent </w:t>
      </w:r>
      <w:r w:rsidR="00295AA9" w:rsidRPr="003550C4">
        <w:rPr>
          <w:rFonts w:ascii="Gill Sans MT" w:hAnsi="Gill Sans MT"/>
        </w:rPr>
        <w:t>W</w:t>
      </w:r>
      <w:r w:rsidRPr="003550C4">
        <w:rPr>
          <w:rFonts w:ascii="Gill Sans MT" w:hAnsi="Gill Sans MT"/>
        </w:rPr>
        <w:t>elsh speakers within the Authority will be encouraged to include a prominent logo and statement on their e-mail signatures indicating that corresp</w:t>
      </w:r>
      <w:r w:rsidR="00B708B1" w:rsidRPr="003550C4">
        <w:rPr>
          <w:rFonts w:ascii="Gill Sans MT" w:hAnsi="Gill Sans MT"/>
        </w:rPr>
        <w:t>ondence in Welsh and English is</w:t>
      </w:r>
      <w:r w:rsidRPr="003550C4">
        <w:rPr>
          <w:rFonts w:ascii="Gill Sans MT" w:hAnsi="Gill Sans MT"/>
        </w:rPr>
        <w:t xml:space="preserve"> welcome. </w:t>
      </w:r>
    </w:p>
    <w:p w:rsidR="00010745" w:rsidRPr="003550C4" w:rsidRDefault="00DC3A12" w:rsidP="00DB68C0">
      <w:pPr>
        <w:rPr>
          <w:rFonts w:ascii="Gill Sans MT" w:hAnsi="Gill Sans MT"/>
        </w:rPr>
      </w:pPr>
      <w:r w:rsidRPr="003550C4">
        <w:rPr>
          <w:rFonts w:ascii="Gill Sans MT" w:hAnsi="Gill Sans MT"/>
        </w:rPr>
        <w:t xml:space="preserve">Our website along with key documents </w:t>
      </w:r>
      <w:proofErr w:type="gramStart"/>
      <w:r w:rsidR="00B97D90" w:rsidRPr="003550C4">
        <w:rPr>
          <w:rFonts w:ascii="Gill Sans MT" w:hAnsi="Gill Sans MT"/>
        </w:rPr>
        <w:t>are</w:t>
      </w:r>
      <w:proofErr w:type="gramEnd"/>
      <w:r w:rsidRPr="003550C4">
        <w:rPr>
          <w:rFonts w:ascii="Gill Sans MT" w:hAnsi="Gill Sans MT"/>
        </w:rPr>
        <w:t xml:space="preserve"> available bilingually and our website address is also bilingual. When we develop new or offshoot websites, bilingual content will be a ke</w:t>
      </w:r>
      <w:r w:rsidR="00B708B1" w:rsidRPr="003550C4">
        <w:rPr>
          <w:rFonts w:ascii="Gill Sans MT" w:hAnsi="Gill Sans MT"/>
        </w:rPr>
        <w:t xml:space="preserve">y consideration at the outset. </w:t>
      </w:r>
      <w:r w:rsidR="001F107B" w:rsidRPr="003550C4">
        <w:rPr>
          <w:rFonts w:ascii="Gill Sans MT" w:hAnsi="Gill Sans MT"/>
        </w:rPr>
        <w:t>T</w:t>
      </w:r>
      <w:r w:rsidRPr="003550C4">
        <w:rPr>
          <w:rFonts w:ascii="Gill Sans MT" w:hAnsi="Gill Sans MT"/>
        </w:rPr>
        <w:t>he A</w:t>
      </w:r>
      <w:r w:rsidR="004922E2" w:rsidRPr="003550C4">
        <w:rPr>
          <w:rFonts w:ascii="Gill Sans MT" w:hAnsi="Gill Sans MT"/>
        </w:rPr>
        <w:t xml:space="preserve">uthority will also </w:t>
      </w:r>
      <w:r w:rsidR="001F107B" w:rsidRPr="003550C4">
        <w:rPr>
          <w:rFonts w:ascii="Gill Sans MT" w:hAnsi="Gill Sans MT"/>
        </w:rPr>
        <w:t>work towards</w:t>
      </w:r>
      <w:r w:rsidR="004922E2" w:rsidRPr="003550C4">
        <w:rPr>
          <w:rFonts w:ascii="Gill Sans MT" w:hAnsi="Gill Sans MT"/>
        </w:rPr>
        <w:t xml:space="preserve"> providi</w:t>
      </w:r>
      <w:r w:rsidR="00433856" w:rsidRPr="003550C4">
        <w:rPr>
          <w:rFonts w:ascii="Gill Sans MT" w:hAnsi="Gill Sans MT"/>
        </w:rPr>
        <w:t>ng it</w:t>
      </w:r>
      <w:r w:rsidR="004922E2" w:rsidRPr="003550C4">
        <w:rPr>
          <w:rFonts w:ascii="Gill Sans MT" w:hAnsi="Gill Sans MT"/>
        </w:rPr>
        <w:t>s social medi</w:t>
      </w:r>
      <w:r w:rsidR="001F107B" w:rsidRPr="003550C4">
        <w:rPr>
          <w:rFonts w:ascii="Gill Sans MT" w:hAnsi="Gill Sans MT"/>
        </w:rPr>
        <w:t xml:space="preserve">a communications bilingually through training and recruitment. </w:t>
      </w:r>
    </w:p>
    <w:p w:rsidR="00420952" w:rsidRPr="003550C4" w:rsidRDefault="00331780" w:rsidP="00420952">
      <w:pPr>
        <w:rPr>
          <w:rFonts w:ascii="Gill Sans MT" w:hAnsi="Gill Sans MT"/>
        </w:rPr>
      </w:pPr>
      <w:r w:rsidRPr="003550C4">
        <w:rPr>
          <w:rFonts w:ascii="Gill Sans MT" w:hAnsi="Gill Sans MT"/>
          <w:noProof/>
          <w:lang w:eastAsia="en-GB"/>
        </w:rPr>
        <mc:AlternateContent>
          <mc:Choice Requires="wps">
            <w:drawing>
              <wp:inline distT="0" distB="0" distL="0" distR="0" wp14:anchorId="6853DFAB" wp14:editId="74B8942F">
                <wp:extent cx="5667375" cy="790575"/>
                <wp:effectExtent l="9525" t="9525" r="9525" b="9525"/>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1864B9">
                            <w:pPr>
                              <w:rPr>
                                <w:b/>
                              </w:rPr>
                            </w:pPr>
                            <w:r>
                              <w:rPr>
                                <w:b/>
                              </w:rPr>
                              <w:t>Target 12 (see Appendix 2)</w:t>
                            </w:r>
                          </w:p>
                          <w:p w:rsidR="00EC6FB0" w:rsidRPr="00737C0B" w:rsidRDefault="00EC6FB0" w:rsidP="001864B9">
                            <w:r>
                              <w:t>Adopt guidance in relation to Information Technology standards within our IT strategy.</w:t>
                            </w:r>
                          </w:p>
                        </w:txbxContent>
                      </wps:txbx>
                      <wps:bodyPr rot="0" vert="horz" wrap="square" lIns="91440" tIns="45720" rIns="91440" bIns="45720" anchor="t" anchorCtr="0" upright="1">
                        <a:noAutofit/>
                      </wps:bodyPr>
                    </wps:wsp>
                  </a:graphicData>
                </a:graphic>
              </wp:inline>
            </w:drawing>
          </mc:Choice>
          <mc:Fallback>
            <w:pict>
              <v:shape id="Text Box 38" o:spid="_x0000_s1037"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" fillcolor="#c2d69b">
                <v:textbox>
                  <w:txbxContent>
                    <w:p w:rsidR="00EC6FB0" w:rsidRDefault="00EC6FB0" w:rsidP="001864B9">
                      <w:pPr>
                        <w:rPr>
                          <w:b/>
                        </w:rPr>
                      </w:pPr>
                      <w:r>
                        <w:rPr>
                          <w:b/>
                        </w:rPr>
                        <w:t>Target 12 (see Appendix 2)</w:t>
                      </w:r>
                    </w:p>
                    <w:p w:rsidR="00EC6FB0" w:rsidRPr="00737C0B" w:rsidRDefault="00EC6FB0" w:rsidP="001864B9">
                      <w:r>
                        <w:t>Adopt guidance in relation to Information Technology standards within our IT strategy.</w:t>
                      </w:r>
                    </w:p>
                  </w:txbxContent>
                </v:textbox>
                <w10:anchorlock/>
              </v:shape>
            </w:pict>
          </mc:Fallback>
        </mc:AlternateContent>
      </w:r>
    </w:p>
    <w:p w:rsidR="001864B9" w:rsidRPr="003550C4" w:rsidRDefault="00331780" w:rsidP="00420952">
      <w:pPr>
        <w:rPr>
          <w:rFonts w:ascii="Gill Sans MT" w:hAnsi="Gill Sans MT"/>
        </w:rPr>
      </w:pPr>
      <w:r w:rsidRPr="003550C4">
        <w:rPr>
          <w:rFonts w:ascii="Gill Sans MT" w:hAnsi="Gill Sans MT"/>
          <w:noProof/>
          <w:lang w:eastAsia="en-GB"/>
        </w:rPr>
        <mc:AlternateContent>
          <mc:Choice Requires="wps">
            <w:drawing>
              <wp:inline distT="0" distB="0" distL="0" distR="0" wp14:anchorId="6819D2F2" wp14:editId="41BE8221">
                <wp:extent cx="5667375" cy="790575"/>
                <wp:effectExtent l="9525" t="9525" r="9525" b="9525"/>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solidFill>
                          <a:srgbClr val="C2D69B"/>
                        </a:solidFill>
                        <a:ln w="9525">
                          <a:solidFill>
                            <a:srgbClr val="000000"/>
                          </a:solidFill>
                          <a:miter lim="800000"/>
                          <a:headEnd/>
                          <a:tailEnd/>
                        </a:ln>
                      </wps:spPr>
                      <wps:txbx>
                        <w:txbxContent>
                          <w:p w:rsidR="00EC6FB0" w:rsidRDefault="00EC6FB0" w:rsidP="001864B9">
                            <w:pPr>
                              <w:rPr>
                                <w:b/>
                              </w:rPr>
                            </w:pPr>
                            <w:r>
                              <w:rPr>
                                <w:b/>
                              </w:rPr>
                              <w:t>Target 13 (see Appendix 2)</w:t>
                            </w:r>
                          </w:p>
                          <w:p w:rsidR="00EC6FB0" w:rsidRPr="00737C0B" w:rsidRDefault="00EC6FB0" w:rsidP="001864B9">
                            <w:r>
                              <w:t>Review our standard e-mail signature statements with the view to incorporate a message in relation to our policy of welcoming correspondence in Welsh and English.</w:t>
                            </w:r>
                          </w:p>
                        </w:txbxContent>
                      </wps:txbx>
                      <wps:bodyPr rot="0" vert="horz" wrap="square" lIns="91440" tIns="45720" rIns="91440" bIns="45720" anchor="t" anchorCtr="0" upright="1">
                        <a:noAutofit/>
                      </wps:bodyPr>
                    </wps:wsp>
                  </a:graphicData>
                </a:graphic>
              </wp:inline>
            </w:drawing>
          </mc:Choice>
          <mc:Fallback>
            <w:pict>
              <v:shape id="Text Box 37" o:spid="_x0000_s1038" type="#_x0000_t202" style="width:446.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" fillcolor="#c2d69b">
                <v:textbox>
                  <w:txbxContent>
                    <w:p w:rsidR="00EC6FB0" w:rsidRDefault="00EC6FB0" w:rsidP="001864B9">
                      <w:pPr>
                        <w:rPr>
                          <w:b/>
                        </w:rPr>
                      </w:pPr>
                      <w:r>
                        <w:rPr>
                          <w:b/>
                        </w:rPr>
                        <w:t>Target 13 (see Appendix 2)</w:t>
                      </w:r>
                    </w:p>
                    <w:p w:rsidR="00EC6FB0" w:rsidRPr="00737C0B" w:rsidRDefault="00EC6FB0" w:rsidP="001864B9">
                      <w:r>
                        <w:t>Review our standard e-mail signature statements with the view to incorporate a message in relation to our policy of welcoming correspondence in Welsh and English.</w:t>
                      </w:r>
                    </w:p>
                  </w:txbxContent>
                </v:textbox>
                <w10:anchorlock/>
              </v:shape>
            </w:pict>
          </mc:Fallback>
        </mc:AlternateContent>
      </w:r>
    </w:p>
    <w:p w:rsidR="00287222" w:rsidRPr="003550C4" w:rsidRDefault="00287222" w:rsidP="00287222">
      <w:pPr>
        <w:spacing w:after="0" w:line="240" w:lineRule="auto"/>
        <w:ind w:left="720"/>
        <w:rPr>
          <w:rFonts w:ascii="Gill Sans MT" w:hAnsi="Gill Sans MT"/>
        </w:rPr>
      </w:pPr>
      <w:r w:rsidRPr="003550C4">
        <w:rPr>
          <w:rFonts w:ascii="Gill Sans MT" w:hAnsi="Gill Sans MT"/>
          <w:sz w:val="24"/>
          <w:szCs w:val="24"/>
        </w:rPr>
        <w:t xml:space="preserve">      </w:t>
      </w:r>
    </w:p>
    <w:p w:rsidR="004A5540" w:rsidRPr="003550C4" w:rsidRDefault="00DC3A12" w:rsidP="00C023AA">
      <w:pPr>
        <w:pStyle w:val="Heading1"/>
        <w:numPr>
          <w:ilvl w:val="0"/>
          <w:numId w:val="17"/>
        </w:numPr>
        <w:rPr>
          <w:rFonts w:ascii="Gill Sans MT" w:hAnsi="Gill Sans MT"/>
        </w:rPr>
      </w:pPr>
      <w:bookmarkStart w:id="29" w:name="_The_Authority’s_Public"/>
      <w:bookmarkStart w:id="30" w:name="_Toc333575513"/>
      <w:bookmarkEnd w:id="29"/>
      <w:r w:rsidRPr="003550C4">
        <w:rPr>
          <w:rFonts w:ascii="Gill Sans MT" w:hAnsi="Gill Sans MT"/>
        </w:rPr>
        <w:t>The Authority’s</w:t>
      </w:r>
      <w:r w:rsidR="004A5540" w:rsidRPr="003550C4">
        <w:rPr>
          <w:rFonts w:ascii="Gill Sans MT" w:hAnsi="Gill Sans MT"/>
        </w:rPr>
        <w:t xml:space="preserve"> Public Face</w:t>
      </w:r>
      <w:bookmarkEnd w:id="30"/>
    </w:p>
    <w:p w:rsidR="004A5540" w:rsidRPr="003550C4" w:rsidRDefault="00C023AA" w:rsidP="002E30A3">
      <w:pPr>
        <w:pStyle w:val="Heading2"/>
        <w:rPr>
          <w:rFonts w:ascii="Gill Sans MT" w:hAnsi="Gill Sans MT"/>
        </w:rPr>
      </w:pPr>
      <w:bookmarkStart w:id="31" w:name="_Toc333575514"/>
      <w:r w:rsidRPr="003550C4">
        <w:rPr>
          <w:rFonts w:ascii="Gill Sans MT" w:hAnsi="Gill Sans MT"/>
        </w:rPr>
        <w:t>5.1.</w:t>
      </w:r>
      <w:r w:rsidRPr="003550C4">
        <w:rPr>
          <w:rFonts w:ascii="Gill Sans MT" w:hAnsi="Gill Sans MT"/>
        </w:rPr>
        <w:tab/>
      </w:r>
      <w:r w:rsidR="004A5540" w:rsidRPr="003550C4">
        <w:rPr>
          <w:rFonts w:ascii="Gill Sans MT" w:hAnsi="Gill Sans MT"/>
        </w:rPr>
        <w:t>Corporate Identity</w:t>
      </w:r>
      <w:bookmarkEnd w:id="31"/>
    </w:p>
    <w:p w:rsidR="00810F99" w:rsidRPr="003550C4" w:rsidRDefault="00810F99" w:rsidP="00010745">
      <w:pPr>
        <w:rPr>
          <w:rFonts w:ascii="Gill Sans MT" w:hAnsi="Gill Sans MT"/>
        </w:rPr>
      </w:pPr>
      <w:r w:rsidRPr="003550C4">
        <w:rPr>
          <w:rFonts w:ascii="Gill Sans MT" w:hAnsi="Gill Sans MT"/>
        </w:rPr>
        <w:t xml:space="preserve">The Authority has adopted a fully bilingual corporate </w:t>
      </w:r>
      <w:r w:rsidR="001864B9" w:rsidRPr="003550C4">
        <w:rPr>
          <w:rFonts w:ascii="Gill Sans MT" w:hAnsi="Gill Sans MT"/>
        </w:rPr>
        <w:t>identity</w:t>
      </w:r>
      <w:r w:rsidR="00BA4DF4" w:rsidRPr="003550C4">
        <w:rPr>
          <w:rFonts w:ascii="Gill Sans MT" w:hAnsi="Gill Sans MT"/>
        </w:rPr>
        <w:t xml:space="preserve"> in line with the Welsh Government</w:t>
      </w:r>
      <w:r w:rsidR="007E24ED" w:rsidRPr="003550C4">
        <w:rPr>
          <w:rFonts w:ascii="Gill Sans MT" w:hAnsi="Gill Sans MT"/>
        </w:rPr>
        <w:t>’</w:t>
      </w:r>
      <w:r w:rsidR="00BA4DF4" w:rsidRPr="003550C4">
        <w:rPr>
          <w:rFonts w:ascii="Gill Sans MT" w:hAnsi="Gill Sans MT"/>
        </w:rPr>
        <w:t>s vision of a ‘truly bilingual Wales’. T</w:t>
      </w:r>
      <w:r w:rsidRPr="003550C4">
        <w:rPr>
          <w:rFonts w:ascii="Gill Sans MT" w:hAnsi="Gill Sans MT"/>
        </w:rPr>
        <w:t xml:space="preserve">his includes fully bilingual </w:t>
      </w:r>
      <w:proofErr w:type="gramStart"/>
      <w:r w:rsidR="0004085F" w:rsidRPr="003550C4">
        <w:rPr>
          <w:rFonts w:ascii="Gill Sans MT" w:hAnsi="Gill Sans MT"/>
        </w:rPr>
        <w:t>logo</w:t>
      </w:r>
      <w:r w:rsidR="00A93320" w:rsidRPr="003550C4">
        <w:rPr>
          <w:rFonts w:ascii="Gill Sans MT" w:hAnsi="Gill Sans MT"/>
        </w:rPr>
        <w:t>’s</w:t>
      </w:r>
      <w:proofErr w:type="gramEnd"/>
      <w:r w:rsidR="0004085F" w:rsidRPr="003550C4">
        <w:rPr>
          <w:rFonts w:ascii="Gill Sans MT" w:hAnsi="Gill Sans MT"/>
        </w:rPr>
        <w:t>, stationery, livery, uniforms</w:t>
      </w:r>
      <w:r w:rsidR="00DC3A12" w:rsidRPr="003550C4">
        <w:rPr>
          <w:rFonts w:ascii="Gill Sans MT" w:hAnsi="Gill Sans MT"/>
        </w:rPr>
        <w:t xml:space="preserve"> and </w:t>
      </w:r>
      <w:r w:rsidR="00B708B1" w:rsidRPr="003550C4">
        <w:rPr>
          <w:rFonts w:ascii="Gill Sans MT" w:hAnsi="Gill Sans MT"/>
        </w:rPr>
        <w:t xml:space="preserve">other corporate </w:t>
      </w:r>
      <w:r w:rsidR="0004085F" w:rsidRPr="003550C4">
        <w:rPr>
          <w:rFonts w:ascii="Gill Sans MT" w:hAnsi="Gill Sans MT"/>
        </w:rPr>
        <w:t>material</w:t>
      </w:r>
      <w:r w:rsidR="00DC3A12" w:rsidRPr="003550C4">
        <w:rPr>
          <w:rFonts w:ascii="Gill Sans MT" w:hAnsi="Gill Sans MT"/>
        </w:rPr>
        <w:t xml:space="preserve">. </w:t>
      </w:r>
    </w:p>
    <w:p w:rsidR="00C023AA" w:rsidRPr="003550C4" w:rsidRDefault="00C023AA" w:rsidP="00C023AA">
      <w:pPr>
        <w:pStyle w:val="Heading2"/>
        <w:numPr>
          <w:ilvl w:val="1"/>
          <w:numId w:val="18"/>
        </w:numPr>
        <w:rPr>
          <w:rFonts w:ascii="Gill Sans MT" w:hAnsi="Gill Sans MT"/>
        </w:rPr>
      </w:pPr>
      <w:bookmarkStart w:id="32" w:name="_Toc333575515"/>
      <w:r w:rsidRPr="003550C4">
        <w:rPr>
          <w:rFonts w:ascii="Gill Sans MT" w:hAnsi="Gill Sans MT"/>
        </w:rPr>
        <w:t>Signs</w:t>
      </w:r>
      <w:bookmarkEnd w:id="32"/>
    </w:p>
    <w:p w:rsidR="00C023AA" w:rsidRPr="003550C4" w:rsidRDefault="00C023AA" w:rsidP="00C023AA">
      <w:pPr>
        <w:rPr>
          <w:rFonts w:ascii="Gill Sans MT" w:hAnsi="Gill Sans MT"/>
        </w:rPr>
      </w:pPr>
      <w:r w:rsidRPr="003550C4">
        <w:rPr>
          <w:rFonts w:ascii="Gill Sans MT" w:hAnsi="Gill Sans MT"/>
        </w:rPr>
        <w:t xml:space="preserve">When we renew or </w:t>
      </w:r>
      <w:r w:rsidR="0004085F" w:rsidRPr="003550C4">
        <w:rPr>
          <w:rFonts w:ascii="Gill Sans MT" w:hAnsi="Gill Sans MT"/>
        </w:rPr>
        <w:t>replace</w:t>
      </w:r>
      <w:r w:rsidRPr="003550C4">
        <w:rPr>
          <w:rFonts w:ascii="Gill Sans MT" w:hAnsi="Gill Sans MT"/>
        </w:rPr>
        <w:t xml:space="preserve"> any signs we will ensure that the new versions are </w:t>
      </w:r>
      <w:r w:rsidR="00810F99" w:rsidRPr="003550C4">
        <w:rPr>
          <w:rFonts w:ascii="Gill Sans MT" w:hAnsi="Gill Sans MT"/>
        </w:rPr>
        <w:t>fully</w:t>
      </w:r>
      <w:r w:rsidRPr="003550C4">
        <w:rPr>
          <w:rFonts w:ascii="Gill Sans MT" w:hAnsi="Gill Sans MT"/>
        </w:rPr>
        <w:t xml:space="preserve"> bilingual. Signs erected for the first time will be </w:t>
      </w:r>
      <w:r w:rsidR="00BA4DF4" w:rsidRPr="003550C4">
        <w:rPr>
          <w:rFonts w:ascii="Gill Sans MT" w:hAnsi="Gill Sans MT"/>
        </w:rPr>
        <w:t xml:space="preserve">fully bilingual. </w:t>
      </w:r>
      <w:r w:rsidRPr="003550C4">
        <w:rPr>
          <w:rFonts w:ascii="Gill Sans MT" w:hAnsi="Gill Sans MT"/>
        </w:rPr>
        <w:t xml:space="preserve">                             </w:t>
      </w:r>
    </w:p>
    <w:p w:rsidR="00892267" w:rsidRPr="003550C4" w:rsidRDefault="00C023AA" w:rsidP="00892267">
      <w:pPr>
        <w:rPr>
          <w:rFonts w:ascii="Gill Sans MT" w:hAnsi="Gill Sans MT"/>
        </w:rPr>
      </w:pPr>
      <w:r w:rsidRPr="003550C4">
        <w:rPr>
          <w:rFonts w:ascii="Gill Sans MT" w:hAnsi="Gill Sans MT"/>
        </w:rPr>
        <w:t xml:space="preserve">The size, </w:t>
      </w:r>
      <w:r w:rsidR="0004085F" w:rsidRPr="003550C4">
        <w:rPr>
          <w:rFonts w:ascii="Gill Sans MT" w:hAnsi="Gill Sans MT"/>
        </w:rPr>
        <w:t>legibility</w:t>
      </w:r>
      <w:r w:rsidRPr="003550C4">
        <w:rPr>
          <w:rFonts w:ascii="Gill Sans MT" w:hAnsi="Gill Sans MT"/>
        </w:rPr>
        <w:t xml:space="preserve"> and prominence of the </w:t>
      </w:r>
      <w:r w:rsidR="0004085F" w:rsidRPr="003550C4">
        <w:rPr>
          <w:rFonts w:ascii="Gill Sans MT" w:hAnsi="Gill Sans MT"/>
        </w:rPr>
        <w:t xml:space="preserve">text </w:t>
      </w:r>
      <w:r w:rsidRPr="003550C4">
        <w:rPr>
          <w:rFonts w:ascii="Gill Sans MT" w:hAnsi="Gill Sans MT"/>
        </w:rPr>
        <w:t>on signs will respect the pri</w:t>
      </w:r>
      <w:r w:rsidR="00700D0F" w:rsidRPr="003550C4">
        <w:rPr>
          <w:rFonts w:ascii="Gill Sans MT" w:hAnsi="Gill Sans MT"/>
        </w:rPr>
        <w:t xml:space="preserve">nciple of language equality, with </w:t>
      </w:r>
      <w:r w:rsidR="00FC4C66" w:rsidRPr="003550C4">
        <w:rPr>
          <w:rFonts w:ascii="Gill Sans MT" w:hAnsi="Gill Sans MT"/>
        </w:rPr>
        <w:t xml:space="preserve">standard bilingual </w:t>
      </w:r>
      <w:r w:rsidR="00835027" w:rsidRPr="003550C4">
        <w:rPr>
          <w:rFonts w:ascii="Gill Sans MT" w:hAnsi="Gill Sans MT"/>
        </w:rPr>
        <w:t xml:space="preserve">design </w:t>
      </w:r>
      <w:r w:rsidR="0004085F" w:rsidRPr="003550C4">
        <w:rPr>
          <w:rFonts w:ascii="Gill Sans MT" w:hAnsi="Gill Sans MT"/>
        </w:rPr>
        <w:t xml:space="preserve">and Equality Act guidelines </w:t>
      </w:r>
      <w:r w:rsidR="00835027" w:rsidRPr="003550C4">
        <w:rPr>
          <w:rFonts w:ascii="Gill Sans MT" w:hAnsi="Gill Sans MT"/>
        </w:rPr>
        <w:t xml:space="preserve">being </w:t>
      </w:r>
      <w:r w:rsidR="0004085F" w:rsidRPr="003550C4">
        <w:rPr>
          <w:rFonts w:ascii="Gill Sans MT" w:hAnsi="Gill Sans MT"/>
        </w:rPr>
        <w:t xml:space="preserve">adhered to. </w:t>
      </w:r>
      <w:r w:rsidR="00892267" w:rsidRPr="003550C4">
        <w:rPr>
          <w:rFonts w:ascii="Gill Sans MT" w:hAnsi="Gill Sans MT"/>
        </w:rPr>
        <w:t xml:space="preserve">Specific details are provided within the Authorities Design Guidelines. </w:t>
      </w:r>
    </w:p>
    <w:p w:rsidR="00835027" w:rsidRPr="003550C4" w:rsidRDefault="00835027" w:rsidP="00C023AA">
      <w:pPr>
        <w:rPr>
          <w:rFonts w:ascii="Gill Sans MT" w:hAnsi="Gill Sans MT"/>
        </w:rPr>
      </w:pPr>
      <w:r w:rsidRPr="003550C4">
        <w:rPr>
          <w:rFonts w:ascii="Gill Sans MT" w:hAnsi="Gill Sans MT"/>
        </w:rPr>
        <w:lastRenderedPageBreak/>
        <w:t>The Authority will use the Commissioner</w:t>
      </w:r>
      <w:r w:rsidR="007E24ED" w:rsidRPr="003550C4">
        <w:rPr>
          <w:rFonts w:ascii="Gill Sans MT" w:hAnsi="Gill Sans MT"/>
        </w:rPr>
        <w:t>’</w:t>
      </w:r>
      <w:r w:rsidRPr="003550C4">
        <w:rPr>
          <w:rFonts w:ascii="Gill Sans MT" w:hAnsi="Gill Sans MT"/>
        </w:rPr>
        <w:t xml:space="preserve">s Place-names Service for advice on standard Welsh place </w:t>
      </w:r>
      <w:proofErr w:type="gramStart"/>
      <w:r w:rsidRPr="003550C4">
        <w:rPr>
          <w:rFonts w:ascii="Gill Sans MT" w:hAnsi="Gill Sans MT"/>
        </w:rPr>
        <w:t>names,</w:t>
      </w:r>
      <w:proofErr w:type="gramEnd"/>
      <w:r w:rsidRPr="003550C4">
        <w:rPr>
          <w:rFonts w:ascii="Gill Sans MT" w:hAnsi="Gill Sans MT"/>
        </w:rPr>
        <w:t xml:space="preserve"> and the </w:t>
      </w:r>
      <w:proofErr w:type="spellStart"/>
      <w:r w:rsidRPr="003550C4">
        <w:rPr>
          <w:rFonts w:ascii="Gill Sans MT" w:hAnsi="Gill Sans MT"/>
        </w:rPr>
        <w:t>Enwau</w:t>
      </w:r>
      <w:proofErr w:type="spellEnd"/>
      <w:r w:rsidRPr="003550C4">
        <w:rPr>
          <w:rFonts w:ascii="Gill Sans MT" w:hAnsi="Gill Sans MT"/>
        </w:rPr>
        <w:t xml:space="preserve"> </w:t>
      </w:r>
      <w:proofErr w:type="spellStart"/>
      <w:r w:rsidRPr="003550C4">
        <w:rPr>
          <w:rFonts w:ascii="Gill Sans MT" w:hAnsi="Gill Sans MT"/>
        </w:rPr>
        <w:t>Cymru</w:t>
      </w:r>
      <w:proofErr w:type="spellEnd"/>
      <w:r w:rsidRPr="003550C4">
        <w:rPr>
          <w:rFonts w:ascii="Gill Sans MT" w:hAnsi="Gill Sans MT"/>
        </w:rPr>
        <w:t xml:space="preserve"> Database will also be utilised:</w:t>
      </w:r>
    </w:p>
    <w:p w:rsidR="00835027" w:rsidRPr="003550C4" w:rsidRDefault="00835027" w:rsidP="00C023AA">
      <w:pPr>
        <w:rPr>
          <w:rFonts w:ascii="Gill Sans MT" w:hAnsi="Gill Sans MT"/>
        </w:rPr>
      </w:pPr>
      <w:r w:rsidRPr="003550C4">
        <w:rPr>
          <w:rFonts w:ascii="Gill Sans MT" w:hAnsi="Gill Sans MT"/>
        </w:rPr>
        <w:t xml:space="preserve">Welsh Language Commissioner Place-names Service: </w:t>
      </w:r>
      <w:hyperlink r:id="rId18" w:history="1">
        <w:r w:rsidRPr="003550C4">
          <w:rPr>
            <w:rStyle w:val="Hyperlink"/>
            <w:rFonts w:ascii="Gill Sans MT" w:hAnsi="Gill Sans MT"/>
          </w:rPr>
          <w:t>post@welshlanguagecommissioner.org</w:t>
        </w:r>
      </w:hyperlink>
    </w:p>
    <w:p w:rsidR="00835027" w:rsidRPr="003550C4" w:rsidRDefault="00835027" w:rsidP="00C023AA">
      <w:pPr>
        <w:rPr>
          <w:rFonts w:ascii="Gill Sans MT" w:hAnsi="Gill Sans MT"/>
        </w:rPr>
      </w:pPr>
      <w:proofErr w:type="spellStart"/>
      <w:r w:rsidRPr="003550C4">
        <w:rPr>
          <w:rFonts w:ascii="Gill Sans MT" w:hAnsi="Gill Sans MT"/>
        </w:rPr>
        <w:t>Enwau</w:t>
      </w:r>
      <w:proofErr w:type="spellEnd"/>
      <w:r w:rsidRPr="003550C4">
        <w:rPr>
          <w:rFonts w:ascii="Gill Sans MT" w:hAnsi="Gill Sans MT"/>
        </w:rPr>
        <w:t xml:space="preserve"> </w:t>
      </w:r>
      <w:proofErr w:type="spellStart"/>
      <w:r w:rsidRPr="003550C4">
        <w:rPr>
          <w:rFonts w:ascii="Gill Sans MT" w:hAnsi="Gill Sans MT"/>
        </w:rPr>
        <w:t>Cymru</w:t>
      </w:r>
      <w:proofErr w:type="spellEnd"/>
      <w:r w:rsidRPr="003550C4">
        <w:rPr>
          <w:rFonts w:ascii="Gill Sans MT" w:hAnsi="Gill Sans MT"/>
        </w:rPr>
        <w:t xml:space="preserve"> Database: </w:t>
      </w:r>
      <w:hyperlink r:id="rId19" w:history="1">
        <w:r w:rsidRPr="003550C4">
          <w:rPr>
            <w:rStyle w:val="Hyperlink"/>
            <w:rFonts w:ascii="Gill Sans MT" w:hAnsi="Gill Sans MT"/>
          </w:rPr>
          <w:t>http://www.e-gymraeg.co.uk/enwaucymru/</w:t>
        </w:r>
      </w:hyperlink>
    </w:p>
    <w:p w:rsidR="00C023AA" w:rsidRPr="003550C4" w:rsidRDefault="00C023AA" w:rsidP="00C023AA">
      <w:pPr>
        <w:rPr>
          <w:rFonts w:ascii="Gill Sans MT" w:hAnsi="Gill Sans MT"/>
        </w:rPr>
      </w:pPr>
      <w:r w:rsidRPr="003550C4">
        <w:rPr>
          <w:rFonts w:ascii="Gill Sans MT" w:hAnsi="Gill Sans MT" w:cs="Arial"/>
        </w:rPr>
        <w:t xml:space="preserve">It will be the Authority’s standard practice to provide bilingual signs, but on occasions when Welsh and English signs are provided separately, they will be equal in terms of form, size, quality, </w:t>
      </w:r>
      <w:r w:rsidR="0049475C" w:rsidRPr="003550C4">
        <w:rPr>
          <w:rFonts w:ascii="Gill Sans MT" w:hAnsi="Gill Sans MT" w:cs="Arial"/>
        </w:rPr>
        <w:t xml:space="preserve">legibility </w:t>
      </w:r>
      <w:r w:rsidRPr="003550C4">
        <w:rPr>
          <w:rFonts w:ascii="Gill Sans MT" w:hAnsi="Gill Sans MT" w:cs="Arial"/>
        </w:rPr>
        <w:t xml:space="preserve">and prominence.   </w:t>
      </w:r>
    </w:p>
    <w:p w:rsidR="00C023AA" w:rsidRPr="003550C4" w:rsidRDefault="0049475C" w:rsidP="00C023AA">
      <w:pPr>
        <w:pStyle w:val="Heading2"/>
        <w:numPr>
          <w:ilvl w:val="1"/>
          <w:numId w:val="18"/>
        </w:numPr>
        <w:rPr>
          <w:rFonts w:ascii="Gill Sans MT" w:hAnsi="Gill Sans MT"/>
        </w:rPr>
      </w:pPr>
      <w:bookmarkStart w:id="33" w:name="_Toc333575516"/>
      <w:r w:rsidRPr="003550C4">
        <w:rPr>
          <w:rFonts w:ascii="Gill Sans MT" w:hAnsi="Gill Sans MT"/>
        </w:rPr>
        <w:t>Print &amp; Digital Publications</w:t>
      </w:r>
      <w:bookmarkEnd w:id="33"/>
    </w:p>
    <w:p w:rsidR="00841629" w:rsidRPr="003550C4" w:rsidRDefault="00C023AA" w:rsidP="00C023AA">
      <w:pPr>
        <w:rPr>
          <w:rFonts w:ascii="Gill Sans MT" w:hAnsi="Gill Sans MT"/>
        </w:rPr>
      </w:pPr>
      <w:r w:rsidRPr="003550C4">
        <w:rPr>
          <w:rFonts w:ascii="Gill Sans MT" w:hAnsi="Gill Sans MT"/>
        </w:rPr>
        <w:t xml:space="preserve">We will produce our key strategic documents or those aimed at the </w:t>
      </w:r>
      <w:r w:rsidR="0025230B" w:rsidRPr="003550C4">
        <w:rPr>
          <w:rFonts w:ascii="Gill Sans MT" w:hAnsi="Gill Sans MT"/>
        </w:rPr>
        <w:t xml:space="preserve">general </w:t>
      </w:r>
      <w:r w:rsidRPr="003550C4">
        <w:rPr>
          <w:rFonts w:ascii="Gill Sans MT" w:hAnsi="Gill Sans MT"/>
        </w:rPr>
        <w:t>public</w:t>
      </w:r>
      <w:r w:rsidR="007F40B1" w:rsidRPr="003550C4">
        <w:rPr>
          <w:rFonts w:ascii="Gill Sans MT" w:hAnsi="Gill Sans MT"/>
        </w:rPr>
        <w:t xml:space="preserve"> in bilingual form, </w:t>
      </w:r>
      <w:r w:rsidR="0049475C" w:rsidRPr="003550C4">
        <w:rPr>
          <w:rFonts w:ascii="Gill Sans MT" w:hAnsi="Gill Sans MT"/>
        </w:rPr>
        <w:t>with</w:t>
      </w:r>
      <w:r w:rsidR="007F40B1" w:rsidRPr="003550C4">
        <w:rPr>
          <w:rFonts w:ascii="Gill Sans MT" w:hAnsi="Gill Sans MT"/>
        </w:rPr>
        <w:t xml:space="preserve"> size, </w:t>
      </w:r>
      <w:r w:rsidR="0049475C" w:rsidRPr="003550C4">
        <w:rPr>
          <w:rFonts w:ascii="Gill Sans MT" w:hAnsi="Gill Sans MT"/>
        </w:rPr>
        <w:t>legibility</w:t>
      </w:r>
      <w:r w:rsidR="007F40B1" w:rsidRPr="003550C4">
        <w:rPr>
          <w:rFonts w:ascii="Gill Sans MT" w:hAnsi="Gill Sans MT"/>
        </w:rPr>
        <w:t xml:space="preserve"> and prominence of the </w:t>
      </w:r>
      <w:r w:rsidR="0049475C" w:rsidRPr="003550C4">
        <w:rPr>
          <w:rFonts w:ascii="Gill Sans MT" w:hAnsi="Gill Sans MT"/>
        </w:rPr>
        <w:t>text</w:t>
      </w:r>
      <w:r w:rsidR="007F40B1" w:rsidRPr="003550C4">
        <w:rPr>
          <w:rFonts w:ascii="Gill Sans MT" w:hAnsi="Gill Sans MT"/>
        </w:rPr>
        <w:t xml:space="preserve"> respect</w:t>
      </w:r>
      <w:r w:rsidR="0049475C" w:rsidRPr="003550C4">
        <w:rPr>
          <w:rFonts w:ascii="Gill Sans MT" w:hAnsi="Gill Sans MT"/>
        </w:rPr>
        <w:t>ing</w:t>
      </w:r>
      <w:r w:rsidR="007F40B1" w:rsidRPr="003550C4">
        <w:rPr>
          <w:rFonts w:ascii="Gill Sans MT" w:hAnsi="Gill Sans MT"/>
        </w:rPr>
        <w:t xml:space="preserve"> the principle of language equality, with standard bilingual design guidance being </w:t>
      </w:r>
      <w:r w:rsidR="0049475C" w:rsidRPr="003550C4">
        <w:rPr>
          <w:rFonts w:ascii="Gill Sans MT" w:hAnsi="Gill Sans MT"/>
        </w:rPr>
        <w:t>adhered to.</w:t>
      </w:r>
      <w:r w:rsidR="007F40B1" w:rsidRPr="003550C4">
        <w:rPr>
          <w:rFonts w:ascii="Gill Sans MT" w:hAnsi="Gill Sans MT"/>
        </w:rPr>
        <w:t xml:space="preserve"> </w:t>
      </w:r>
      <w:r w:rsidR="00892267" w:rsidRPr="003550C4">
        <w:rPr>
          <w:rFonts w:ascii="Gill Sans MT" w:hAnsi="Gill Sans MT"/>
        </w:rPr>
        <w:t xml:space="preserve">Specific details are provided within the Authorities Design Guidelines. </w:t>
      </w:r>
    </w:p>
    <w:p w:rsidR="00C023AA" w:rsidRPr="003550C4" w:rsidRDefault="00C023AA" w:rsidP="00C023AA">
      <w:pPr>
        <w:rPr>
          <w:rFonts w:ascii="Gill Sans MT" w:hAnsi="Gill Sans MT"/>
          <w:b/>
        </w:rPr>
      </w:pPr>
      <w:r w:rsidRPr="003550C4">
        <w:rPr>
          <w:rFonts w:ascii="Gill Sans MT" w:hAnsi="Gill Sans MT" w:cs="Arial"/>
        </w:rPr>
        <w:t xml:space="preserve">Our standard practice will be to provide bilingual publications but on some occasions for practical reasons, we will publish separate Welsh and English versions. In such cases, we will distribute the versions at the same time as each other. They will </w:t>
      </w:r>
      <w:r w:rsidR="00960416" w:rsidRPr="003550C4">
        <w:rPr>
          <w:rFonts w:ascii="Gill Sans MT" w:hAnsi="Gill Sans MT" w:cs="Arial"/>
        </w:rPr>
        <w:t>both also be</w:t>
      </w:r>
      <w:r w:rsidRPr="003550C4">
        <w:rPr>
          <w:rFonts w:ascii="Gill Sans MT" w:hAnsi="Gill Sans MT" w:cs="Arial"/>
        </w:rPr>
        <w:t xml:space="preserve"> as readily available and both versions will include a message noting that a version is available in the other language.     </w:t>
      </w:r>
    </w:p>
    <w:p w:rsidR="00C023AA" w:rsidRPr="003550C4" w:rsidRDefault="00C023AA" w:rsidP="00C023AA">
      <w:pPr>
        <w:rPr>
          <w:rFonts w:ascii="Gill Sans MT" w:hAnsi="Gill Sans MT"/>
        </w:rPr>
      </w:pPr>
      <w:r w:rsidRPr="003550C4">
        <w:rPr>
          <w:rFonts w:ascii="Gill Sans MT" w:hAnsi="Gill Sans MT"/>
        </w:rPr>
        <w:t xml:space="preserve">When a document </w:t>
      </w:r>
      <w:r w:rsidR="00A93320" w:rsidRPr="003550C4">
        <w:rPr>
          <w:rFonts w:ascii="Gill Sans MT" w:hAnsi="Gill Sans MT"/>
        </w:rPr>
        <w:t>is saleable</w:t>
      </w:r>
      <w:r w:rsidRPr="003550C4">
        <w:rPr>
          <w:rFonts w:ascii="Gill Sans MT" w:hAnsi="Gill Sans MT"/>
        </w:rPr>
        <w:t>, the price of a Welsh version of the document will be no higher than the price of the English version</w:t>
      </w:r>
      <w:r w:rsidR="00A93320" w:rsidRPr="003550C4">
        <w:rPr>
          <w:rFonts w:ascii="Gill Sans MT" w:hAnsi="Gill Sans MT"/>
        </w:rPr>
        <w:t xml:space="preserve"> and </w:t>
      </w:r>
      <w:proofErr w:type="spellStart"/>
      <w:r w:rsidR="00A93320" w:rsidRPr="003550C4">
        <w:rPr>
          <w:rFonts w:ascii="Gill Sans MT" w:hAnsi="Gill Sans MT"/>
        </w:rPr>
        <w:t>visa</w:t>
      </w:r>
      <w:proofErr w:type="spellEnd"/>
      <w:r w:rsidR="00A93320" w:rsidRPr="003550C4">
        <w:rPr>
          <w:rFonts w:ascii="Gill Sans MT" w:hAnsi="Gill Sans MT"/>
        </w:rPr>
        <w:t xml:space="preserve"> versa</w:t>
      </w:r>
      <w:r w:rsidRPr="003550C4">
        <w:rPr>
          <w:rFonts w:ascii="Gill Sans MT" w:hAnsi="Gill Sans MT"/>
        </w:rPr>
        <w:t xml:space="preserve">.      </w:t>
      </w:r>
    </w:p>
    <w:p w:rsidR="00C023AA" w:rsidRPr="003550C4" w:rsidRDefault="00C023AA" w:rsidP="00C023AA">
      <w:pPr>
        <w:rPr>
          <w:rFonts w:ascii="Gill Sans MT" w:hAnsi="Gill Sans MT" w:cs="Arial"/>
        </w:rPr>
      </w:pPr>
      <w:r w:rsidRPr="003550C4">
        <w:rPr>
          <w:rFonts w:ascii="Gill Sans MT" w:hAnsi="Gill Sans MT" w:cs="Arial"/>
        </w:rPr>
        <w:t xml:space="preserve">We will ensure that staff and those with responsibility for </w:t>
      </w:r>
      <w:r w:rsidR="0049475C" w:rsidRPr="003550C4">
        <w:rPr>
          <w:rFonts w:ascii="Gill Sans MT" w:hAnsi="Gill Sans MT" w:cs="Arial"/>
        </w:rPr>
        <w:t>print and digital publications</w:t>
      </w:r>
      <w:r w:rsidRPr="003550C4">
        <w:rPr>
          <w:rFonts w:ascii="Gill Sans MT" w:hAnsi="Gill Sans MT" w:cs="Arial"/>
        </w:rPr>
        <w:t xml:space="preserve"> are aware of the policy and procedures for publication.    </w:t>
      </w:r>
    </w:p>
    <w:p w:rsidR="00C023AA" w:rsidRPr="003550C4" w:rsidRDefault="00C023AA" w:rsidP="00C023AA">
      <w:pPr>
        <w:pStyle w:val="Heading2"/>
        <w:numPr>
          <w:ilvl w:val="1"/>
          <w:numId w:val="18"/>
        </w:numPr>
        <w:rPr>
          <w:rFonts w:ascii="Gill Sans MT" w:hAnsi="Gill Sans MT"/>
        </w:rPr>
      </w:pPr>
      <w:bookmarkStart w:id="34" w:name="_Toc333575517"/>
      <w:r w:rsidRPr="003550C4">
        <w:rPr>
          <w:rFonts w:ascii="Gill Sans MT" w:hAnsi="Gill Sans MT"/>
        </w:rPr>
        <w:t>Forms</w:t>
      </w:r>
      <w:bookmarkEnd w:id="34"/>
    </w:p>
    <w:p w:rsidR="00C023AA" w:rsidRPr="003550C4" w:rsidRDefault="00E95273" w:rsidP="00C023AA">
      <w:pPr>
        <w:rPr>
          <w:rFonts w:ascii="Gill Sans MT" w:hAnsi="Gill Sans MT"/>
        </w:rPr>
      </w:pPr>
      <w:r w:rsidRPr="003550C4">
        <w:rPr>
          <w:rFonts w:ascii="Gill Sans MT" w:hAnsi="Gill Sans MT"/>
        </w:rPr>
        <w:t>All the forms we produce which are available</w:t>
      </w:r>
      <w:r w:rsidR="00FC4C66" w:rsidRPr="003550C4">
        <w:rPr>
          <w:rFonts w:ascii="Gill Sans MT" w:hAnsi="Gill Sans MT"/>
        </w:rPr>
        <w:t xml:space="preserve"> </w:t>
      </w:r>
      <w:r w:rsidRPr="003550C4">
        <w:rPr>
          <w:rFonts w:ascii="Gill Sans MT" w:hAnsi="Gill Sans MT"/>
        </w:rPr>
        <w:t xml:space="preserve">to the public will be produced bilingually. </w:t>
      </w:r>
      <w:r w:rsidR="00C023AA" w:rsidRPr="003550C4">
        <w:rPr>
          <w:rFonts w:ascii="Gill Sans MT" w:hAnsi="Gill Sans MT"/>
        </w:rPr>
        <w:t>When we produce bilingual forms, our standa</w:t>
      </w:r>
      <w:r w:rsidR="00714200" w:rsidRPr="003550C4">
        <w:rPr>
          <w:rFonts w:ascii="Gill Sans MT" w:hAnsi="Gill Sans MT"/>
        </w:rPr>
        <w:t>rd practice will be to produce</w:t>
      </w:r>
      <w:r w:rsidR="00C023AA" w:rsidRPr="003550C4">
        <w:rPr>
          <w:rFonts w:ascii="Gill Sans MT" w:hAnsi="Gill Sans MT"/>
        </w:rPr>
        <w:t xml:space="preserve"> forms with both languages appearing together in the same document. </w:t>
      </w:r>
      <w:r w:rsidRPr="003550C4">
        <w:rPr>
          <w:rFonts w:ascii="Gill Sans MT" w:hAnsi="Gill Sans MT"/>
        </w:rPr>
        <w:t>The preference will be for Welsh and English to be displayed together side by side</w:t>
      </w:r>
      <w:r w:rsidR="000E07E4" w:rsidRPr="003550C4">
        <w:rPr>
          <w:rFonts w:ascii="Gill Sans MT" w:hAnsi="Gill Sans MT"/>
        </w:rPr>
        <w:t>. W</w:t>
      </w:r>
      <w:r w:rsidRPr="003550C4">
        <w:rPr>
          <w:rFonts w:ascii="Gill Sans MT" w:hAnsi="Gill Sans MT"/>
        </w:rPr>
        <w:t xml:space="preserve">here this is not possible, a back to back </w:t>
      </w:r>
      <w:r w:rsidR="00A93320" w:rsidRPr="003550C4">
        <w:rPr>
          <w:rFonts w:ascii="Gill Sans MT" w:hAnsi="Gill Sans MT"/>
        </w:rPr>
        <w:t>f</w:t>
      </w:r>
      <w:r w:rsidRPr="003550C4">
        <w:rPr>
          <w:rFonts w:ascii="Gill Sans MT" w:hAnsi="Gill Sans MT"/>
        </w:rPr>
        <w:t xml:space="preserve">ormat will be used. </w:t>
      </w:r>
      <w:r w:rsidR="00947026" w:rsidRPr="003550C4">
        <w:rPr>
          <w:rFonts w:ascii="Gill Sans MT" w:hAnsi="Gill Sans MT"/>
        </w:rPr>
        <w:t>The Welsh and English will be equal as regards form, size, quality, legibility and prominence</w:t>
      </w:r>
      <w:r w:rsidR="00892267" w:rsidRPr="003550C4">
        <w:rPr>
          <w:rFonts w:ascii="Gill Sans MT" w:hAnsi="Gill Sans MT"/>
        </w:rPr>
        <w:t xml:space="preserve">. Specific details are provided within the Authorities Design Guidelines. </w:t>
      </w:r>
    </w:p>
    <w:p w:rsidR="00714200" w:rsidRPr="003550C4" w:rsidRDefault="00714200" w:rsidP="00714200">
      <w:pPr>
        <w:rPr>
          <w:rFonts w:ascii="Gill Sans MT" w:hAnsi="Gill Sans MT"/>
        </w:rPr>
      </w:pPr>
      <w:r w:rsidRPr="003550C4">
        <w:rPr>
          <w:rFonts w:ascii="Gill Sans MT" w:hAnsi="Gill Sans MT" w:cs="Arial"/>
        </w:rPr>
        <w:t xml:space="preserve">In some cases (perhaps due to the complexity of a form) production of a bilingual version will not be practical. In such cases, the separate Welsh and English versions will:                                                      </w:t>
      </w:r>
    </w:p>
    <w:p w:rsidR="00714200" w:rsidRPr="003550C4" w:rsidRDefault="00714200" w:rsidP="00714200">
      <w:pPr>
        <w:pStyle w:val="ListParagraph"/>
        <w:numPr>
          <w:ilvl w:val="0"/>
          <w:numId w:val="15"/>
        </w:numPr>
        <w:rPr>
          <w:rFonts w:ascii="Gill Sans MT" w:hAnsi="Gill Sans MT"/>
        </w:rPr>
      </w:pPr>
      <w:r w:rsidRPr="003550C4">
        <w:rPr>
          <w:rFonts w:ascii="Gill Sans MT" w:hAnsi="Gill Sans MT" w:cs="Arial"/>
        </w:rPr>
        <w:t>be published at the same time</w:t>
      </w:r>
    </w:p>
    <w:p w:rsidR="00714200" w:rsidRPr="003550C4" w:rsidRDefault="00960416" w:rsidP="00714200">
      <w:pPr>
        <w:pStyle w:val="ListParagraph"/>
        <w:numPr>
          <w:ilvl w:val="0"/>
          <w:numId w:val="15"/>
        </w:numPr>
        <w:rPr>
          <w:rFonts w:ascii="Gill Sans MT" w:hAnsi="Gill Sans MT"/>
        </w:rPr>
      </w:pPr>
      <w:r w:rsidRPr="003550C4">
        <w:rPr>
          <w:rFonts w:ascii="Gill Sans MT" w:hAnsi="Gill Sans MT"/>
        </w:rPr>
        <w:t xml:space="preserve">be equally as available </w:t>
      </w:r>
      <w:r w:rsidR="00714200" w:rsidRPr="003550C4">
        <w:rPr>
          <w:rFonts w:ascii="Gill Sans MT" w:hAnsi="Gill Sans MT"/>
        </w:rPr>
        <w:t xml:space="preserve">to obtain in offices and other distribution centres </w:t>
      </w:r>
    </w:p>
    <w:p w:rsidR="00714200" w:rsidRPr="003550C4" w:rsidRDefault="00714200" w:rsidP="00714200">
      <w:pPr>
        <w:pStyle w:val="ListParagraph"/>
        <w:numPr>
          <w:ilvl w:val="0"/>
          <w:numId w:val="15"/>
        </w:numPr>
        <w:rPr>
          <w:rFonts w:ascii="Gill Sans MT" w:hAnsi="Gill Sans MT"/>
        </w:rPr>
      </w:pPr>
      <w:r w:rsidRPr="003550C4">
        <w:rPr>
          <w:rFonts w:ascii="Gill Sans MT" w:hAnsi="Gill Sans MT"/>
        </w:rPr>
        <w:t xml:space="preserve">be distributed together, and       </w:t>
      </w:r>
    </w:p>
    <w:p w:rsidR="00714200" w:rsidRPr="003550C4" w:rsidRDefault="00714200" w:rsidP="00C023AA">
      <w:pPr>
        <w:pStyle w:val="ListParagraph"/>
        <w:numPr>
          <w:ilvl w:val="0"/>
          <w:numId w:val="15"/>
        </w:numPr>
        <w:rPr>
          <w:rFonts w:ascii="Gill Sans MT" w:hAnsi="Gill Sans MT"/>
        </w:rPr>
      </w:pPr>
      <w:proofErr w:type="gramStart"/>
      <w:r w:rsidRPr="003550C4">
        <w:rPr>
          <w:rFonts w:ascii="Gill Sans MT" w:hAnsi="Gill Sans MT" w:cs="Arial"/>
        </w:rPr>
        <w:t>include</w:t>
      </w:r>
      <w:proofErr w:type="gramEnd"/>
      <w:r w:rsidRPr="003550C4">
        <w:rPr>
          <w:rFonts w:ascii="Gill Sans MT" w:hAnsi="Gill Sans MT" w:cs="Arial"/>
        </w:rPr>
        <w:t xml:space="preserve"> a bilingual message stating that the form is also available in the other language.</w:t>
      </w:r>
    </w:p>
    <w:p w:rsidR="00E95273" w:rsidRPr="003550C4" w:rsidRDefault="00E95273" w:rsidP="00C023AA">
      <w:pPr>
        <w:rPr>
          <w:rFonts w:ascii="Gill Sans MT" w:hAnsi="Gill Sans MT"/>
        </w:rPr>
      </w:pPr>
      <w:r w:rsidRPr="003550C4">
        <w:rPr>
          <w:rFonts w:ascii="Gill Sans MT" w:hAnsi="Gill Sans MT"/>
        </w:rPr>
        <w:t xml:space="preserve">The one exception will be where the content of a form is highly detailed and technical or has </w:t>
      </w:r>
      <w:r w:rsidR="00FB47F5" w:rsidRPr="003550C4">
        <w:rPr>
          <w:rFonts w:ascii="Gill Sans MT" w:hAnsi="Gill Sans MT"/>
        </w:rPr>
        <w:t xml:space="preserve">a very </w:t>
      </w:r>
      <w:r w:rsidRPr="003550C4">
        <w:rPr>
          <w:rFonts w:ascii="Gill Sans MT" w:hAnsi="Gill Sans MT"/>
        </w:rPr>
        <w:t>restricted</w:t>
      </w:r>
      <w:r w:rsidR="00FB47F5" w:rsidRPr="003550C4">
        <w:rPr>
          <w:rFonts w:ascii="Gill Sans MT" w:hAnsi="Gill Sans MT"/>
        </w:rPr>
        <w:t xml:space="preserve"> use. These forms will not normally be in bilingual format unless a demand is shown</w:t>
      </w:r>
      <w:r w:rsidR="00714200" w:rsidRPr="003550C4">
        <w:rPr>
          <w:rFonts w:ascii="Gill Sans MT" w:hAnsi="Gill Sans MT"/>
        </w:rPr>
        <w:t xml:space="preserve"> or presumed</w:t>
      </w:r>
      <w:r w:rsidR="004422E7" w:rsidRPr="003550C4">
        <w:rPr>
          <w:rFonts w:ascii="Gill Sans MT" w:hAnsi="Gill Sans MT"/>
        </w:rPr>
        <w:t xml:space="preserve"> i.e. will be produced in English only.</w:t>
      </w:r>
      <w:r w:rsidR="00FB47F5" w:rsidRPr="003550C4">
        <w:rPr>
          <w:rFonts w:ascii="Gill Sans MT" w:hAnsi="Gill Sans MT"/>
        </w:rPr>
        <w:t xml:space="preserve"> </w:t>
      </w:r>
      <w:r w:rsidRPr="003550C4">
        <w:rPr>
          <w:rFonts w:ascii="Gill Sans MT" w:hAnsi="Gill Sans MT"/>
        </w:rPr>
        <w:t xml:space="preserve"> </w:t>
      </w:r>
    </w:p>
    <w:p w:rsidR="00C023AA" w:rsidRPr="003550C4" w:rsidRDefault="00C023AA" w:rsidP="00C023AA">
      <w:pPr>
        <w:pStyle w:val="Heading2"/>
        <w:numPr>
          <w:ilvl w:val="1"/>
          <w:numId w:val="18"/>
        </w:numPr>
        <w:rPr>
          <w:rFonts w:ascii="Gill Sans MT" w:hAnsi="Gill Sans MT"/>
        </w:rPr>
      </w:pPr>
      <w:bookmarkStart w:id="35" w:name="_Press_Releases"/>
      <w:bookmarkStart w:id="36" w:name="_Toc333575518"/>
      <w:bookmarkEnd w:id="35"/>
      <w:r w:rsidRPr="003550C4">
        <w:rPr>
          <w:rFonts w:ascii="Gill Sans MT" w:hAnsi="Gill Sans MT"/>
        </w:rPr>
        <w:lastRenderedPageBreak/>
        <w:t>Press Releases</w:t>
      </w:r>
      <w:bookmarkEnd w:id="36"/>
    </w:p>
    <w:p w:rsidR="00AA389F" w:rsidRPr="003550C4" w:rsidRDefault="00C023AA" w:rsidP="007F40B1">
      <w:pPr>
        <w:rPr>
          <w:rFonts w:ascii="Gill Sans MT" w:hAnsi="Gill Sans MT"/>
          <w:i/>
        </w:rPr>
      </w:pPr>
      <w:r w:rsidRPr="003550C4">
        <w:rPr>
          <w:rFonts w:ascii="Gill Sans MT" w:hAnsi="Gill Sans MT"/>
        </w:rPr>
        <w:t xml:space="preserve">Press releases are a prominent part of the Authority’s public face and we will therefore </w:t>
      </w:r>
      <w:r w:rsidR="00714200" w:rsidRPr="003550C4">
        <w:rPr>
          <w:rFonts w:ascii="Gill Sans MT" w:hAnsi="Gill Sans MT"/>
        </w:rPr>
        <w:t xml:space="preserve">develop systems for </w:t>
      </w:r>
      <w:r w:rsidR="002A7042" w:rsidRPr="003550C4">
        <w:rPr>
          <w:rFonts w:ascii="Gill Sans MT" w:hAnsi="Gill Sans MT"/>
        </w:rPr>
        <w:t>issuing</w:t>
      </w:r>
      <w:r w:rsidR="00714200" w:rsidRPr="003550C4">
        <w:rPr>
          <w:rFonts w:ascii="Gill Sans MT" w:hAnsi="Gill Sans MT"/>
        </w:rPr>
        <w:t xml:space="preserve"> press releases</w:t>
      </w:r>
      <w:r w:rsidR="00BE79B0" w:rsidRPr="003550C4">
        <w:rPr>
          <w:rFonts w:ascii="Gill Sans MT" w:hAnsi="Gill Sans MT"/>
        </w:rPr>
        <w:t xml:space="preserve"> in English for English </w:t>
      </w:r>
      <w:r w:rsidR="00261536" w:rsidRPr="003550C4">
        <w:rPr>
          <w:rFonts w:ascii="Gill Sans MT" w:hAnsi="Gill Sans MT"/>
        </w:rPr>
        <w:t xml:space="preserve">language </w:t>
      </w:r>
      <w:r w:rsidR="00BE79B0" w:rsidRPr="003550C4">
        <w:rPr>
          <w:rFonts w:ascii="Gill Sans MT" w:hAnsi="Gill Sans MT"/>
        </w:rPr>
        <w:t xml:space="preserve">media and in Welsh for Welsh </w:t>
      </w:r>
      <w:r w:rsidR="00261536" w:rsidRPr="003550C4">
        <w:rPr>
          <w:rFonts w:ascii="Gill Sans MT" w:hAnsi="Gill Sans MT"/>
        </w:rPr>
        <w:t xml:space="preserve">language </w:t>
      </w:r>
      <w:r w:rsidR="00BE79B0" w:rsidRPr="003550C4">
        <w:rPr>
          <w:rFonts w:ascii="Gill Sans MT" w:hAnsi="Gill Sans MT"/>
        </w:rPr>
        <w:t>media.</w:t>
      </w:r>
      <w:r w:rsidR="00C4367D" w:rsidRPr="003550C4">
        <w:rPr>
          <w:rFonts w:ascii="Gill Sans MT" w:hAnsi="Gill Sans MT"/>
        </w:rPr>
        <w:t xml:space="preserve"> The one exception will be urgent press releases</w:t>
      </w:r>
      <w:r w:rsidR="00AA389F" w:rsidRPr="003550C4">
        <w:rPr>
          <w:rFonts w:ascii="Gill Sans MT" w:hAnsi="Gill Sans MT"/>
        </w:rPr>
        <w:t xml:space="preserve"> which will be produced in English only but published bilingually on our website</w:t>
      </w:r>
      <w:r w:rsidR="00C4367D" w:rsidRPr="003550C4">
        <w:rPr>
          <w:rFonts w:ascii="Gill Sans MT" w:hAnsi="Gill Sans MT"/>
        </w:rPr>
        <w:t xml:space="preserve">. </w:t>
      </w:r>
      <w:r w:rsidR="00AA389F" w:rsidRPr="003550C4">
        <w:rPr>
          <w:rFonts w:ascii="Gill Sans MT" w:hAnsi="Gill Sans MT"/>
        </w:rPr>
        <w:t xml:space="preserve">We </w:t>
      </w:r>
      <w:r w:rsidR="002A7042" w:rsidRPr="003550C4">
        <w:rPr>
          <w:rFonts w:ascii="Gill Sans MT" w:hAnsi="Gill Sans MT"/>
        </w:rPr>
        <w:t xml:space="preserve">will </w:t>
      </w:r>
      <w:r w:rsidR="00AA389F" w:rsidRPr="003550C4">
        <w:rPr>
          <w:rFonts w:ascii="Gill Sans MT" w:hAnsi="Gill Sans MT"/>
        </w:rPr>
        <w:t>seek to address this area through future recruitment and training</w:t>
      </w:r>
      <w:r w:rsidR="00C4367D" w:rsidRPr="003550C4">
        <w:rPr>
          <w:rFonts w:ascii="Gill Sans MT" w:hAnsi="Gill Sans MT"/>
        </w:rPr>
        <w:t>.</w:t>
      </w:r>
      <w:r w:rsidR="00C4367D" w:rsidRPr="003550C4">
        <w:rPr>
          <w:rFonts w:ascii="Gill Sans MT" w:hAnsi="Gill Sans MT"/>
          <w:i/>
        </w:rPr>
        <w:t xml:space="preserve">   </w:t>
      </w:r>
    </w:p>
    <w:p w:rsidR="00C023AA" w:rsidRPr="003550C4" w:rsidRDefault="00C023AA" w:rsidP="00C023AA">
      <w:pPr>
        <w:pStyle w:val="Heading2"/>
        <w:numPr>
          <w:ilvl w:val="1"/>
          <w:numId w:val="18"/>
        </w:numPr>
        <w:rPr>
          <w:rFonts w:ascii="Gill Sans MT" w:hAnsi="Gill Sans MT"/>
        </w:rPr>
      </w:pPr>
      <w:bookmarkStart w:id="37" w:name="_Toc333575519"/>
      <w:r w:rsidRPr="003550C4">
        <w:rPr>
          <w:rFonts w:ascii="Gill Sans MT" w:hAnsi="Gill Sans MT"/>
        </w:rPr>
        <w:t>Marketing</w:t>
      </w:r>
      <w:r w:rsidR="00A93320" w:rsidRPr="003550C4">
        <w:rPr>
          <w:rFonts w:ascii="Gill Sans MT" w:hAnsi="Gill Sans MT"/>
        </w:rPr>
        <w:t>, Advertising &amp; Exhibitions</w:t>
      </w:r>
      <w:bookmarkEnd w:id="37"/>
    </w:p>
    <w:p w:rsidR="00C023AA" w:rsidRPr="003550C4" w:rsidRDefault="00C023AA" w:rsidP="00002F99">
      <w:pPr>
        <w:rPr>
          <w:rFonts w:ascii="Gill Sans MT" w:hAnsi="Gill Sans MT"/>
        </w:rPr>
      </w:pPr>
      <w:r w:rsidRPr="003550C4">
        <w:rPr>
          <w:rFonts w:ascii="Gill Sans MT" w:hAnsi="Gill Sans MT"/>
        </w:rPr>
        <w:t>Our marketing campaigns</w:t>
      </w:r>
      <w:r w:rsidR="007A19FA" w:rsidRPr="003550C4">
        <w:rPr>
          <w:rFonts w:ascii="Gill Sans MT" w:hAnsi="Gill Sans MT"/>
        </w:rPr>
        <w:t xml:space="preserve"> and publicity material produced for distribution or operation</w:t>
      </w:r>
      <w:r w:rsidRPr="003550C4">
        <w:rPr>
          <w:rFonts w:ascii="Gill Sans MT" w:hAnsi="Gill Sans MT"/>
        </w:rPr>
        <w:t xml:space="preserve"> </w:t>
      </w:r>
      <w:r w:rsidR="006904A3" w:rsidRPr="003550C4">
        <w:rPr>
          <w:rFonts w:ascii="Gill Sans MT" w:hAnsi="Gill Sans MT"/>
        </w:rPr>
        <w:t xml:space="preserve">in Wales </w:t>
      </w:r>
      <w:r w:rsidRPr="003550C4">
        <w:rPr>
          <w:rFonts w:ascii="Gill Sans MT" w:hAnsi="Gill Sans MT"/>
        </w:rPr>
        <w:t xml:space="preserve">will </w:t>
      </w:r>
      <w:r w:rsidR="006904A3" w:rsidRPr="003550C4">
        <w:rPr>
          <w:rFonts w:ascii="Gill Sans MT" w:hAnsi="Gill Sans MT"/>
        </w:rPr>
        <w:t>be bilingual</w:t>
      </w:r>
      <w:r w:rsidRPr="003550C4">
        <w:rPr>
          <w:rFonts w:ascii="Gill Sans MT" w:hAnsi="Gill Sans MT"/>
        </w:rPr>
        <w:t>.</w:t>
      </w:r>
      <w:r w:rsidR="006904A3" w:rsidRPr="003550C4">
        <w:rPr>
          <w:rFonts w:ascii="Gill Sans MT" w:hAnsi="Gill Sans MT"/>
        </w:rPr>
        <w:t xml:space="preserve"> </w:t>
      </w:r>
    </w:p>
    <w:p w:rsidR="00C023AA" w:rsidRPr="003550C4" w:rsidRDefault="00C023AA" w:rsidP="00C023AA">
      <w:pPr>
        <w:pStyle w:val="Heading2"/>
        <w:numPr>
          <w:ilvl w:val="1"/>
          <w:numId w:val="18"/>
        </w:numPr>
        <w:rPr>
          <w:rFonts w:ascii="Gill Sans MT" w:hAnsi="Gill Sans MT"/>
        </w:rPr>
      </w:pPr>
      <w:bookmarkStart w:id="38" w:name="_Toc333575520"/>
      <w:r w:rsidRPr="003550C4">
        <w:rPr>
          <w:rFonts w:ascii="Gill Sans MT" w:hAnsi="Gill Sans MT"/>
        </w:rPr>
        <w:t>Official Notices</w:t>
      </w:r>
      <w:r w:rsidR="00A93320" w:rsidRPr="003550C4">
        <w:rPr>
          <w:rFonts w:ascii="Gill Sans MT" w:hAnsi="Gill Sans MT"/>
        </w:rPr>
        <w:t xml:space="preserve">, </w:t>
      </w:r>
      <w:r w:rsidRPr="003550C4">
        <w:rPr>
          <w:rFonts w:ascii="Gill Sans MT" w:hAnsi="Gill Sans MT"/>
        </w:rPr>
        <w:t>Public Notices</w:t>
      </w:r>
      <w:r w:rsidR="00A93320" w:rsidRPr="003550C4">
        <w:rPr>
          <w:rFonts w:ascii="Gill Sans MT" w:hAnsi="Gill Sans MT"/>
        </w:rPr>
        <w:t xml:space="preserve"> &amp; Recruitment Advertising</w:t>
      </w:r>
      <w:bookmarkEnd w:id="38"/>
      <w:r w:rsidRPr="003550C4">
        <w:rPr>
          <w:rFonts w:ascii="Gill Sans MT" w:hAnsi="Gill Sans MT"/>
        </w:rPr>
        <w:t xml:space="preserve"> </w:t>
      </w:r>
    </w:p>
    <w:p w:rsidR="00892267" w:rsidRPr="003550C4" w:rsidRDefault="00C023AA" w:rsidP="00892267">
      <w:pPr>
        <w:rPr>
          <w:rFonts w:ascii="Gill Sans MT" w:hAnsi="Gill Sans MT"/>
        </w:rPr>
      </w:pPr>
      <w:r w:rsidRPr="003550C4">
        <w:rPr>
          <w:rFonts w:ascii="Gill Sans MT" w:hAnsi="Gill Sans MT"/>
        </w:rPr>
        <w:t xml:space="preserve">Our </w:t>
      </w:r>
      <w:r w:rsidR="00AE5780" w:rsidRPr="003550C4">
        <w:rPr>
          <w:rFonts w:ascii="Gill Sans MT" w:hAnsi="Gill Sans MT"/>
        </w:rPr>
        <w:t xml:space="preserve">official notices and </w:t>
      </w:r>
      <w:r w:rsidRPr="003550C4">
        <w:rPr>
          <w:rFonts w:ascii="Gill Sans MT" w:hAnsi="Gill Sans MT"/>
        </w:rPr>
        <w:t xml:space="preserve">public notices will be </w:t>
      </w:r>
      <w:r w:rsidR="00AE5780" w:rsidRPr="003550C4">
        <w:rPr>
          <w:rFonts w:ascii="Gill Sans MT" w:hAnsi="Gill Sans MT"/>
        </w:rPr>
        <w:t xml:space="preserve">produced </w:t>
      </w:r>
      <w:r w:rsidRPr="003550C4">
        <w:rPr>
          <w:rFonts w:ascii="Gill Sans MT" w:hAnsi="Gill Sans MT"/>
        </w:rPr>
        <w:t>bilingual</w:t>
      </w:r>
      <w:r w:rsidR="00BF27E5" w:rsidRPr="003550C4">
        <w:rPr>
          <w:rFonts w:ascii="Gill Sans MT" w:hAnsi="Gill Sans MT"/>
        </w:rPr>
        <w:t>ly</w:t>
      </w:r>
      <w:r w:rsidRPr="003550C4">
        <w:rPr>
          <w:rFonts w:ascii="Gill Sans MT" w:hAnsi="Gill Sans MT"/>
        </w:rPr>
        <w:t xml:space="preserve"> when </w:t>
      </w:r>
      <w:r w:rsidR="00D676C3" w:rsidRPr="003550C4">
        <w:rPr>
          <w:rFonts w:ascii="Gill Sans MT" w:hAnsi="Gill Sans MT"/>
        </w:rPr>
        <w:t xml:space="preserve">they are </w:t>
      </w:r>
      <w:r w:rsidR="00AE5780" w:rsidRPr="003550C4">
        <w:rPr>
          <w:rFonts w:ascii="Gill Sans MT" w:hAnsi="Gill Sans MT"/>
        </w:rPr>
        <w:t xml:space="preserve">published or displayed in Wales. </w:t>
      </w:r>
      <w:r w:rsidRPr="003550C4">
        <w:rPr>
          <w:rFonts w:ascii="Gill Sans MT" w:hAnsi="Gill Sans MT"/>
        </w:rPr>
        <w:t xml:space="preserve">They will be equal as regards form, size, quality, </w:t>
      </w:r>
      <w:r w:rsidR="00A93320" w:rsidRPr="003550C4">
        <w:rPr>
          <w:rFonts w:ascii="Gill Sans MT" w:hAnsi="Gill Sans MT"/>
        </w:rPr>
        <w:t xml:space="preserve">legibility </w:t>
      </w:r>
      <w:r w:rsidRPr="003550C4">
        <w:rPr>
          <w:rFonts w:ascii="Gill Sans MT" w:hAnsi="Gill Sans MT"/>
        </w:rPr>
        <w:t>and prominence</w:t>
      </w:r>
      <w:r w:rsidR="00892267" w:rsidRPr="003550C4">
        <w:rPr>
          <w:rFonts w:ascii="Gill Sans MT" w:hAnsi="Gill Sans MT"/>
        </w:rPr>
        <w:t xml:space="preserve">. Specific details are provided within the Authorities Design Guidelines. </w:t>
      </w:r>
    </w:p>
    <w:p w:rsidR="00C023AA" w:rsidRPr="003550C4" w:rsidRDefault="00C023AA" w:rsidP="00002F99">
      <w:pPr>
        <w:rPr>
          <w:rFonts w:ascii="Gill Sans MT" w:hAnsi="Gill Sans MT"/>
        </w:rPr>
      </w:pPr>
    </w:p>
    <w:p w:rsidR="009555A6" w:rsidRPr="003550C4" w:rsidRDefault="009555A6">
      <w:pPr>
        <w:rPr>
          <w:rFonts w:ascii="Gill Sans MT" w:hAnsi="Gill Sans MT"/>
        </w:rPr>
      </w:pPr>
    </w:p>
    <w:p w:rsidR="00F21804" w:rsidRPr="003550C4" w:rsidRDefault="00F21804" w:rsidP="00C023AA">
      <w:pPr>
        <w:rPr>
          <w:rFonts w:ascii="Gill Sans MT" w:hAnsi="Gill Sans MT"/>
        </w:rPr>
      </w:pPr>
      <w:r w:rsidRPr="003550C4">
        <w:rPr>
          <w:rFonts w:ascii="Gill Sans MT" w:hAnsi="Gill Sans MT"/>
        </w:rPr>
        <w:br w:type="page"/>
      </w:r>
    </w:p>
    <w:p w:rsidR="004A5540" w:rsidRPr="003550C4" w:rsidRDefault="004A5540" w:rsidP="00C023AA">
      <w:pPr>
        <w:pStyle w:val="Heading1"/>
        <w:numPr>
          <w:ilvl w:val="0"/>
          <w:numId w:val="18"/>
        </w:numPr>
        <w:rPr>
          <w:rFonts w:ascii="Gill Sans MT" w:hAnsi="Gill Sans MT"/>
        </w:rPr>
      </w:pPr>
      <w:bookmarkStart w:id="39" w:name="_Toc333575521"/>
      <w:r w:rsidRPr="003550C4">
        <w:rPr>
          <w:rFonts w:ascii="Gill Sans MT" w:hAnsi="Gill Sans MT"/>
        </w:rPr>
        <w:lastRenderedPageBreak/>
        <w:t>Implementing the Scheme</w:t>
      </w:r>
      <w:bookmarkEnd w:id="39"/>
    </w:p>
    <w:p w:rsidR="004A5540" w:rsidRPr="003550C4" w:rsidRDefault="00C023AA" w:rsidP="002E30A3">
      <w:pPr>
        <w:pStyle w:val="Heading2"/>
        <w:rPr>
          <w:rFonts w:ascii="Gill Sans MT" w:hAnsi="Gill Sans MT"/>
        </w:rPr>
      </w:pPr>
      <w:bookmarkStart w:id="40" w:name="_6.1._Staffing"/>
      <w:bookmarkStart w:id="41" w:name="_Toc333575522"/>
      <w:bookmarkEnd w:id="40"/>
      <w:r w:rsidRPr="003550C4">
        <w:rPr>
          <w:rFonts w:ascii="Gill Sans MT" w:hAnsi="Gill Sans MT"/>
        </w:rPr>
        <w:t>6.1.</w:t>
      </w:r>
      <w:r w:rsidRPr="003550C4">
        <w:rPr>
          <w:rFonts w:ascii="Gill Sans MT" w:hAnsi="Gill Sans MT"/>
        </w:rPr>
        <w:tab/>
      </w:r>
      <w:r w:rsidR="004A5540" w:rsidRPr="003550C4">
        <w:rPr>
          <w:rFonts w:ascii="Gill Sans MT" w:hAnsi="Gill Sans MT"/>
        </w:rPr>
        <w:t>Staffing</w:t>
      </w:r>
      <w:bookmarkEnd w:id="41"/>
    </w:p>
    <w:p w:rsidR="00CA5799" w:rsidRPr="003550C4" w:rsidRDefault="00113755" w:rsidP="00002F99">
      <w:pPr>
        <w:rPr>
          <w:rFonts w:ascii="Gill Sans MT" w:hAnsi="Gill Sans MT"/>
        </w:rPr>
      </w:pPr>
      <w:r w:rsidRPr="003550C4">
        <w:rPr>
          <w:rFonts w:ascii="Gill Sans MT" w:hAnsi="Gill Sans MT"/>
        </w:rPr>
        <w:t xml:space="preserve">Ensuring that we have </w:t>
      </w:r>
      <w:r w:rsidR="00B97D90" w:rsidRPr="003550C4">
        <w:rPr>
          <w:rFonts w:ascii="Gill Sans MT" w:hAnsi="Gill Sans MT"/>
        </w:rPr>
        <w:t>a</w:t>
      </w:r>
      <w:r w:rsidRPr="003550C4">
        <w:rPr>
          <w:rFonts w:ascii="Gill Sans MT" w:hAnsi="Gill Sans MT"/>
        </w:rPr>
        <w:t xml:space="preserve"> sufficient number of Welsh speaking staff is an essential element of </w:t>
      </w:r>
      <w:r w:rsidR="00002F99" w:rsidRPr="003550C4">
        <w:rPr>
          <w:rFonts w:ascii="Gill Sans MT" w:hAnsi="Gill Sans MT"/>
        </w:rPr>
        <w:t>enabling us to</w:t>
      </w:r>
      <w:r w:rsidRPr="003550C4">
        <w:rPr>
          <w:rFonts w:ascii="Gill Sans MT" w:hAnsi="Gill Sans MT"/>
        </w:rPr>
        <w:t xml:space="preserve"> provide a quality Welsh medium service. </w:t>
      </w:r>
      <w:r w:rsidR="00CA5799" w:rsidRPr="003550C4">
        <w:rPr>
          <w:rFonts w:ascii="Gill Sans MT" w:hAnsi="Gill Sans MT"/>
        </w:rPr>
        <w:t xml:space="preserve">The Authority will </w:t>
      </w:r>
      <w:r w:rsidRPr="003550C4">
        <w:rPr>
          <w:rFonts w:ascii="Gill Sans MT" w:hAnsi="Gill Sans MT"/>
        </w:rPr>
        <w:t>endeavour to ensure</w:t>
      </w:r>
      <w:r w:rsidR="00CA5799" w:rsidRPr="003550C4">
        <w:rPr>
          <w:rFonts w:ascii="Gill Sans MT" w:hAnsi="Gill Sans MT"/>
        </w:rPr>
        <w:t xml:space="preserve"> that workplaces which have </w:t>
      </w:r>
      <w:r w:rsidR="00C471D0" w:rsidRPr="003550C4">
        <w:rPr>
          <w:rFonts w:ascii="Gill Sans MT" w:hAnsi="Gill Sans MT"/>
        </w:rPr>
        <w:t xml:space="preserve">daily </w:t>
      </w:r>
      <w:r w:rsidR="00CA5799" w:rsidRPr="003550C4">
        <w:rPr>
          <w:rFonts w:ascii="Gill Sans MT" w:hAnsi="Gill Sans MT"/>
        </w:rPr>
        <w:t>contact with the public have access to st</w:t>
      </w:r>
      <w:r w:rsidR="00002F99" w:rsidRPr="003550C4">
        <w:rPr>
          <w:rFonts w:ascii="Gill Sans MT" w:hAnsi="Gill Sans MT"/>
        </w:rPr>
        <w:t>aff with Welsh language skills</w:t>
      </w:r>
      <w:r w:rsidR="002133D3" w:rsidRPr="003550C4">
        <w:rPr>
          <w:rFonts w:ascii="Gill Sans MT" w:hAnsi="Gill Sans MT"/>
        </w:rPr>
        <w:t>.</w:t>
      </w:r>
    </w:p>
    <w:p w:rsidR="00CA5799" w:rsidRPr="003550C4" w:rsidRDefault="002503F7" w:rsidP="00002F99">
      <w:pPr>
        <w:rPr>
          <w:rFonts w:ascii="Gill Sans MT" w:hAnsi="Gill Sans MT"/>
        </w:rPr>
      </w:pPr>
      <w:r w:rsidRPr="003550C4">
        <w:rPr>
          <w:rFonts w:ascii="Gill Sans MT" w:hAnsi="Gill Sans MT"/>
        </w:rPr>
        <w:t>The first step in working towards this obje</w:t>
      </w:r>
      <w:r w:rsidR="00960416" w:rsidRPr="003550C4">
        <w:rPr>
          <w:rFonts w:ascii="Gill Sans MT" w:hAnsi="Gill Sans MT"/>
        </w:rPr>
        <w:t>ctive is to ensure that officers</w:t>
      </w:r>
      <w:r w:rsidRPr="003550C4">
        <w:rPr>
          <w:rFonts w:ascii="Gill Sans MT" w:hAnsi="Gill Sans MT"/>
        </w:rPr>
        <w:t xml:space="preserve"> </w:t>
      </w:r>
      <w:r w:rsidR="00960416" w:rsidRPr="003550C4">
        <w:rPr>
          <w:rFonts w:ascii="Gill Sans MT" w:hAnsi="Gill Sans MT"/>
        </w:rPr>
        <w:t xml:space="preserve">who have </w:t>
      </w:r>
      <w:r w:rsidRPr="003550C4">
        <w:rPr>
          <w:rFonts w:ascii="Gill Sans MT" w:hAnsi="Gill Sans MT"/>
        </w:rPr>
        <w:t>appropriate skills are employed in front line service posts. D</w:t>
      </w:r>
      <w:r w:rsidR="00113755" w:rsidRPr="003550C4">
        <w:rPr>
          <w:rFonts w:ascii="Gill Sans MT" w:hAnsi="Gill Sans MT" w:cs="Arial"/>
          <w:color w:val="000000"/>
        </w:rPr>
        <w:t xml:space="preserve">uring the course of this scheme we will </w:t>
      </w:r>
      <w:r w:rsidR="00CD12C7" w:rsidRPr="003550C4">
        <w:rPr>
          <w:rFonts w:ascii="Gill Sans MT" w:hAnsi="Gill Sans MT" w:cs="Arial"/>
          <w:color w:val="000000"/>
        </w:rPr>
        <w:t>perform a review of all posts</w:t>
      </w:r>
      <w:r w:rsidR="00AE4B1A" w:rsidRPr="003550C4">
        <w:rPr>
          <w:rFonts w:ascii="Gill Sans MT" w:hAnsi="Gill Sans MT" w:cs="Arial"/>
          <w:color w:val="000000"/>
        </w:rPr>
        <w:t xml:space="preserve"> in the Authority for Welsh language requirements</w:t>
      </w:r>
      <w:r w:rsidR="00CD12C7" w:rsidRPr="003550C4">
        <w:rPr>
          <w:rFonts w:ascii="Gill Sans MT" w:hAnsi="Gill Sans MT" w:cs="Arial"/>
          <w:color w:val="000000"/>
        </w:rPr>
        <w:t>,</w:t>
      </w:r>
      <w:r w:rsidR="00AE4B1A" w:rsidRPr="003550C4">
        <w:rPr>
          <w:rFonts w:ascii="Gill Sans MT" w:hAnsi="Gill Sans MT" w:cs="Arial"/>
          <w:color w:val="000000"/>
        </w:rPr>
        <w:t xml:space="preserve"> implement</w:t>
      </w:r>
      <w:r w:rsidR="00CD12C7" w:rsidRPr="003550C4">
        <w:rPr>
          <w:rFonts w:ascii="Gill Sans MT" w:hAnsi="Gill Sans MT" w:cs="Arial"/>
          <w:color w:val="000000"/>
        </w:rPr>
        <w:t>ing</w:t>
      </w:r>
      <w:r w:rsidR="00AE4B1A" w:rsidRPr="003550C4">
        <w:rPr>
          <w:rFonts w:ascii="Gill Sans MT" w:hAnsi="Gill Sans MT" w:cs="Arial"/>
          <w:color w:val="000000"/>
        </w:rPr>
        <w:t xml:space="preserve"> the resulting decisions when re</w:t>
      </w:r>
      <w:r w:rsidR="00C471D0" w:rsidRPr="003550C4">
        <w:rPr>
          <w:rFonts w:ascii="Gill Sans MT" w:hAnsi="Gill Sans MT" w:cs="Arial"/>
          <w:color w:val="000000"/>
        </w:rPr>
        <w:t>-re</w:t>
      </w:r>
      <w:r w:rsidR="00AE4B1A" w:rsidRPr="003550C4">
        <w:rPr>
          <w:rFonts w:ascii="Gill Sans MT" w:hAnsi="Gill Sans MT" w:cs="Arial"/>
          <w:color w:val="000000"/>
        </w:rPr>
        <w:t xml:space="preserve">cruiting. </w:t>
      </w:r>
      <w:r w:rsidR="00DC20D2" w:rsidRPr="003550C4">
        <w:rPr>
          <w:rFonts w:ascii="Gill Sans MT" w:hAnsi="Gill Sans MT" w:cs="Arial"/>
          <w:color w:val="000000"/>
        </w:rPr>
        <w:t xml:space="preserve">As well as using the guidance in the WLC document </w:t>
      </w:r>
      <w:hyperlink r:id="rId20" w:history="1">
        <w:r w:rsidR="00DC20D2" w:rsidRPr="003550C4">
          <w:rPr>
            <w:rStyle w:val="Hyperlink"/>
            <w:rFonts w:ascii="Gill Sans MT" w:hAnsi="Gill Sans MT" w:cs="Arial"/>
          </w:rPr>
          <w:t>‘Recruitment: Welsh Language Considerations’</w:t>
        </w:r>
      </w:hyperlink>
      <w:r w:rsidR="00DC20D2" w:rsidRPr="003550C4">
        <w:rPr>
          <w:rFonts w:ascii="Gill Sans MT" w:hAnsi="Gill Sans MT" w:cs="Arial"/>
          <w:color w:val="000000"/>
        </w:rPr>
        <w:t>, t</w:t>
      </w:r>
      <w:r w:rsidR="00113755" w:rsidRPr="003550C4">
        <w:rPr>
          <w:rFonts w:ascii="Gill Sans MT" w:hAnsi="Gill Sans MT" w:cs="Arial"/>
          <w:color w:val="000000"/>
        </w:rPr>
        <w:t>he following elements will be considered when se</w:t>
      </w:r>
      <w:r w:rsidR="00CD12C7" w:rsidRPr="003550C4">
        <w:rPr>
          <w:rFonts w:ascii="Gill Sans MT" w:hAnsi="Gill Sans MT" w:cs="Arial"/>
          <w:color w:val="000000"/>
        </w:rPr>
        <w:t>t</w:t>
      </w:r>
      <w:r w:rsidR="00113755" w:rsidRPr="003550C4">
        <w:rPr>
          <w:rFonts w:ascii="Gill Sans MT" w:hAnsi="Gill Sans MT" w:cs="Arial"/>
          <w:color w:val="000000"/>
        </w:rPr>
        <w:t>ting Welsh language requirements</w:t>
      </w:r>
      <w:r w:rsidR="00861719" w:rsidRPr="003550C4">
        <w:rPr>
          <w:rFonts w:ascii="Gill Sans MT" w:hAnsi="Gill Sans MT" w:cs="Arial"/>
          <w:color w:val="000000"/>
        </w:rPr>
        <w:t xml:space="preserve"> (essential</w:t>
      </w:r>
      <w:r w:rsidR="00DC20D2" w:rsidRPr="003550C4">
        <w:rPr>
          <w:rFonts w:ascii="Gill Sans MT" w:hAnsi="Gill Sans MT" w:cs="Arial"/>
          <w:color w:val="000000"/>
        </w:rPr>
        <w:t xml:space="preserve">, desirable or not </w:t>
      </w:r>
      <w:r w:rsidR="00CA0842" w:rsidRPr="003550C4">
        <w:rPr>
          <w:rFonts w:ascii="Gill Sans MT" w:hAnsi="Gill Sans MT" w:cs="Arial"/>
          <w:color w:val="000000"/>
        </w:rPr>
        <w:t>relevant</w:t>
      </w:r>
      <w:r w:rsidR="00861719" w:rsidRPr="003550C4">
        <w:rPr>
          <w:rFonts w:ascii="Gill Sans MT" w:hAnsi="Gill Sans MT" w:cs="Arial"/>
          <w:color w:val="000000"/>
        </w:rPr>
        <w:t>)</w:t>
      </w:r>
      <w:r w:rsidR="00113755" w:rsidRPr="003550C4">
        <w:rPr>
          <w:rFonts w:ascii="Gill Sans MT" w:hAnsi="Gill Sans MT" w:cs="Arial"/>
          <w:color w:val="000000"/>
        </w:rPr>
        <w:t xml:space="preserve"> for posts</w:t>
      </w:r>
      <w:r w:rsidR="00CA5799" w:rsidRPr="003550C4">
        <w:rPr>
          <w:rFonts w:ascii="Gill Sans MT" w:hAnsi="Gill Sans MT" w:cs="Arial"/>
          <w:color w:val="000000"/>
        </w:rPr>
        <w:t xml:space="preserve">: </w:t>
      </w:r>
    </w:p>
    <w:p w:rsidR="0098260F" w:rsidRPr="003550C4" w:rsidRDefault="0098260F" w:rsidP="00002F99">
      <w:pPr>
        <w:pStyle w:val="ListParagraph"/>
        <w:numPr>
          <w:ilvl w:val="0"/>
          <w:numId w:val="36"/>
        </w:numPr>
        <w:rPr>
          <w:rFonts w:ascii="Gill Sans MT" w:hAnsi="Gill Sans MT"/>
          <w:color w:val="000000"/>
        </w:rPr>
      </w:pPr>
      <w:r w:rsidRPr="003550C4">
        <w:rPr>
          <w:rFonts w:ascii="Gill Sans MT" w:hAnsi="Gill Sans MT"/>
          <w:color w:val="000000"/>
        </w:rPr>
        <w:t>The commitments made within this scheme.</w:t>
      </w:r>
    </w:p>
    <w:p w:rsidR="00DC20D2" w:rsidRPr="003550C4" w:rsidRDefault="00002F99" w:rsidP="00DC20D2">
      <w:pPr>
        <w:pStyle w:val="ListParagraph"/>
        <w:numPr>
          <w:ilvl w:val="0"/>
          <w:numId w:val="36"/>
        </w:numPr>
        <w:rPr>
          <w:rFonts w:ascii="Gill Sans MT" w:hAnsi="Gill Sans MT"/>
          <w:color w:val="000000"/>
        </w:rPr>
      </w:pPr>
      <w:r w:rsidRPr="003550C4">
        <w:rPr>
          <w:rFonts w:ascii="Gill Sans MT" w:hAnsi="Gill Sans MT"/>
          <w:color w:val="000000"/>
        </w:rPr>
        <w:t>The amount an</w:t>
      </w:r>
      <w:r w:rsidR="00DC20D2" w:rsidRPr="003550C4">
        <w:rPr>
          <w:rFonts w:ascii="Gill Sans MT" w:hAnsi="Gill Sans MT"/>
          <w:color w:val="000000"/>
        </w:rPr>
        <w:t>d frequency of contact with Welsh speakers (including members of the public, the c</w:t>
      </w:r>
      <w:r w:rsidR="00B9621B" w:rsidRPr="003550C4">
        <w:rPr>
          <w:rFonts w:ascii="Gill Sans MT" w:hAnsi="Gill Sans MT"/>
          <w:color w:val="000000"/>
        </w:rPr>
        <w:t>ommunity and members of staff).</w:t>
      </w:r>
    </w:p>
    <w:p w:rsidR="00DC20D2" w:rsidRPr="003550C4" w:rsidRDefault="00DC20D2" w:rsidP="00DC20D2">
      <w:pPr>
        <w:pStyle w:val="ListParagraph"/>
        <w:numPr>
          <w:ilvl w:val="0"/>
          <w:numId w:val="36"/>
        </w:numPr>
        <w:rPr>
          <w:rFonts w:ascii="Gill Sans MT" w:hAnsi="Gill Sans MT"/>
          <w:color w:val="000000"/>
        </w:rPr>
      </w:pPr>
      <w:r w:rsidRPr="003550C4">
        <w:rPr>
          <w:rFonts w:ascii="Gill Sans MT" w:hAnsi="Gill Sans MT"/>
          <w:color w:val="000000"/>
        </w:rPr>
        <w:t>T</w:t>
      </w:r>
      <w:r w:rsidR="0098260F" w:rsidRPr="003550C4">
        <w:rPr>
          <w:rFonts w:ascii="Gill Sans MT" w:hAnsi="Gill Sans MT"/>
          <w:color w:val="000000"/>
        </w:rPr>
        <w:t xml:space="preserve">he </w:t>
      </w:r>
      <w:r w:rsidRPr="003550C4">
        <w:rPr>
          <w:rFonts w:ascii="Gill Sans MT" w:hAnsi="Gill Sans MT"/>
          <w:color w:val="000000"/>
        </w:rPr>
        <w:t>commitment</w:t>
      </w:r>
      <w:r w:rsidR="0098260F" w:rsidRPr="003550C4">
        <w:rPr>
          <w:rFonts w:ascii="Gill Sans MT" w:hAnsi="Gill Sans MT"/>
          <w:color w:val="000000"/>
        </w:rPr>
        <w:t xml:space="preserve"> to deliver</w:t>
      </w:r>
      <w:r w:rsidRPr="003550C4">
        <w:rPr>
          <w:rFonts w:ascii="Gill Sans MT" w:hAnsi="Gill Sans MT"/>
          <w:color w:val="000000"/>
        </w:rPr>
        <w:t>ing</w:t>
      </w:r>
      <w:r w:rsidR="0098260F" w:rsidRPr="003550C4">
        <w:rPr>
          <w:rFonts w:ascii="Gill Sans MT" w:hAnsi="Gill Sans MT"/>
          <w:color w:val="000000"/>
        </w:rPr>
        <w:t xml:space="preserve"> a fully bilingual frontline service.</w:t>
      </w:r>
    </w:p>
    <w:p w:rsidR="002133D3" w:rsidRPr="003550C4" w:rsidRDefault="00CA5799" w:rsidP="00002F99">
      <w:pPr>
        <w:pStyle w:val="ListParagraph"/>
        <w:numPr>
          <w:ilvl w:val="0"/>
          <w:numId w:val="36"/>
        </w:numPr>
        <w:rPr>
          <w:rFonts w:ascii="Gill Sans MT" w:hAnsi="Gill Sans MT"/>
          <w:color w:val="000000"/>
        </w:rPr>
      </w:pPr>
      <w:r w:rsidRPr="003550C4">
        <w:rPr>
          <w:rFonts w:ascii="Gill Sans MT" w:hAnsi="Gill Sans MT"/>
          <w:color w:val="000000"/>
        </w:rPr>
        <w:t xml:space="preserve">The current </w:t>
      </w:r>
      <w:r w:rsidR="0098260F" w:rsidRPr="003550C4">
        <w:rPr>
          <w:rFonts w:ascii="Gill Sans MT" w:hAnsi="Gill Sans MT"/>
          <w:color w:val="000000"/>
        </w:rPr>
        <w:t xml:space="preserve">capacity of the service area/team to operate bilingually. </w:t>
      </w:r>
    </w:p>
    <w:p w:rsidR="00CA5799" w:rsidRPr="003550C4" w:rsidRDefault="00A85F0D" w:rsidP="00002F99">
      <w:pPr>
        <w:pStyle w:val="ListParagraph"/>
        <w:numPr>
          <w:ilvl w:val="0"/>
          <w:numId w:val="36"/>
        </w:numPr>
        <w:rPr>
          <w:rFonts w:ascii="Gill Sans MT" w:hAnsi="Gill Sans MT"/>
          <w:color w:val="000000"/>
        </w:rPr>
      </w:pPr>
      <w:r w:rsidRPr="003550C4">
        <w:rPr>
          <w:rFonts w:ascii="Gill Sans MT" w:hAnsi="Gill Sans MT"/>
          <w:color w:val="000000"/>
        </w:rPr>
        <w:t>The need for Welsh speaking staff</w:t>
      </w:r>
      <w:r w:rsidR="00AE5780" w:rsidRPr="003550C4">
        <w:rPr>
          <w:rFonts w:ascii="Gill Sans MT" w:hAnsi="Gill Sans MT"/>
          <w:color w:val="000000"/>
        </w:rPr>
        <w:t xml:space="preserve"> across all departments and </w:t>
      </w:r>
      <w:r w:rsidRPr="003550C4">
        <w:rPr>
          <w:rFonts w:ascii="Gill Sans MT" w:hAnsi="Gill Sans MT"/>
          <w:color w:val="000000"/>
        </w:rPr>
        <w:t>at varying level</w:t>
      </w:r>
      <w:r w:rsidR="00AE5780" w:rsidRPr="003550C4">
        <w:rPr>
          <w:rFonts w:ascii="Gill Sans MT" w:hAnsi="Gill Sans MT"/>
          <w:color w:val="000000"/>
        </w:rPr>
        <w:t>s of responsibility</w:t>
      </w:r>
      <w:r w:rsidR="0098260F" w:rsidRPr="003550C4">
        <w:rPr>
          <w:rFonts w:ascii="Gill Sans MT" w:hAnsi="Gill Sans MT"/>
          <w:color w:val="000000"/>
        </w:rPr>
        <w:t>.</w:t>
      </w:r>
    </w:p>
    <w:p w:rsidR="00CA5799" w:rsidRPr="003550C4" w:rsidRDefault="00CA0842" w:rsidP="00002F99">
      <w:pPr>
        <w:pStyle w:val="ListParagraph"/>
        <w:numPr>
          <w:ilvl w:val="0"/>
          <w:numId w:val="36"/>
        </w:numPr>
        <w:rPr>
          <w:rFonts w:ascii="Gill Sans MT" w:hAnsi="Gill Sans MT"/>
          <w:color w:val="000000"/>
        </w:rPr>
      </w:pPr>
      <w:r w:rsidRPr="003550C4">
        <w:rPr>
          <w:rFonts w:ascii="Gill Sans MT" w:hAnsi="Gill Sans MT"/>
          <w:color w:val="000000"/>
        </w:rPr>
        <w:t>The expertise of the post</w:t>
      </w:r>
      <w:r w:rsidR="00CA5799" w:rsidRPr="003550C4">
        <w:rPr>
          <w:rFonts w:ascii="Gill Sans MT" w:hAnsi="Gill Sans MT"/>
          <w:color w:val="000000"/>
        </w:rPr>
        <w:t xml:space="preserve"> i.e. skills in the Welsh language could be vital in some specific fields</w:t>
      </w:r>
      <w:r w:rsidR="00A85F0D" w:rsidRPr="003550C4">
        <w:rPr>
          <w:rFonts w:ascii="Gill Sans MT" w:hAnsi="Gill Sans MT"/>
          <w:color w:val="000000"/>
        </w:rPr>
        <w:t>.</w:t>
      </w:r>
      <w:r w:rsidR="00CA5799" w:rsidRPr="003550C4">
        <w:rPr>
          <w:rFonts w:ascii="Gill Sans MT" w:hAnsi="Gill Sans MT"/>
          <w:color w:val="000000"/>
        </w:rPr>
        <w:t xml:space="preserve"> </w:t>
      </w:r>
    </w:p>
    <w:p w:rsidR="00DC20D2" w:rsidRPr="003550C4" w:rsidRDefault="00DC20D2" w:rsidP="00002F99">
      <w:pPr>
        <w:pStyle w:val="ListParagraph"/>
        <w:numPr>
          <w:ilvl w:val="0"/>
          <w:numId w:val="36"/>
        </w:numPr>
        <w:rPr>
          <w:rFonts w:ascii="Gill Sans MT" w:hAnsi="Gill Sans MT"/>
          <w:color w:val="000000"/>
        </w:rPr>
      </w:pPr>
      <w:r w:rsidRPr="003550C4">
        <w:rPr>
          <w:rFonts w:ascii="Gill Sans MT" w:hAnsi="Gill Sans MT"/>
          <w:color w:val="000000"/>
        </w:rPr>
        <w:t xml:space="preserve">Internal bilingual administration requirements. </w:t>
      </w:r>
    </w:p>
    <w:p w:rsidR="0098260F" w:rsidRPr="003550C4" w:rsidRDefault="002503F7" w:rsidP="00002F99">
      <w:pPr>
        <w:rPr>
          <w:rFonts w:ascii="Gill Sans MT" w:hAnsi="Gill Sans MT"/>
          <w:color w:val="000000"/>
        </w:rPr>
      </w:pPr>
      <w:r w:rsidRPr="003550C4">
        <w:rPr>
          <w:rFonts w:ascii="Gill Sans MT" w:hAnsi="Gill Sans MT"/>
          <w:color w:val="000000"/>
        </w:rPr>
        <w:t xml:space="preserve">In addition we will use the review of posts to inform training opportunities, job opportunities and re-deployment decisions. </w:t>
      </w:r>
    </w:p>
    <w:p w:rsidR="00CA5799" w:rsidRPr="003550C4" w:rsidRDefault="00D85BDC" w:rsidP="00D069DD">
      <w:pPr>
        <w:rPr>
          <w:rFonts w:ascii="Gill Sans MT" w:hAnsi="Gill Sans MT"/>
          <w:color w:val="000000"/>
        </w:rPr>
      </w:pPr>
      <w:r w:rsidRPr="003550C4">
        <w:rPr>
          <w:rFonts w:ascii="Gill Sans MT" w:hAnsi="Gill Sans MT"/>
          <w:color w:val="000000"/>
        </w:rPr>
        <w:t>The Welsh language skills of staff and ‘Welsh essential’ pos</w:t>
      </w:r>
      <w:r w:rsidR="00B9621B" w:rsidRPr="003550C4">
        <w:rPr>
          <w:rFonts w:ascii="Gill Sans MT" w:hAnsi="Gill Sans MT"/>
          <w:color w:val="000000"/>
        </w:rPr>
        <w:t>ts will be kept under annual review</w:t>
      </w:r>
      <w:r w:rsidR="0098260F" w:rsidRPr="003550C4">
        <w:rPr>
          <w:rFonts w:ascii="Gill Sans MT" w:hAnsi="Gill Sans MT"/>
          <w:color w:val="000000"/>
        </w:rPr>
        <w:t xml:space="preserve"> in o</w:t>
      </w:r>
      <w:r w:rsidR="00B9621B" w:rsidRPr="003550C4">
        <w:rPr>
          <w:rFonts w:ascii="Gill Sans MT" w:hAnsi="Gill Sans MT"/>
          <w:color w:val="000000"/>
        </w:rPr>
        <w:t>rder to monitor</w:t>
      </w:r>
      <w:r w:rsidR="0098260F" w:rsidRPr="003550C4">
        <w:rPr>
          <w:rFonts w:ascii="Gill Sans MT" w:hAnsi="Gill Sans MT"/>
          <w:color w:val="000000"/>
        </w:rPr>
        <w:t xml:space="preserve"> whether the gap between supply and demand is increasing or decreasing. </w:t>
      </w:r>
      <w:r w:rsidRPr="003550C4">
        <w:rPr>
          <w:rFonts w:ascii="Gill Sans MT" w:hAnsi="Gill Sans MT"/>
          <w:color w:val="000000"/>
        </w:rPr>
        <w:t xml:space="preserve"> </w:t>
      </w:r>
    </w:p>
    <w:p w:rsidR="00D069DD" w:rsidRPr="003550C4" w:rsidRDefault="00331780" w:rsidP="00D069DD">
      <w:pPr>
        <w:rPr>
          <w:rFonts w:ascii="Gill Sans MT" w:hAnsi="Gill Sans MT"/>
        </w:rPr>
      </w:pPr>
      <w:r w:rsidRPr="003550C4">
        <w:rPr>
          <w:rFonts w:ascii="Gill Sans MT" w:hAnsi="Gill Sans MT"/>
          <w:noProof/>
          <w:lang w:eastAsia="en-GB"/>
        </w:rPr>
        <mc:AlternateContent>
          <mc:Choice Requires="wps">
            <w:drawing>
              <wp:inline distT="0" distB="0" distL="0" distR="0" wp14:anchorId="4492FB43" wp14:editId="55BE19EC">
                <wp:extent cx="5667375" cy="969010"/>
                <wp:effectExtent l="9525" t="9525" r="9525" b="12065"/>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69010"/>
                        </a:xfrm>
                        <a:prstGeom prst="rect">
                          <a:avLst/>
                        </a:prstGeom>
                        <a:solidFill>
                          <a:srgbClr val="C2D69B"/>
                        </a:solidFill>
                        <a:ln w="9525">
                          <a:solidFill>
                            <a:srgbClr val="000000"/>
                          </a:solidFill>
                          <a:miter lim="800000"/>
                          <a:headEnd/>
                          <a:tailEnd/>
                        </a:ln>
                      </wps:spPr>
                      <wps:txbx>
                        <w:txbxContent>
                          <w:p w:rsidR="00EC6FB0" w:rsidRDefault="00EC6FB0" w:rsidP="00D069DD">
                            <w:pPr>
                              <w:rPr>
                                <w:b/>
                              </w:rPr>
                            </w:pPr>
                            <w:r>
                              <w:rPr>
                                <w:b/>
                              </w:rPr>
                              <w:t>Target 14 (see Appendix 2)</w:t>
                            </w:r>
                          </w:p>
                          <w:p w:rsidR="00EC6FB0" w:rsidRPr="00737C0B" w:rsidRDefault="00EC6FB0" w:rsidP="00D069DD">
                            <w:r>
                              <w:t xml:space="preserve">Carry out a complete review, and set language requirements for all posts in the Authority. Use the results to inform recruitment, training opportunities, job opportunities and re-deployment decisions. </w:t>
                            </w:r>
                          </w:p>
                        </w:txbxContent>
                      </wps:txbx>
                      <wps:bodyPr rot="0" vert="horz" wrap="square" lIns="91440" tIns="45720" rIns="91440" bIns="45720" anchor="t" anchorCtr="0" upright="1">
                        <a:noAutofit/>
                      </wps:bodyPr>
                    </wps:wsp>
                  </a:graphicData>
                </a:graphic>
              </wp:inline>
            </w:drawing>
          </mc:Choice>
          <mc:Fallback>
            <w:pict>
              <v:shape id="Text Box 36" o:spid="_x0000_s1039" type="#_x0000_t202" style="width:446.25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" fillcolor="#c2d69b">
                <v:textbox>
                  <w:txbxContent>
                    <w:p w:rsidR="00EC6FB0" w:rsidRDefault="00EC6FB0" w:rsidP="00D069DD">
                      <w:pPr>
                        <w:rPr>
                          <w:b/>
                        </w:rPr>
                      </w:pPr>
                      <w:r>
                        <w:rPr>
                          <w:b/>
                        </w:rPr>
                        <w:t>Target 14 (see Appendix 2)</w:t>
                      </w:r>
                    </w:p>
                    <w:p w:rsidR="00EC6FB0" w:rsidRPr="00737C0B" w:rsidRDefault="00EC6FB0" w:rsidP="00D069DD">
                      <w:r>
                        <w:t xml:space="preserve">Carry out a complete review, and set language requirements for all posts in the Authority. Use the results to inform recruitment, training opportunities, job opportunities and re-deployment decisions. </w:t>
                      </w:r>
                    </w:p>
                  </w:txbxContent>
                </v:textbox>
                <w10:anchorlock/>
              </v:shape>
            </w:pict>
          </mc:Fallback>
        </mc:AlternateContent>
      </w:r>
    </w:p>
    <w:p w:rsidR="00D069DD" w:rsidRPr="003550C4" w:rsidRDefault="00331780" w:rsidP="00D069DD">
      <w:pPr>
        <w:rPr>
          <w:rFonts w:ascii="Gill Sans MT" w:hAnsi="Gill Sans MT"/>
          <w:color w:val="000000"/>
        </w:rPr>
      </w:pPr>
      <w:r w:rsidRPr="003550C4">
        <w:rPr>
          <w:rFonts w:ascii="Gill Sans MT" w:hAnsi="Gill Sans MT"/>
          <w:noProof/>
          <w:lang w:eastAsia="en-GB"/>
        </w:rPr>
        <mc:AlternateContent>
          <mc:Choice Requires="wps">
            <w:drawing>
              <wp:inline distT="0" distB="0" distL="0" distR="0" wp14:anchorId="78F551BE" wp14:editId="764DCC26">
                <wp:extent cx="5667375" cy="743585"/>
                <wp:effectExtent l="9525" t="9525" r="9525" b="8890"/>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3585"/>
                        </a:xfrm>
                        <a:prstGeom prst="rect">
                          <a:avLst/>
                        </a:prstGeom>
                        <a:solidFill>
                          <a:srgbClr val="C2D69B"/>
                        </a:solidFill>
                        <a:ln w="9525">
                          <a:solidFill>
                            <a:srgbClr val="000000"/>
                          </a:solidFill>
                          <a:miter lim="800000"/>
                          <a:headEnd/>
                          <a:tailEnd/>
                        </a:ln>
                      </wps:spPr>
                      <wps:txbx>
                        <w:txbxContent>
                          <w:p w:rsidR="00EC6FB0" w:rsidRDefault="00EC6FB0" w:rsidP="00D069DD">
                            <w:pPr>
                              <w:rPr>
                                <w:b/>
                              </w:rPr>
                            </w:pPr>
                            <w:r>
                              <w:rPr>
                                <w:b/>
                              </w:rPr>
                              <w:t>Target 15 (see Appendix 2)</w:t>
                            </w:r>
                          </w:p>
                          <w:p w:rsidR="00EC6FB0" w:rsidRPr="00737C0B" w:rsidRDefault="00EC6FB0" w:rsidP="00D069DD">
                            <w:r>
                              <w:t xml:space="preserve">Annually update the Welsh language skills of staff and use the results to inform decision making. </w:t>
                            </w:r>
                          </w:p>
                        </w:txbxContent>
                      </wps:txbx>
                      <wps:bodyPr rot="0" vert="horz" wrap="square" lIns="91440" tIns="45720" rIns="91440" bIns="45720" anchor="t" anchorCtr="0" upright="1">
                        <a:noAutofit/>
                      </wps:bodyPr>
                    </wps:wsp>
                  </a:graphicData>
                </a:graphic>
              </wp:inline>
            </w:drawing>
          </mc:Choice>
          <mc:Fallback>
            <w:pict>
              <v:shape id="Text Box 35" o:spid="_x0000_s1040" type="#_x0000_t202" style="width:446.2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" fillcolor="#c2d69b">
                <v:textbox>
                  <w:txbxContent>
                    <w:p w:rsidR="00EC6FB0" w:rsidRDefault="00EC6FB0" w:rsidP="00D069DD">
                      <w:pPr>
                        <w:rPr>
                          <w:b/>
                        </w:rPr>
                      </w:pPr>
                      <w:r>
                        <w:rPr>
                          <w:b/>
                        </w:rPr>
                        <w:t>Target 15 (see Appendix 2)</w:t>
                      </w:r>
                    </w:p>
                    <w:p w:rsidR="00EC6FB0" w:rsidRPr="00737C0B" w:rsidRDefault="00EC6FB0" w:rsidP="00D069DD">
                      <w:r>
                        <w:t xml:space="preserve">Annually update the Welsh language skills of staff and use the results to inform decision making. </w:t>
                      </w:r>
                    </w:p>
                  </w:txbxContent>
                </v:textbox>
                <w10:anchorlock/>
              </v:shape>
            </w:pict>
          </mc:Fallback>
        </mc:AlternateContent>
      </w:r>
    </w:p>
    <w:p w:rsidR="004A5540" w:rsidRPr="003550C4" w:rsidRDefault="004A5540" w:rsidP="00C023AA">
      <w:pPr>
        <w:pStyle w:val="Heading2"/>
        <w:numPr>
          <w:ilvl w:val="1"/>
          <w:numId w:val="18"/>
        </w:numPr>
        <w:rPr>
          <w:rFonts w:ascii="Gill Sans MT" w:hAnsi="Gill Sans MT"/>
        </w:rPr>
      </w:pPr>
      <w:bookmarkStart w:id="42" w:name="_Recruitment"/>
      <w:bookmarkStart w:id="43" w:name="_Toc333575523"/>
      <w:bookmarkEnd w:id="42"/>
      <w:r w:rsidRPr="003550C4">
        <w:rPr>
          <w:rFonts w:ascii="Gill Sans MT" w:hAnsi="Gill Sans MT"/>
        </w:rPr>
        <w:t>Recruitment</w:t>
      </w:r>
      <w:bookmarkEnd w:id="43"/>
    </w:p>
    <w:p w:rsidR="00D069DD" w:rsidRPr="003550C4" w:rsidRDefault="007D389D" w:rsidP="00CA0842">
      <w:pPr>
        <w:rPr>
          <w:rFonts w:ascii="Gill Sans MT" w:hAnsi="Gill Sans MT"/>
        </w:rPr>
      </w:pPr>
      <w:r w:rsidRPr="003550C4">
        <w:rPr>
          <w:rFonts w:ascii="Gill Sans MT" w:hAnsi="Gill Sans MT"/>
        </w:rPr>
        <w:t xml:space="preserve">Our staff recruitment advertisements will be bilingual </w:t>
      </w:r>
      <w:r w:rsidR="007F40B1" w:rsidRPr="003550C4">
        <w:rPr>
          <w:rFonts w:ascii="Gill Sans MT" w:hAnsi="Gill Sans MT"/>
        </w:rPr>
        <w:t>for all post</w:t>
      </w:r>
      <w:r w:rsidR="00AA07B7" w:rsidRPr="003550C4">
        <w:rPr>
          <w:rFonts w:ascii="Gill Sans MT" w:hAnsi="Gill Sans MT"/>
        </w:rPr>
        <w:t>s</w:t>
      </w:r>
      <w:r w:rsidRPr="003550C4">
        <w:rPr>
          <w:rFonts w:ascii="Gill Sans MT" w:hAnsi="Gill Sans MT"/>
        </w:rPr>
        <w:t xml:space="preserve">. Where Welsh language skills are an essential requirement advertisements will appear in Welsh only with an explanatory note in English. In addition information packs, such as job descriptions and person specifications </w:t>
      </w:r>
      <w:proofErr w:type="gramStart"/>
      <w:r w:rsidRPr="003550C4">
        <w:rPr>
          <w:rFonts w:ascii="Gill Sans MT" w:hAnsi="Gill Sans MT"/>
        </w:rPr>
        <w:t xml:space="preserve">will  </w:t>
      </w:r>
      <w:r w:rsidR="007F40B1" w:rsidRPr="003550C4">
        <w:rPr>
          <w:rFonts w:ascii="Gill Sans MT" w:hAnsi="Gill Sans MT"/>
        </w:rPr>
        <w:t>also</w:t>
      </w:r>
      <w:proofErr w:type="gramEnd"/>
      <w:r w:rsidR="007F40B1" w:rsidRPr="003550C4">
        <w:rPr>
          <w:rFonts w:ascii="Gill Sans MT" w:hAnsi="Gill Sans MT"/>
        </w:rPr>
        <w:t xml:space="preserve"> be </w:t>
      </w:r>
      <w:r w:rsidRPr="003550C4">
        <w:rPr>
          <w:rFonts w:ascii="Gill Sans MT" w:hAnsi="Gill Sans MT"/>
        </w:rPr>
        <w:t>prepared in</w:t>
      </w:r>
      <w:r w:rsidR="007F40B1" w:rsidRPr="003550C4">
        <w:rPr>
          <w:rFonts w:ascii="Gill Sans MT" w:hAnsi="Gill Sans MT"/>
        </w:rPr>
        <w:t xml:space="preserve"> Welsh and English</w:t>
      </w:r>
      <w:r w:rsidRPr="003550C4">
        <w:rPr>
          <w:rFonts w:ascii="Gill Sans MT" w:hAnsi="Gill Sans MT"/>
        </w:rPr>
        <w:t xml:space="preserve">.  </w:t>
      </w:r>
    </w:p>
    <w:p w:rsidR="009555A6" w:rsidRPr="003550C4" w:rsidRDefault="007D389D" w:rsidP="00CA0842">
      <w:pPr>
        <w:rPr>
          <w:rFonts w:ascii="Gill Sans MT" w:hAnsi="Gill Sans MT"/>
        </w:rPr>
      </w:pPr>
      <w:r w:rsidRPr="003550C4">
        <w:rPr>
          <w:rFonts w:ascii="Gill Sans MT" w:hAnsi="Gill Sans MT"/>
        </w:rPr>
        <w:lastRenderedPageBreak/>
        <w:t xml:space="preserve">  </w:t>
      </w:r>
      <w:r w:rsidR="00331780" w:rsidRPr="003550C4">
        <w:rPr>
          <w:rFonts w:ascii="Gill Sans MT" w:hAnsi="Gill Sans MT"/>
          <w:noProof/>
          <w:lang w:eastAsia="en-GB"/>
        </w:rPr>
        <mc:AlternateContent>
          <mc:Choice Requires="wps">
            <w:drawing>
              <wp:inline distT="0" distB="0" distL="0" distR="0" wp14:anchorId="219DBDD3" wp14:editId="3B881069">
                <wp:extent cx="5667375" cy="743585"/>
                <wp:effectExtent l="9525" t="9525" r="9525" b="8890"/>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3585"/>
                        </a:xfrm>
                        <a:prstGeom prst="rect">
                          <a:avLst/>
                        </a:prstGeom>
                        <a:solidFill>
                          <a:srgbClr val="C2D69B"/>
                        </a:solidFill>
                        <a:ln w="9525">
                          <a:solidFill>
                            <a:srgbClr val="000000"/>
                          </a:solidFill>
                          <a:miter lim="800000"/>
                          <a:headEnd/>
                          <a:tailEnd/>
                        </a:ln>
                      </wps:spPr>
                      <wps:txbx>
                        <w:txbxContent>
                          <w:p w:rsidR="00EC6FB0" w:rsidRDefault="00EC6FB0" w:rsidP="00D069DD">
                            <w:pPr>
                              <w:rPr>
                                <w:b/>
                              </w:rPr>
                            </w:pPr>
                            <w:r>
                              <w:rPr>
                                <w:b/>
                              </w:rPr>
                              <w:t>Target 16 (see Appendix 2)</w:t>
                            </w:r>
                          </w:p>
                          <w:p w:rsidR="00EC6FB0" w:rsidRPr="00737C0B" w:rsidRDefault="00EC6FB0" w:rsidP="00D069DD">
                            <w:r>
                              <w:t xml:space="preserve">Review the recruitment process to ensure that the measures in this Scheme are being met. </w:t>
                            </w:r>
                          </w:p>
                        </w:txbxContent>
                      </wps:txbx>
                      <wps:bodyPr rot="0" vert="horz" wrap="square" lIns="91440" tIns="45720" rIns="91440" bIns="45720" anchor="t" anchorCtr="0" upright="1">
                        <a:noAutofit/>
                      </wps:bodyPr>
                    </wps:wsp>
                  </a:graphicData>
                </a:graphic>
              </wp:inline>
            </w:drawing>
          </mc:Choice>
          <mc:Fallback>
            <w:pict>
              <v:shape id="Text Box 34" o:spid="_x0000_s1041" type="#_x0000_t202" style="width:446.2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" fillcolor="#c2d69b">
                <v:textbox>
                  <w:txbxContent>
                    <w:p w:rsidR="00EC6FB0" w:rsidRDefault="00EC6FB0" w:rsidP="00D069DD">
                      <w:pPr>
                        <w:rPr>
                          <w:b/>
                        </w:rPr>
                      </w:pPr>
                      <w:r>
                        <w:rPr>
                          <w:b/>
                        </w:rPr>
                        <w:t>Target 16 (see Appendix 2)</w:t>
                      </w:r>
                    </w:p>
                    <w:p w:rsidR="00EC6FB0" w:rsidRPr="00737C0B" w:rsidRDefault="00EC6FB0" w:rsidP="00D069DD">
                      <w:r>
                        <w:t xml:space="preserve">Review the recruitment process to ensure that the measures in this Scheme are being met. </w:t>
                      </w:r>
                    </w:p>
                  </w:txbxContent>
                </v:textbox>
                <w10:anchorlock/>
              </v:shape>
            </w:pict>
          </mc:Fallback>
        </mc:AlternateContent>
      </w:r>
    </w:p>
    <w:p w:rsidR="004A5540" w:rsidRPr="003550C4" w:rsidRDefault="004A5540" w:rsidP="00C023AA">
      <w:pPr>
        <w:pStyle w:val="Heading2"/>
        <w:numPr>
          <w:ilvl w:val="1"/>
          <w:numId w:val="18"/>
        </w:numPr>
        <w:rPr>
          <w:rFonts w:ascii="Gill Sans MT" w:hAnsi="Gill Sans MT"/>
        </w:rPr>
      </w:pPr>
      <w:bookmarkStart w:id="44" w:name="_Toc333575524"/>
      <w:r w:rsidRPr="003550C4">
        <w:rPr>
          <w:rFonts w:ascii="Gill Sans MT" w:hAnsi="Gill Sans MT"/>
        </w:rPr>
        <w:t>Language Training</w:t>
      </w:r>
      <w:r w:rsidR="006442C0" w:rsidRPr="003550C4">
        <w:rPr>
          <w:rFonts w:ascii="Gill Sans MT" w:hAnsi="Gill Sans MT"/>
        </w:rPr>
        <w:t xml:space="preserve"> and Using Welsh in the Workplace</w:t>
      </w:r>
      <w:bookmarkEnd w:id="44"/>
    </w:p>
    <w:p w:rsidR="00FA2266" w:rsidRPr="003550C4" w:rsidRDefault="00D069DD" w:rsidP="00D069DD">
      <w:pPr>
        <w:rPr>
          <w:rFonts w:ascii="Gill Sans MT" w:hAnsi="Gill Sans MT"/>
        </w:rPr>
      </w:pPr>
      <w:r w:rsidRPr="003550C4">
        <w:rPr>
          <w:rFonts w:ascii="Gill Sans MT" w:hAnsi="Gill Sans MT"/>
        </w:rPr>
        <w:t xml:space="preserve">We will support the objectives of this </w:t>
      </w:r>
      <w:r w:rsidR="00FA2266" w:rsidRPr="003550C4">
        <w:rPr>
          <w:rFonts w:ascii="Gill Sans MT" w:hAnsi="Gill Sans MT"/>
        </w:rPr>
        <w:t>Scheme</w:t>
      </w:r>
      <w:r w:rsidR="006442C0" w:rsidRPr="003550C4">
        <w:rPr>
          <w:rFonts w:ascii="Gill Sans MT" w:hAnsi="Gill Sans MT"/>
        </w:rPr>
        <w:t xml:space="preserve"> and the Welsh Language (Wales) Measure 2011</w:t>
      </w:r>
      <w:r w:rsidR="00FA2266" w:rsidRPr="003550C4">
        <w:rPr>
          <w:rFonts w:ascii="Gill Sans MT" w:hAnsi="Gill Sans MT"/>
        </w:rPr>
        <w:t xml:space="preserve"> by encouraging and suppo</w:t>
      </w:r>
      <w:r w:rsidR="006442C0" w:rsidRPr="003550C4">
        <w:rPr>
          <w:rFonts w:ascii="Gill Sans MT" w:hAnsi="Gill Sans MT"/>
        </w:rPr>
        <w:t xml:space="preserve">rting members of staff to </w:t>
      </w:r>
      <w:proofErr w:type="gramStart"/>
      <w:r w:rsidR="006442C0" w:rsidRPr="003550C4">
        <w:rPr>
          <w:rFonts w:ascii="Gill Sans MT" w:hAnsi="Gill Sans MT"/>
        </w:rPr>
        <w:t>learn,</w:t>
      </w:r>
      <w:proofErr w:type="gramEnd"/>
      <w:r w:rsidR="006442C0" w:rsidRPr="003550C4">
        <w:rPr>
          <w:rFonts w:ascii="Gill Sans MT" w:hAnsi="Gill Sans MT"/>
        </w:rPr>
        <w:t xml:space="preserve"> </w:t>
      </w:r>
      <w:r w:rsidR="00FA2266" w:rsidRPr="003550C4">
        <w:rPr>
          <w:rFonts w:ascii="Gill Sans MT" w:hAnsi="Gill Sans MT"/>
        </w:rPr>
        <w:t>improve</w:t>
      </w:r>
      <w:r w:rsidR="006442C0" w:rsidRPr="003550C4">
        <w:rPr>
          <w:rFonts w:ascii="Gill Sans MT" w:hAnsi="Gill Sans MT"/>
        </w:rPr>
        <w:t xml:space="preserve"> and use</w:t>
      </w:r>
      <w:r w:rsidR="00FA2266" w:rsidRPr="003550C4">
        <w:rPr>
          <w:rFonts w:ascii="Gill Sans MT" w:hAnsi="Gill Sans MT"/>
        </w:rPr>
        <w:t xml:space="preserve"> their Welsh.    </w:t>
      </w:r>
    </w:p>
    <w:p w:rsidR="00D069DD" w:rsidRPr="003550C4" w:rsidRDefault="00FA2266" w:rsidP="009C6658">
      <w:pPr>
        <w:rPr>
          <w:rFonts w:ascii="Gill Sans MT" w:hAnsi="Gill Sans MT"/>
        </w:rPr>
      </w:pPr>
      <w:r w:rsidRPr="003550C4">
        <w:rPr>
          <w:rFonts w:ascii="Gill Sans MT" w:hAnsi="Gill Sans MT"/>
        </w:rPr>
        <w:t xml:space="preserve">We will plan our training programme carefully and concentrate resources on those </w:t>
      </w:r>
      <w:r w:rsidR="00D069DD" w:rsidRPr="003550C4">
        <w:rPr>
          <w:rFonts w:ascii="Gill Sans MT" w:hAnsi="Gill Sans MT"/>
        </w:rPr>
        <w:t xml:space="preserve">parts of our service where a demand has been determined. The review of all posts (see </w:t>
      </w:r>
      <w:hyperlink w:anchor="_6.1._Staffing" w:history="1">
        <w:r w:rsidR="00D069DD" w:rsidRPr="003550C4">
          <w:rPr>
            <w:rStyle w:val="Hyperlink"/>
            <w:rFonts w:ascii="Gill Sans MT" w:hAnsi="Gill Sans MT"/>
          </w:rPr>
          <w:t>Section 6.1</w:t>
        </w:r>
      </w:hyperlink>
      <w:r w:rsidR="00D069DD" w:rsidRPr="003550C4">
        <w:rPr>
          <w:rFonts w:ascii="Gill Sans MT" w:hAnsi="Gill Sans MT"/>
        </w:rPr>
        <w:t xml:space="preserve">) will be a </w:t>
      </w:r>
      <w:r w:rsidR="005478AC" w:rsidRPr="003550C4">
        <w:rPr>
          <w:rFonts w:ascii="Gill Sans MT" w:hAnsi="Gill Sans MT"/>
        </w:rPr>
        <w:t>useful</w:t>
      </w:r>
      <w:r w:rsidR="00D069DD" w:rsidRPr="003550C4">
        <w:rPr>
          <w:rFonts w:ascii="Gill Sans MT" w:hAnsi="Gill Sans MT"/>
        </w:rPr>
        <w:t xml:space="preserve"> tool in determining and targeting training for current post holders. </w:t>
      </w:r>
    </w:p>
    <w:p w:rsidR="00FA2266" w:rsidRPr="003550C4" w:rsidRDefault="00FA2266" w:rsidP="009C6658">
      <w:pPr>
        <w:rPr>
          <w:rFonts w:ascii="Gill Sans MT" w:hAnsi="Gill Sans MT"/>
        </w:rPr>
      </w:pPr>
      <w:r w:rsidRPr="003550C4">
        <w:rPr>
          <w:rFonts w:ascii="Gill Sans MT" w:hAnsi="Gill Sans MT"/>
        </w:rPr>
        <w:t xml:space="preserve">Dictionaries and electronic material </w:t>
      </w:r>
      <w:r w:rsidR="009C6658" w:rsidRPr="003550C4">
        <w:rPr>
          <w:rFonts w:ascii="Gill Sans MT" w:hAnsi="Gill Sans MT"/>
        </w:rPr>
        <w:t xml:space="preserve">and software </w:t>
      </w:r>
      <w:r w:rsidRPr="003550C4">
        <w:rPr>
          <w:rFonts w:ascii="Gill Sans MT" w:hAnsi="Gill Sans MT"/>
        </w:rPr>
        <w:t>will be</w:t>
      </w:r>
      <w:r w:rsidR="009C6658" w:rsidRPr="003550C4">
        <w:rPr>
          <w:rFonts w:ascii="Gill Sans MT" w:hAnsi="Gill Sans MT"/>
        </w:rPr>
        <w:t xml:space="preserve"> made</w:t>
      </w:r>
      <w:r w:rsidRPr="003550C4">
        <w:rPr>
          <w:rFonts w:ascii="Gill Sans MT" w:hAnsi="Gill Sans MT"/>
        </w:rPr>
        <w:t xml:space="preserve"> available to </w:t>
      </w:r>
      <w:r w:rsidR="009C6658" w:rsidRPr="003550C4">
        <w:rPr>
          <w:rFonts w:ascii="Gill Sans MT" w:hAnsi="Gill Sans MT"/>
        </w:rPr>
        <w:t xml:space="preserve">members of staff to aid with learning, as well </w:t>
      </w:r>
      <w:r w:rsidR="00AA07B7" w:rsidRPr="003550C4">
        <w:rPr>
          <w:rFonts w:ascii="Gill Sans MT" w:hAnsi="Gill Sans MT"/>
        </w:rPr>
        <w:t xml:space="preserve">as </w:t>
      </w:r>
      <w:r w:rsidR="009C6658" w:rsidRPr="003550C4">
        <w:rPr>
          <w:rFonts w:ascii="Gill Sans MT" w:hAnsi="Gill Sans MT"/>
        </w:rPr>
        <w:t xml:space="preserve">to help staff draft documents and e-mails bilingually and thus aid a culture of bilingualism in the workplace. </w:t>
      </w:r>
      <w:r w:rsidR="007F40B1" w:rsidRPr="003550C4">
        <w:rPr>
          <w:rFonts w:ascii="Gill Sans MT" w:hAnsi="Gill Sans MT"/>
        </w:rPr>
        <w:t>The Welsh Language Working Group will lead on</w:t>
      </w:r>
      <w:r w:rsidR="002F5C6D" w:rsidRPr="003550C4">
        <w:rPr>
          <w:rFonts w:ascii="Gill Sans MT" w:hAnsi="Gill Sans MT"/>
        </w:rPr>
        <w:t xml:space="preserve"> developing a database of technical terms relevant to BBNPA work. </w:t>
      </w:r>
      <w:r w:rsidR="009C6658" w:rsidRPr="003550C4">
        <w:rPr>
          <w:rFonts w:ascii="Gill Sans MT" w:hAnsi="Gill Sans MT"/>
        </w:rPr>
        <w:t xml:space="preserve">Support and training will be given to staff in the appropriate use of software and interfaces. </w:t>
      </w:r>
    </w:p>
    <w:p w:rsidR="00FA2266" w:rsidRPr="003550C4" w:rsidRDefault="00FA2266" w:rsidP="009C6658">
      <w:pPr>
        <w:rPr>
          <w:rFonts w:ascii="Gill Sans MT" w:hAnsi="Gill Sans MT"/>
        </w:rPr>
      </w:pPr>
      <w:r w:rsidRPr="003550C4">
        <w:rPr>
          <w:rFonts w:ascii="Gill Sans MT" w:hAnsi="Gill Sans MT"/>
        </w:rPr>
        <w:t xml:space="preserve">The Authority will also provide awareness training for staff with regard to the requirements of this Scheme. Our standard practice will be to include such training in the induction of new staff.     </w:t>
      </w:r>
    </w:p>
    <w:p w:rsidR="004A5540" w:rsidRPr="003550C4" w:rsidRDefault="004A5540" w:rsidP="00C023AA">
      <w:pPr>
        <w:pStyle w:val="Heading2"/>
        <w:numPr>
          <w:ilvl w:val="1"/>
          <w:numId w:val="18"/>
        </w:numPr>
        <w:rPr>
          <w:rFonts w:ascii="Gill Sans MT" w:hAnsi="Gill Sans MT"/>
        </w:rPr>
      </w:pPr>
      <w:bookmarkStart w:id="45" w:name="_Toc333575525"/>
      <w:r w:rsidRPr="003550C4">
        <w:rPr>
          <w:rFonts w:ascii="Gill Sans MT" w:hAnsi="Gill Sans MT"/>
        </w:rPr>
        <w:t xml:space="preserve">Vocational </w:t>
      </w:r>
      <w:r w:rsidR="00E26194" w:rsidRPr="003550C4">
        <w:rPr>
          <w:rFonts w:ascii="Gill Sans MT" w:hAnsi="Gill Sans MT"/>
        </w:rPr>
        <w:t xml:space="preserve">and Professional </w:t>
      </w:r>
      <w:r w:rsidRPr="003550C4">
        <w:rPr>
          <w:rFonts w:ascii="Gill Sans MT" w:hAnsi="Gill Sans MT"/>
        </w:rPr>
        <w:t>Training</w:t>
      </w:r>
      <w:bookmarkEnd w:id="45"/>
    </w:p>
    <w:p w:rsidR="00FA2266" w:rsidRPr="003550C4" w:rsidRDefault="00FA2266" w:rsidP="009C6658">
      <w:pPr>
        <w:rPr>
          <w:rFonts w:ascii="Gill Sans MT" w:hAnsi="Gill Sans MT"/>
        </w:rPr>
      </w:pPr>
      <w:r w:rsidRPr="003550C4">
        <w:rPr>
          <w:rFonts w:ascii="Gill Sans MT" w:hAnsi="Gill Sans MT"/>
        </w:rPr>
        <w:t xml:space="preserve">Human resources managers and staff who have responsibility for training will assess the need for specific Welsh language vocational training for staff.                       </w:t>
      </w:r>
    </w:p>
    <w:p w:rsidR="004A5540" w:rsidRPr="003550C4" w:rsidRDefault="004A5540" w:rsidP="00C023AA">
      <w:pPr>
        <w:pStyle w:val="Heading2"/>
        <w:numPr>
          <w:ilvl w:val="1"/>
          <w:numId w:val="18"/>
        </w:numPr>
        <w:rPr>
          <w:rFonts w:ascii="Gill Sans MT" w:hAnsi="Gill Sans MT"/>
        </w:rPr>
      </w:pPr>
      <w:bookmarkStart w:id="46" w:name="_Toc333575526"/>
      <w:r w:rsidRPr="003550C4">
        <w:rPr>
          <w:rFonts w:ascii="Gill Sans MT" w:hAnsi="Gill Sans MT"/>
        </w:rPr>
        <w:t>Administration Arrangements</w:t>
      </w:r>
      <w:bookmarkEnd w:id="46"/>
    </w:p>
    <w:p w:rsidR="00FA2266" w:rsidRPr="003550C4" w:rsidRDefault="00FA2266" w:rsidP="00A84B1E">
      <w:pPr>
        <w:rPr>
          <w:rFonts w:ascii="Gill Sans MT" w:hAnsi="Gill Sans MT"/>
        </w:rPr>
      </w:pPr>
      <w:r w:rsidRPr="003550C4">
        <w:rPr>
          <w:rFonts w:ascii="Gill Sans MT" w:hAnsi="Gill Sans MT"/>
        </w:rPr>
        <w:t xml:space="preserve">This Scheme has the full support and approval of the </w:t>
      </w:r>
      <w:r w:rsidR="000A1C87" w:rsidRPr="003550C4">
        <w:rPr>
          <w:rFonts w:ascii="Gill Sans MT" w:hAnsi="Gill Sans MT"/>
        </w:rPr>
        <w:t xml:space="preserve">National Park </w:t>
      </w:r>
      <w:r w:rsidRPr="003550C4">
        <w:rPr>
          <w:rFonts w:ascii="Gill Sans MT" w:hAnsi="Gill Sans MT"/>
        </w:rPr>
        <w:t xml:space="preserve">Authority. The Chief Executive has overall responsibility for </w:t>
      </w:r>
      <w:r w:rsidR="000A1C87" w:rsidRPr="003550C4">
        <w:rPr>
          <w:rFonts w:ascii="Gill Sans MT" w:hAnsi="Gill Sans MT"/>
        </w:rPr>
        <w:t>the implementation</w:t>
      </w:r>
      <w:r w:rsidRPr="003550C4">
        <w:rPr>
          <w:rFonts w:ascii="Gill Sans MT" w:hAnsi="Gill Sans MT"/>
        </w:rPr>
        <w:t xml:space="preserve"> of the Language Scheme. </w:t>
      </w:r>
      <w:r w:rsidR="007E23B0" w:rsidRPr="003550C4">
        <w:rPr>
          <w:rFonts w:ascii="Gill Sans MT" w:hAnsi="Gill Sans MT"/>
        </w:rPr>
        <w:t xml:space="preserve">However, all members of staff have responsibility to know how to correctly implement this Scheme. Individual </w:t>
      </w:r>
      <w:r w:rsidR="00D706D4" w:rsidRPr="003550C4">
        <w:rPr>
          <w:rFonts w:ascii="Gill Sans MT" w:hAnsi="Gill Sans MT"/>
        </w:rPr>
        <w:t xml:space="preserve">Directors and </w:t>
      </w:r>
      <w:r w:rsidR="007E23B0" w:rsidRPr="003550C4">
        <w:rPr>
          <w:rFonts w:ascii="Gill Sans MT" w:hAnsi="Gill Sans MT"/>
        </w:rPr>
        <w:t xml:space="preserve">Managers will have responsibility for ensuring that all members of staff within their department are implementing this Scheme correctly. </w:t>
      </w:r>
      <w:r w:rsidRPr="003550C4">
        <w:rPr>
          <w:rFonts w:ascii="Gill Sans MT" w:hAnsi="Gill Sans MT"/>
        </w:rPr>
        <w:t xml:space="preserve"> </w:t>
      </w:r>
    </w:p>
    <w:p w:rsidR="00143C64" w:rsidRPr="003550C4" w:rsidRDefault="00D70DEE" w:rsidP="00A84B1E">
      <w:pPr>
        <w:rPr>
          <w:rFonts w:ascii="Gill Sans MT" w:hAnsi="Gill Sans MT"/>
          <w:color w:val="000000"/>
        </w:rPr>
      </w:pPr>
      <w:r w:rsidRPr="003550C4">
        <w:rPr>
          <w:rFonts w:ascii="Gill Sans MT" w:hAnsi="Gill Sans MT"/>
          <w:color w:val="000000"/>
        </w:rPr>
        <w:t>A</w:t>
      </w:r>
      <w:r w:rsidR="00FA2266" w:rsidRPr="003550C4">
        <w:rPr>
          <w:rFonts w:ascii="Gill Sans MT" w:hAnsi="Gill Sans MT"/>
          <w:color w:val="000000"/>
        </w:rPr>
        <w:t>n</w:t>
      </w:r>
      <w:r w:rsidRPr="003550C4">
        <w:rPr>
          <w:rFonts w:ascii="Gill Sans MT" w:hAnsi="Gill Sans MT"/>
          <w:color w:val="000000"/>
        </w:rPr>
        <w:t xml:space="preserve"> existing member of staff is</w:t>
      </w:r>
      <w:r w:rsidR="00FA2266" w:rsidRPr="003550C4">
        <w:rPr>
          <w:rFonts w:ascii="Gill Sans MT" w:hAnsi="Gill Sans MT"/>
          <w:color w:val="000000"/>
        </w:rPr>
        <w:t xml:space="preserve"> responsible for co-ordinating and monitoring the work of the Scheme from day to day</w:t>
      </w:r>
      <w:r w:rsidRPr="003550C4">
        <w:rPr>
          <w:rFonts w:ascii="Gill Sans MT" w:hAnsi="Gill Sans MT"/>
          <w:color w:val="000000"/>
        </w:rPr>
        <w:t xml:space="preserve">.  A </w:t>
      </w:r>
      <w:r w:rsidR="009C6658" w:rsidRPr="003550C4">
        <w:rPr>
          <w:rFonts w:ascii="Gill Sans MT" w:hAnsi="Gill Sans MT"/>
          <w:color w:val="000000"/>
        </w:rPr>
        <w:t xml:space="preserve">Member </w:t>
      </w:r>
      <w:r w:rsidRPr="003550C4">
        <w:rPr>
          <w:rFonts w:ascii="Gill Sans MT" w:hAnsi="Gill Sans MT"/>
          <w:color w:val="000000"/>
        </w:rPr>
        <w:t>has</w:t>
      </w:r>
      <w:r w:rsidR="009C6658" w:rsidRPr="003550C4">
        <w:rPr>
          <w:rFonts w:ascii="Gill Sans MT" w:hAnsi="Gill Sans MT"/>
          <w:color w:val="000000"/>
        </w:rPr>
        <w:t xml:space="preserve"> also be</w:t>
      </w:r>
      <w:r w:rsidR="005D1983" w:rsidRPr="003550C4">
        <w:rPr>
          <w:rFonts w:ascii="Gill Sans MT" w:hAnsi="Gill Sans MT"/>
          <w:color w:val="000000"/>
        </w:rPr>
        <w:t>en</w:t>
      </w:r>
      <w:r w:rsidR="009C6658" w:rsidRPr="003550C4">
        <w:rPr>
          <w:rFonts w:ascii="Gill Sans MT" w:hAnsi="Gill Sans MT"/>
          <w:color w:val="000000"/>
        </w:rPr>
        <w:t xml:space="preserve"> nominated to act as Welsh Champion. </w:t>
      </w:r>
      <w:r w:rsidR="00FA2266" w:rsidRPr="003550C4">
        <w:rPr>
          <w:rFonts w:ascii="Gill Sans MT" w:hAnsi="Gill Sans MT"/>
          <w:color w:val="000000"/>
        </w:rPr>
        <w:t xml:space="preserve">  </w:t>
      </w:r>
    </w:p>
    <w:p w:rsidR="004A5540" w:rsidRPr="003550C4" w:rsidRDefault="004A5540" w:rsidP="00C023AA">
      <w:pPr>
        <w:pStyle w:val="Heading2"/>
        <w:numPr>
          <w:ilvl w:val="1"/>
          <w:numId w:val="18"/>
        </w:numPr>
        <w:rPr>
          <w:rFonts w:ascii="Gill Sans MT" w:hAnsi="Gill Sans MT"/>
        </w:rPr>
      </w:pPr>
      <w:bookmarkStart w:id="47" w:name="_Toc333575527"/>
      <w:r w:rsidRPr="003550C4">
        <w:rPr>
          <w:rFonts w:ascii="Gill Sans MT" w:hAnsi="Gill Sans MT"/>
        </w:rPr>
        <w:t xml:space="preserve">Services </w:t>
      </w:r>
      <w:r w:rsidR="00E26194" w:rsidRPr="003550C4">
        <w:rPr>
          <w:rFonts w:ascii="Gill Sans MT" w:hAnsi="Gill Sans MT"/>
        </w:rPr>
        <w:t>Delivered by O</w:t>
      </w:r>
      <w:r w:rsidRPr="003550C4">
        <w:rPr>
          <w:rFonts w:ascii="Gill Sans MT" w:hAnsi="Gill Sans MT"/>
        </w:rPr>
        <w:t>rganisations</w:t>
      </w:r>
      <w:r w:rsidR="00E26194" w:rsidRPr="003550C4">
        <w:rPr>
          <w:rFonts w:ascii="Gill Sans MT" w:hAnsi="Gill Sans MT"/>
        </w:rPr>
        <w:t xml:space="preserve"> and Contractors on Behalf of the A</w:t>
      </w:r>
      <w:r w:rsidRPr="003550C4">
        <w:rPr>
          <w:rFonts w:ascii="Gill Sans MT" w:hAnsi="Gill Sans MT"/>
        </w:rPr>
        <w:t>uthority</w:t>
      </w:r>
      <w:bookmarkEnd w:id="47"/>
    </w:p>
    <w:p w:rsidR="00543A23" w:rsidRPr="003550C4" w:rsidRDefault="00543A23" w:rsidP="00C023AA">
      <w:pPr>
        <w:pStyle w:val="Heading3"/>
        <w:numPr>
          <w:ilvl w:val="2"/>
          <w:numId w:val="18"/>
        </w:numPr>
        <w:rPr>
          <w:rFonts w:ascii="Gill Sans MT" w:hAnsi="Gill Sans MT"/>
        </w:rPr>
      </w:pPr>
      <w:bookmarkStart w:id="48" w:name="_Regulatory_functions_and"/>
      <w:bookmarkStart w:id="49" w:name="_Toc333575528"/>
      <w:bookmarkEnd w:id="48"/>
      <w:r w:rsidRPr="003550C4">
        <w:rPr>
          <w:rFonts w:ascii="Gill Sans MT" w:hAnsi="Gill Sans MT"/>
        </w:rPr>
        <w:t>Regulatory functions and third party services</w:t>
      </w:r>
      <w:bookmarkEnd w:id="49"/>
      <w:r w:rsidRPr="003550C4">
        <w:rPr>
          <w:rFonts w:ascii="Gill Sans MT" w:hAnsi="Gill Sans MT"/>
        </w:rPr>
        <w:t xml:space="preserve">          </w:t>
      </w:r>
    </w:p>
    <w:p w:rsidR="004010A3" w:rsidRPr="003550C4" w:rsidRDefault="004010A3" w:rsidP="00B61E9B">
      <w:pPr>
        <w:rPr>
          <w:rFonts w:ascii="Gill Sans MT" w:hAnsi="Gill Sans MT"/>
        </w:rPr>
      </w:pPr>
      <w:r w:rsidRPr="003550C4">
        <w:rPr>
          <w:rFonts w:ascii="Gill Sans MT" w:hAnsi="Gill Sans MT"/>
        </w:rPr>
        <w:t xml:space="preserve">Contracting out services and projects forms </w:t>
      </w:r>
      <w:r w:rsidR="00B41DE7" w:rsidRPr="003550C4">
        <w:rPr>
          <w:rFonts w:ascii="Gill Sans MT" w:hAnsi="Gill Sans MT"/>
        </w:rPr>
        <w:t xml:space="preserve">a significant </w:t>
      </w:r>
      <w:r w:rsidR="00684A5D" w:rsidRPr="003550C4">
        <w:rPr>
          <w:rFonts w:ascii="Gill Sans MT" w:hAnsi="Gill Sans MT"/>
        </w:rPr>
        <w:t xml:space="preserve">part of our work as an Authority, therefore we </w:t>
      </w:r>
      <w:r w:rsidR="00704F00" w:rsidRPr="003550C4">
        <w:rPr>
          <w:rFonts w:ascii="Gill Sans MT" w:hAnsi="Gill Sans MT"/>
        </w:rPr>
        <w:t xml:space="preserve">will </w:t>
      </w:r>
      <w:r w:rsidR="00684A5D" w:rsidRPr="003550C4">
        <w:rPr>
          <w:rFonts w:ascii="Gill Sans MT" w:hAnsi="Gill Sans MT"/>
        </w:rPr>
        <w:t>carefully conside</w:t>
      </w:r>
      <w:r w:rsidR="00704F00" w:rsidRPr="003550C4">
        <w:rPr>
          <w:rFonts w:ascii="Gill Sans MT" w:hAnsi="Gill Sans MT"/>
        </w:rPr>
        <w:t xml:space="preserve">r </w:t>
      </w:r>
      <w:r w:rsidR="00684A5D" w:rsidRPr="003550C4">
        <w:rPr>
          <w:rFonts w:ascii="Gill Sans MT" w:hAnsi="Gill Sans MT"/>
        </w:rPr>
        <w:t>the Welsh la</w:t>
      </w:r>
      <w:r w:rsidR="00704F00" w:rsidRPr="003550C4">
        <w:rPr>
          <w:rFonts w:ascii="Gill Sans MT" w:hAnsi="Gill Sans MT"/>
        </w:rPr>
        <w:t xml:space="preserve">nguage and the measures within this Scheme when procuring services. </w:t>
      </w:r>
    </w:p>
    <w:p w:rsidR="00C021C6" w:rsidRPr="003550C4" w:rsidRDefault="004010A3" w:rsidP="00B61E9B">
      <w:pPr>
        <w:rPr>
          <w:rFonts w:ascii="Gill Sans MT" w:hAnsi="Gill Sans MT"/>
        </w:rPr>
      </w:pPr>
      <w:r w:rsidRPr="003550C4">
        <w:rPr>
          <w:rFonts w:ascii="Gill Sans MT" w:hAnsi="Gill Sans MT"/>
        </w:rPr>
        <w:t xml:space="preserve">When tendering for </w:t>
      </w:r>
      <w:r w:rsidR="00635847" w:rsidRPr="003550C4">
        <w:rPr>
          <w:rFonts w:ascii="Gill Sans MT" w:hAnsi="Gill Sans MT"/>
        </w:rPr>
        <w:t xml:space="preserve">services and projects </w:t>
      </w:r>
      <w:r w:rsidR="00C021C6" w:rsidRPr="003550C4">
        <w:rPr>
          <w:rFonts w:ascii="Gill Sans MT" w:hAnsi="Gill Sans MT"/>
        </w:rPr>
        <w:t>outside Wales we will assess what requirements within the Scheme are appropriate and necessary.</w:t>
      </w:r>
      <w:r w:rsidR="00592E79" w:rsidRPr="003550C4">
        <w:rPr>
          <w:rFonts w:ascii="Gill Sans MT" w:hAnsi="Gill Sans MT"/>
        </w:rPr>
        <w:t xml:space="preserve"> We also acknowledge </w:t>
      </w:r>
      <w:r w:rsidR="00B61E9B" w:rsidRPr="003550C4">
        <w:rPr>
          <w:rFonts w:ascii="Gill Sans MT" w:hAnsi="Gill Sans MT"/>
        </w:rPr>
        <w:t xml:space="preserve">that </w:t>
      </w:r>
      <w:r w:rsidR="00592E79" w:rsidRPr="003550C4">
        <w:rPr>
          <w:rFonts w:ascii="Gill Sans MT" w:hAnsi="Gill Sans MT"/>
        </w:rPr>
        <w:t xml:space="preserve">language obligations form a fundamental part of </w:t>
      </w:r>
      <w:r w:rsidR="00B83E31" w:rsidRPr="003550C4">
        <w:rPr>
          <w:rFonts w:ascii="Gill Sans MT" w:hAnsi="Gill Sans MT"/>
        </w:rPr>
        <w:t>Best Value Obligations.</w:t>
      </w:r>
    </w:p>
    <w:p w:rsidR="00B83E31" w:rsidRPr="003550C4" w:rsidRDefault="00B83E31" w:rsidP="00B61E9B">
      <w:pPr>
        <w:rPr>
          <w:rFonts w:ascii="Gill Sans MT" w:hAnsi="Gill Sans MT"/>
        </w:rPr>
      </w:pPr>
      <w:r w:rsidRPr="003550C4">
        <w:rPr>
          <w:rFonts w:ascii="Gill Sans MT" w:hAnsi="Gill Sans MT"/>
        </w:rPr>
        <w:lastRenderedPageBreak/>
        <w:t xml:space="preserve">We will consider carefully at the outset what weighting the delivery of services in Welsh is given in terms of award criteria, and </w:t>
      </w:r>
      <w:r w:rsidR="00B61E9B" w:rsidRPr="003550C4">
        <w:rPr>
          <w:rFonts w:ascii="Gill Sans MT" w:hAnsi="Gill Sans MT"/>
        </w:rPr>
        <w:t>in setting the weighting of the</w:t>
      </w:r>
      <w:r w:rsidRPr="003550C4">
        <w:rPr>
          <w:rFonts w:ascii="Gill Sans MT" w:hAnsi="Gill Sans MT"/>
        </w:rPr>
        <w:t xml:space="preserve"> criteria we will consider such factors as the nature of the cont</w:t>
      </w:r>
      <w:r w:rsidR="00B61E9B" w:rsidRPr="003550C4">
        <w:rPr>
          <w:rFonts w:ascii="Gill Sans MT" w:hAnsi="Gill Sans MT"/>
        </w:rPr>
        <w:t>ract and how relevant a feature</w:t>
      </w:r>
      <w:r w:rsidRPr="003550C4">
        <w:rPr>
          <w:rFonts w:ascii="Gill Sans MT" w:hAnsi="Gill Sans MT"/>
        </w:rPr>
        <w:t xml:space="preserve"> the delivery of services in Welsh is to the contract. </w:t>
      </w:r>
    </w:p>
    <w:p w:rsidR="00B83E31" w:rsidRPr="003550C4" w:rsidRDefault="00B83E31" w:rsidP="00B61E9B">
      <w:pPr>
        <w:rPr>
          <w:rFonts w:ascii="Gill Sans MT" w:hAnsi="Gill Sans MT"/>
        </w:rPr>
      </w:pPr>
      <w:r w:rsidRPr="003550C4">
        <w:rPr>
          <w:rFonts w:ascii="Gill Sans MT" w:hAnsi="Gill Sans MT"/>
        </w:rPr>
        <w:t xml:space="preserve">We will also ensure that the award criteria are not discriminatory – it is the </w:t>
      </w:r>
      <w:r w:rsidR="00B61E9B" w:rsidRPr="003550C4">
        <w:rPr>
          <w:rFonts w:ascii="Gill Sans MT" w:hAnsi="Gill Sans MT"/>
        </w:rPr>
        <w:t>contractors’</w:t>
      </w:r>
      <w:r w:rsidRPr="003550C4">
        <w:rPr>
          <w:rFonts w:ascii="Gill Sans MT" w:hAnsi="Gill Sans MT"/>
        </w:rPr>
        <w:t xml:space="preserve"> ability to deliver services in English and Welsh rather than the </w:t>
      </w:r>
      <w:r w:rsidR="00B61E9B" w:rsidRPr="003550C4">
        <w:rPr>
          <w:rFonts w:ascii="Gill Sans MT" w:hAnsi="Gill Sans MT"/>
        </w:rPr>
        <w:t>contractors’</w:t>
      </w:r>
      <w:r w:rsidRPr="003550C4">
        <w:rPr>
          <w:rFonts w:ascii="Gill Sans MT" w:hAnsi="Gill Sans MT"/>
        </w:rPr>
        <w:t xml:space="preserve"> origin that is relevant.  </w:t>
      </w:r>
    </w:p>
    <w:p w:rsidR="00177FEE" w:rsidRPr="003550C4" w:rsidRDefault="007156A4" w:rsidP="00B61E9B">
      <w:pPr>
        <w:rPr>
          <w:rFonts w:ascii="Gill Sans MT" w:hAnsi="Gill Sans MT"/>
        </w:rPr>
      </w:pPr>
      <w:r w:rsidRPr="003550C4">
        <w:rPr>
          <w:rFonts w:ascii="Gill Sans MT" w:hAnsi="Gill Sans MT"/>
        </w:rPr>
        <w:t>When procuring service</w:t>
      </w:r>
      <w:r w:rsidR="00ED4A54" w:rsidRPr="003550C4">
        <w:rPr>
          <w:rFonts w:ascii="Gill Sans MT" w:hAnsi="Gill Sans MT"/>
        </w:rPr>
        <w:t xml:space="preserve">s and </w:t>
      </w:r>
      <w:r w:rsidR="00177FEE" w:rsidRPr="003550C4">
        <w:rPr>
          <w:rFonts w:ascii="Gill Sans MT" w:hAnsi="Gill Sans MT"/>
        </w:rPr>
        <w:t xml:space="preserve">setting minimum standards in contracts we will ask contractors to provide information on </w:t>
      </w:r>
      <w:r w:rsidRPr="003550C4">
        <w:rPr>
          <w:rFonts w:ascii="Gill Sans MT" w:hAnsi="Gill Sans MT"/>
        </w:rPr>
        <w:t xml:space="preserve">their ability to deliver services through the medium of Welsh. </w:t>
      </w:r>
      <w:r w:rsidR="00830AF9" w:rsidRPr="003550C4">
        <w:rPr>
          <w:rFonts w:ascii="Gill Sans MT" w:hAnsi="Gill Sans MT"/>
        </w:rPr>
        <w:t>Where relevant the following factors will be considered in setting criteria within the contract:</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Face to face services</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Correspondence</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Telephone services</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Public meetings</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Published material</w:t>
      </w:r>
    </w:p>
    <w:p w:rsidR="009555A6" w:rsidRPr="003550C4" w:rsidRDefault="00AE5780" w:rsidP="00B61E9B">
      <w:pPr>
        <w:pStyle w:val="ListParagraph"/>
        <w:numPr>
          <w:ilvl w:val="0"/>
          <w:numId w:val="37"/>
        </w:numPr>
        <w:rPr>
          <w:rFonts w:ascii="Gill Sans MT" w:hAnsi="Gill Sans MT"/>
        </w:rPr>
      </w:pPr>
      <w:r w:rsidRPr="003550C4">
        <w:rPr>
          <w:rFonts w:ascii="Gill Sans MT" w:hAnsi="Gill Sans MT"/>
        </w:rPr>
        <w:t>Advertise</w:t>
      </w:r>
      <w:r w:rsidR="00B61E9B" w:rsidRPr="003550C4">
        <w:rPr>
          <w:rFonts w:ascii="Gill Sans MT" w:hAnsi="Gill Sans MT"/>
        </w:rPr>
        <w:t>ments</w:t>
      </w:r>
    </w:p>
    <w:p w:rsidR="009555A6" w:rsidRPr="003550C4" w:rsidRDefault="00830AF9" w:rsidP="00B61E9B">
      <w:pPr>
        <w:pStyle w:val="ListParagraph"/>
        <w:numPr>
          <w:ilvl w:val="0"/>
          <w:numId w:val="37"/>
        </w:numPr>
        <w:rPr>
          <w:rFonts w:ascii="Gill Sans MT" w:hAnsi="Gill Sans MT"/>
        </w:rPr>
      </w:pPr>
      <w:r w:rsidRPr="003550C4">
        <w:rPr>
          <w:rFonts w:ascii="Gill Sans MT" w:hAnsi="Gill Sans MT"/>
        </w:rPr>
        <w:t>Service delivery</w:t>
      </w:r>
    </w:p>
    <w:p w:rsidR="00830AF9" w:rsidRPr="003550C4" w:rsidRDefault="00391693" w:rsidP="00B61E9B">
      <w:pPr>
        <w:rPr>
          <w:rFonts w:ascii="Gill Sans MT" w:hAnsi="Gill Sans MT"/>
        </w:rPr>
      </w:pPr>
      <w:r w:rsidRPr="003550C4">
        <w:rPr>
          <w:rFonts w:ascii="Gill Sans MT" w:hAnsi="Gill Sans MT"/>
        </w:rPr>
        <w:t xml:space="preserve">Once the requirements have been decided, they will then be inserted into the specification. We will ensure that the specification describes </w:t>
      </w:r>
      <w:r w:rsidR="003B2F83" w:rsidRPr="003550C4">
        <w:rPr>
          <w:rFonts w:ascii="Gill Sans MT" w:hAnsi="Gill Sans MT"/>
        </w:rPr>
        <w:t>specific</w:t>
      </w:r>
      <w:r w:rsidRPr="003550C4">
        <w:rPr>
          <w:rFonts w:ascii="Gill Sans MT" w:hAnsi="Gill Sans MT"/>
        </w:rPr>
        <w:t xml:space="preserve"> language outcomes in relation to the requirements</w:t>
      </w:r>
      <w:r w:rsidR="00635847" w:rsidRPr="003550C4">
        <w:rPr>
          <w:rFonts w:ascii="Gill Sans MT" w:hAnsi="Gill Sans MT"/>
        </w:rPr>
        <w:t>,</w:t>
      </w:r>
      <w:r w:rsidR="003B2F83" w:rsidRPr="003550C4">
        <w:rPr>
          <w:rFonts w:ascii="Gill Sans MT" w:hAnsi="Gill Sans MT"/>
        </w:rPr>
        <w:t xml:space="preserve"> as well as detailing the need for sub-contractors to also meet these requirements. </w:t>
      </w:r>
      <w:r w:rsidRPr="003550C4">
        <w:rPr>
          <w:rFonts w:ascii="Gill Sans MT" w:hAnsi="Gill Sans MT"/>
        </w:rPr>
        <w:t xml:space="preserve"> </w:t>
      </w:r>
    </w:p>
    <w:p w:rsidR="009555A6" w:rsidRPr="003550C4" w:rsidRDefault="00411E6E" w:rsidP="00842E66">
      <w:pPr>
        <w:rPr>
          <w:rFonts w:ascii="Gill Sans MT" w:hAnsi="Gill Sans MT"/>
        </w:rPr>
      </w:pPr>
      <w:r w:rsidRPr="003550C4">
        <w:rPr>
          <w:rFonts w:ascii="Gill Sans MT" w:hAnsi="Gill Sans MT"/>
        </w:rPr>
        <w:t xml:space="preserve">We will include in the procurement process the requirement </w:t>
      </w:r>
      <w:r w:rsidR="00ED4A54" w:rsidRPr="003550C4">
        <w:rPr>
          <w:rFonts w:ascii="Gill Sans MT" w:hAnsi="Gill Sans MT"/>
        </w:rPr>
        <w:t xml:space="preserve">for the procuring officer to </w:t>
      </w:r>
      <w:r w:rsidR="004B2704" w:rsidRPr="003550C4">
        <w:rPr>
          <w:rFonts w:ascii="Gill Sans MT" w:hAnsi="Gill Sans MT"/>
        </w:rPr>
        <w:t>follow the Authorities Welsh Language Guidance</w:t>
      </w:r>
      <w:r w:rsidR="00ED4A54" w:rsidRPr="003550C4">
        <w:rPr>
          <w:rFonts w:ascii="Gill Sans MT" w:hAnsi="Gill Sans MT"/>
        </w:rPr>
        <w:t xml:space="preserve"> </w:t>
      </w:r>
      <w:r w:rsidR="004B2704" w:rsidRPr="003550C4">
        <w:rPr>
          <w:rFonts w:ascii="Gill Sans MT" w:hAnsi="Gill Sans MT"/>
        </w:rPr>
        <w:t xml:space="preserve">in setting the </w:t>
      </w:r>
      <w:r w:rsidR="00ED4A54" w:rsidRPr="003550C4">
        <w:rPr>
          <w:rFonts w:ascii="Gill Sans MT" w:hAnsi="Gill Sans MT"/>
        </w:rPr>
        <w:t xml:space="preserve">nature and level of bilingual service that will be required in the contract. </w:t>
      </w:r>
    </w:p>
    <w:p w:rsidR="003142B9" w:rsidRPr="003550C4" w:rsidRDefault="003142B9" w:rsidP="00B61E9B">
      <w:pPr>
        <w:rPr>
          <w:rFonts w:ascii="Gill Sans MT" w:hAnsi="Gill Sans MT"/>
        </w:rPr>
      </w:pPr>
      <w:r w:rsidRPr="003550C4">
        <w:rPr>
          <w:rFonts w:ascii="Gill Sans MT" w:hAnsi="Gill Sans MT"/>
        </w:rPr>
        <w:t xml:space="preserve">When we renew or review current contracts, we will </w:t>
      </w:r>
      <w:r w:rsidR="00267225" w:rsidRPr="003550C4">
        <w:rPr>
          <w:rFonts w:ascii="Gill Sans MT" w:hAnsi="Gill Sans MT"/>
        </w:rPr>
        <w:t>ensure that the measures laid out in this section are followed.</w:t>
      </w:r>
    </w:p>
    <w:p w:rsidR="00B61E9B" w:rsidRPr="003550C4" w:rsidRDefault="00331780" w:rsidP="00B61E9B">
      <w:pPr>
        <w:rPr>
          <w:rFonts w:ascii="Gill Sans MT" w:hAnsi="Gill Sans MT"/>
        </w:rPr>
      </w:pPr>
      <w:r w:rsidRPr="003550C4">
        <w:rPr>
          <w:rFonts w:ascii="Gill Sans MT" w:hAnsi="Gill Sans MT"/>
          <w:noProof/>
          <w:lang w:eastAsia="en-GB"/>
        </w:rPr>
        <mc:AlternateContent>
          <mc:Choice Requires="wps">
            <w:drawing>
              <wp:inline distT="0" distB="0" distL="0" distR="0" wp14:anchorId="6DEA4DEE" wp14:editId="50BC8FBB">
                <wp:extent cx="5667375" cy="936625"/>
                <wp:effectExtent l="9525" t="9525" r="9525" b="6350"/>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36625"/>
                        </a:xfrm>
                        <a:prstGeom prst="rect">
                          <a:avLst/>
                        </a:prstGeom>
                        <a:solidFill>
                          <a:srgbClr val="C2D69B"/>
                        </a:solidFill>
                        <a:ln w="9525">
                          <a:solidFill>
                            <a:srgbClr val="000000"/>
                          </a:solidFill>
                          <a:miter lim="800000"/>
                          <a:headEnd/>
                          <a:tailEnd/>
                        </a:ln>
                      </wps:spPr>
                      <wps:txbx>
                        <w:txbxContent>
                          <w:p w:rsidR="00EC6FB0" w:rsidRDefault="00EC6FB0" w:rsidP="00B61E9B">
                            <w:pPr>
                              <w:rPr>
                                <w:b/>
                              </w:rPr>
                            </w:pPr>
                            <w:r>
                              <w:rPr>
                                <w:b/>
                              </w:rPr>
                              <w:t>Target 17 (see Appendix 2)</w:t>
                            </w:r>
                          </w:p>
                          <w:p w:rsidR="00EC6FB0" w:rsidRPr="00411E6E" w:rsidRDefault="00EC6FB0" w:rsidP="00B61E9B">
                            <w:r>
                              <w:t xml:space="preserve">Review guidance prepared for our procurement processes in relation to above criteria, and produce Welsh Language Guidance as a quick reference guide for officers. </w:t>
                            </w:r>
                          </w:p>
                          <w:p w:rsidR="00EC6FB0" w:rsidRPr="00737C0B" w:rsidRDefault="00EC6FB0" w:rsidP="00B61E9B"/>
                        </w:txbxContent>
                      </wps:txbx>
                      <wps:bodyPr rot="0" vert="horz" wrap="square" lIns="91440" tIns="45720" rIns="91440" bIns="45720" anchor="t" anchorCtr="0" upright="1">
                        <a:noAutofit/>
                      </wps:bodyPr>
                    </wps:wsp>
                  </a:graphicData>
                </a:graphic>
              </wp:inline>
            </w:drawing>
          </mc:Choice>
          <mc:Fallback>
            <w:pict>
              <v:shape id="Text Box 33" o:spid="_x0000_s1042" type="#_x0000_t202" style="width:446.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" fillcolor="#c2d69b">
                <v:textbox>
                  <w:txbxContent>
                    <w:p w:rsidR="00EC6FB0" w:rsidRDefault="00EC6FB0" w:rsidP="00B61E9B">
                      <w:pPr>
                        <w:rPr>
                          <w:b/>
                        </w:rPr>
                      </w:pPr>
                      <w:r>
                        <w:rPr>
                          <w:b/>
                        </w:rPr>
                        <w:t>Target 17 (see Appendix 2)</w:t>
                      </w:r>
                    </w:p>
                    <w:p w:rsidR="00EC6FB0" w:rsidRPr="00411E6E" w:rsidRDefault="00EC6FB0" w:rsidP="00B61E9B">
                      <w:r>
                        <w:t xml:space="preserve">Review guidance prepared for our procurement processes in relation to above criteria, and produce Welsh Language Guidance as a quick reference guide for officers. </w:t>
                      </w:r>
                    </w:p>
                    <w:p w:rsidR="00EC6FB0" w:rsidRPr="00737C0B" w:rsidRDefault="00EC6FB0" w:rsidP="00B61E9B"/>
                  </w:txbxContent>
                </v:textbox>
                <w10:anchorlock/>
              </v:shape>
            </w:pict>
          </mc:Fallback>
        </mc:AlternateContent>
      </w:r>
    </w:p>
    <w:p w:rsidR="00543A23" w:rsidRPr="003550C4" w:rsidRDefault="00543A23" w:rsidP="00C023AA">
      <w:pPr>
        <w:pStyle w:val="Heading3"/>
        <w:numPr>
          <w:ilvl w:val="2"/>
          <w:numId w:val="18"/>
        </w:numPr>
        <w:rPr>
          <w:rFonts w:ascii="Gill Sans MT" w:hAnsi="Gill Sans MT"/>
        </w:rPr>
      </w:pPr>
      <w:bookmarkStart w:id="50" w:name="_Toc333575529"/>
      <w:r w:rsidRPr="003550C4">
        <w:rPr>
          <w:rFonts w:ascii="Gill Sans MT" w:hAnsi="Gill Sans MT"/>
        </w:rPr>
        <w:t>Partnerships</w:t>
      </w:r>
      <w:bookmarkEnd w:id="50"/>
      <w:r w:rsidRPr="003550C4">
        <w:rPr>
          <w:rFonts w:ascii="Gill Sans MT" w:hAnsi="Gill Sans MT"/>
        </w:rPr>
        <w:t xml:space="preserve">  </w:t>
      </w:r>
    </w:p>
    <w:p w:rsidR="00543A23" w:rsidRPr="003550C4" w:rsidRDefault="00543A23" w:rsidP="00B61E9B">
      <w:pPr>
        <w:rPr>
          <w:rFonts w:ascii="Gill Sans MT" w:hAnsi="Gill Sans MT"/>
        </w:rPr>
      </w:pPr>
      <w:r w:rsidRPr="003550C4">
        <w:rPr>
          <w:rFonts w:ascii="Gill Sans MT" w:hAnsi="Gill Sans MT"/>
        </w:rPr>
        <w:t xml:space="preserve">The Authority works in partnership with public bodies, organisations from the voluntary sector and other agencies. We operate on many levels when working with others:      </w:t>
      </w:r>
    </w:p>
    <w:p w:rsidR="00543A23" w:rsidRPr="003550C4" w:rsidRDefault="00244AF5" w:rsidP="00B61E9B">
      <w:pPr>
        <w:pStyle w:val="ListParagraph"/>
        <w:numPr>
          <w:ilvl w:val="0"/>
          <w:numId w:val="39"/>
        </w:numPr>
        <w:rPr>
          <w:rFonts w:ascii="Gill Sans MT" w:hAnsi="Gill Sans MT"/>
        </w:rPr>
      </w:pPr>
      <w:r w:rsidRPr="003550C4">
        <w:rPr>
          <w:rFonts w:ascii="Gill Sans MT" w:hAnsi="Gill Sans MT"/>
        </w:rPr>
        <w:t>W</w:t>
      </w:r>
      <w:r w:rsidR="00543A23" w:rsidRPr="003550C4">
        <w:rPr>
          <w:rFonts w:ascii="Gill Sans MT" w:hAnsi="Gill Sans MT"/>
        </w:rPr>
        <w:t xml:space="preserve">hen the Authority is the strategic and financial leader within a partnership, it will ensure that the public service </w:t>
      </w:r>
      <w:r w:rsidR="00B61E9B" w:rsidRPr="003550C4">
        <w:rPr>
          <w:rFonts w:ascii="Gill Sans MT" w:hAnsi="Gill Sans MT"/>
        </w:rPr>
        <w:t xml:space="preserve">provision is compliant with </w:t>
      </w:r>
      <w:r w:rsidRPr="003550C4">
        <w:rPr>
          <w:rFonts w:ascii="Gill Sans MT" w:hAnsi="Gill Sans MT"/>
        </w:rPr>
        <w:t xml:space="preserve">this </w:t>
      </w:r>
      <w:r w:rsidR="00543A23" w:rsidRPr="003550C4">
        <w:rPr>
          <w:rFonts w:ascii="Gill Sans MT" w:hAnsi="Gill Sans MT"/>
        </w:rPr>
        <w:t>Scheme</w:t>
      </w:r>
      <w:r w:rsidR="00B61E9B" w:rsidRPr="003550C4">
        <w:rPr>
          <w:rFonts w:ascii="Gill Sans MT" w:hAnsi="Gill Sans MT"/>
        </w:rPr>
        <w:t>.</w:t>
      </w:r>
    </w:p>
    <w:p w:rsidR="00543A23" w:rsidRPr="003550C4" w:rsidRDefault="00244AF5" w:rsidP="00B61E9B">
      <w:pPr>
        <w:pStyle w:val="ListParagraph"/>
        <w:numPr>
          <w:ilvl w:val="0"/>
          <w:numId w:val="39"/>
        </w:numPr>
        <w:rPr>
          <w:rFonts w:ascii="Gill Sans MT" w:hAnsi="Gill Sans MT"/>
        </w:rPr>
      </w:pPr>
      <w:r w:rsidRPr="003550C4">
        <w:rPr>
          <w:rFonts w:ascii="Gill Sans MT" w:hAnsi="Gill Sans MT"/>
        </w:rPr>
        <w:t>W</w:t>
      </w:r>
      <w:r w:rsidR="00543A23" w:rsidRPr="003550C4">
        <w:rPr>
          <w:rFonts w:ascii="Gill Sans MT" w:hAnsi="Gill Sans MT"/>
        </w:rPr>
        <w:t>hen the Authority joins a partnership led by another body</w:t>
      </w:r>
      <w:r w:rsidR="00EE6B8B" w:rsidRPr="003550C4">
        <w:rPr>
          <w:rFonts w:ascii="Gill Sans MT" w:hAnsi="Gill Sans MT"/>
        </w:rPr>
        <w:t xml:space="preserve"> within Wales</w:t>
      </w:r>
      <w:r w:rsidR="00543A23" w:rsidRPr="003550C4">
        <w:rPr>
          <w:rFonts w:ascii="Gill Sans MT" w:hAnsi="Gill Sans MT"/>
        </w:rPr>
        <w:t xml:space="preserve">, the Authority’s input to the partnership will comply with </w:t>
      </w:r>
      <w:r w:rsidRPr="003550C4">
        <w:rPr>
          <w:rFonts w:ascii="Gill Sans MT" w:hAnsi="Gill Sans MT"/>
        </w:rPr>
        <w:t>this</w:t>
      </w:r>
      <w:r w:rsidR="00543A23" w:rsidRPr="003550C4">
        <w:rPr>
          <w:rFonts w:ascii="Gill Sans MT" w:hAnsi="Gill Sans MT"/>
        </w:rPr>
        <w:t xml:space="preserve"> Scheme and the Authority will encourage other parties to comply</w:t>
      </w:r>
      <w:r w:rsidRPr="003550C4">
        <w:rPr>
          <w:rFonts w:ascii="Gill Sans MT" w:hAnsi="Gill Sans MT"/>
        </w:rPr>
        <w:t>.</w:t>
      </w:r>
      <w:r w:rsidR="00543A23" w:rsidRPr="003550C4">
        <w:rPr>
          <w:rFonts w:ascii="Gill Sans MT" w:hAnsi="Gill Sans MT"/>
        </w:rPr>
        <w:t xml:space="preserve">               </w:t>
      </w:r>
    </w:p>
    <w:p w:rsidR="00C023AA" w:rsidRPr="003550C4" w:rsidRDefault="00244AF5" w:rsidP="00B61E9B">
      <w:pPr>
        <w:pStyle w:val="ListParagraph"/>
        <w:numPr>
          <w:ilvl w:val="0"/>
          <w:numId w:val="39"/>
        </w:numPr>
        <w:rPr>
          <w:rFonts w:ascii="Gill Sans MT" w:hAnsi="Gill Sans MT"/>
        </w:rPr>
      </w:pPr>
      <w:r w:rsidRPr="003550C4">
        <w:rPr>
          <w:rFonts w:ascii="Gill Sans MT" w:hAnsi="Gill Sans MT"/>
        </w:rPr>
        <w:t>W</w:t>
      </w:r>
      <w:r w:rsidR="00543A23" w:rsidRPr="003550C4">
        <w:rPr>
          <w:rFonts w:ascii="Gill Sans MT" w:hAnsi="Gill Sans MT"/>
        </w:rPr>
        <w:t>hen the Authority is a partner in a consortium</w:t>
      </w:r>
      <w:r w:rsidR="00EE6B8B" w:rsidRPr="003550C4">
        <w:rPr>
          <w:rFonts w:ascii="Gill Sans MT" w:hAnsi="Gill Sans MT"/>
        </w:rPr>
        <w:t xml:space="preserve"> within Wales</w:t>
      </w:r>
      <w:r w:rsidR="00543A23" w:rsidRPr="003550C4">
        <w:rPr>
          <w:rFonts w:ascii="Gill Sans MT" w:hAnsi="Gill Sans MT"/>
        </w:rPr>
        <w:t xml:space="preserve">, it will encourage the consortium to adopt a </w:t>
      </w:r>
      <w:r w:rsidR="00EE6B8B" w:rsidRPr="003550C4">
        <w:rPr>
          <w:rFonts w:ascii="Gill Sans MT" w:hAnsi="Gill Sans MT"/>
        </w:rPr>
        <w:t xml:space="preserve">bilingual </w:t>
      </w:r>
      <w:r w:rsidR="00543A23" w:rsidRPr="003550C4">
        <w:rPr>
          <w:rFonts w:ascii="Gill Sans MT" w:hAnsi="Gill Sans MT"/>
        </w:rPr>
        <w:t>policy. When acting publicly in the name of the co</w:t>
      </w:r>
      <w:r w:rsidR="002F5C6D" w:rsidRPr="003550C4">
        <w:rPr>
          <w:rFonts w:ascii="Gill Sans MT" w:hAnsi="Gill Sans MT"/>
        </w:rPr>
        <w:t xml:space="preserve">nsortium, the </w:t>
      </w:r>
      <w:r w:rsidR="00F459B0" w:rsidRPr="003550C4">
        <w:rPr>
          <w:rFonts w:ascii="Gill Sans MT" w:hAnsi="Gill Sans MT"/>
        </w:rPr>
        <w:t>Authority</w:t>
      </w:r>
      <w:r w:rsidR="00543A23" w:rsidRPr="003550C4">
        <w:rPr>
          <w:rFonts w:ascii="Gill Sans MT" w:hAnsi="Gill Sans MT"/>
        </w:rPr>
        <w:t xml:space="preserve"> will act in accordance with </w:t>
      </w:r>
      <w:r w:rsidRPr="003550C4">
        <w:rPr>
          <w:rFonts w:ascii="Gill Sans MT" w:hAnsi="Gill Sans MT"/>
        </w:rPr>
        <w:t>this</w:t>
      </w:r>
      <w:r w:rsidR="00543A23" w:rsidRPr="003550C4">
        <w:rPr>
          <w:rFonts w:ascii="Gill Sans MT" w:hAnsi="Gill Sans MT"/>
        </w:rPr>
        <w:t xml:space="preserve"> Scheme.</w:t>
      </w:r>
    </w:p>
    <w:p w:rsidR="00543A23" w:rsidRPr="003550C4" w:rsidRDefault="00543A23" w:rsidP="00B61E9B">
      <w:pPr>
        <w:rPr>
          <w:rFonts w:ascii="Gill Sans MT" w:hAnsi="Gill Sans MT"/>
        </w:rPr>
      </w:pPr>
      <w:r w:rsidRPr="003550C4">
        <w:rPr>
          <w:rFonts w:ascii="Gill Sans MT" w:hAnsi="Gill Sans MT"/>
        </w:rPr>
        <w:lastRenderedPageBreak/>
        <w:t xml:space="preserve">The Authority will ensure that officers are aware of the requirements of </w:t>
      </w:r>
      <w:r w:rsidR="00244AF5" w:rsidRPr="003550C4">
        <w:rPr>
          <w:rFonts w:ascii="Gill Sans MT" w:hAnsi="Gill Sans MT"/>
        </w:rPr>
        <w:t>this</w:t>
      </w:r>
      <w:r w:rsidRPr="003550C4">
        <w:rPr>
          <w:rFonts w:ascii="Gill Sans MT" w:hAnsi="Gill Sans MT"/>
        </w:rPr>
        <w:t xml:space="preserve"> Scheme when operating in partnership. </w:t>
      </w:r>
    </w:p>
    <w:p w:rsidR="004A5540" w:rsidRPr="003550C4" w:rsidRDefault="004A5540" w:rsidP="00C023AA">
      <w:pPr>
        <w:pStyle w:val="Heading2"/>
        <w:numPr>
          <w:ilvl w:val="1"/>
          <w:numId w:val="18"/>
        </w:numPr>
        <w:rPr>
          <w:rFonts w:ascii="Gill Sans MT" w:hAnsi="Gill Sans MT"/>
        </w:rPr>
      </w:pPr>
      <w:bookmarkStart w:id="51" w:name="_Grant_Aid"/>
      <w:bookmarkStart w:id="52" w:name="_Toc333575530"/>
      <w:bookmarkEnd w:id="51"/>
      <w:r w:rsidRPr="003550C4">
        <w:rPr>
          <w:rFonts w:ascii="Gill Sans MT" w:hAnsi="Gill Sans MT"/>
        </w:rPr>
        <w:t>Grant Aid</w:t>
      </w:r>
      <w:bookmarkEnd w:id="52"/>
    </w:p>
    <w:p w:rsidR="009555A6" w:rsidRPr="003550C4" w:rsidRDefault="00231D2C">
      <w:pPr>
        <w:ind w:left="720"/>
        <w:rPr>
          <w:rFonts w:ascii="Gill Sans MT" w:hAnsi="Gill Sans MT"/>
        </w:rPr>
      </w:pPr>
      <w:r w:rsidRPr="003550C4">
        <w:rPr>
          <w:rFonts w:ascii="Gill Sans MT" w:hAnsi="Gill Sans MT"/>
        </w:rPr>
        <w:t>As part of our work as a National Park Authority we provide and administer grant aid to other organisations. We will support and promote the use of the Welsh</w:t>
      </w:r>
      <w:r w:rsidR="006030FD" w:rsidRPr="003550C4">
        <w:rPr>
          <w:rFonts w:ascii="Gill Sans MT" w:hAnsi="Gill Sans MT"/>
        </w:rPr>
        <w:t xml:space="preserve"> l</w:t>
      </w:r>
      <w:r w:rsidRPr="003550C4">
        <w:rPr>
          <w:rFonts w:ascii="Gill Sans MT" w:hAnsi="Gill Sans MT"/>
        </w:rPr>
        <w:t>anguage th</w:t>
      </w:r>
      <w:r w:rsidR="00AE5780" w:rsidRPr="003550C4">
        <w:rPr>
          <w:rFonts w:ascii="Gill Sans MT" w:hAnsi="Gill Sans MT"/>
        </w:rPr>
        <w:t>r</w:t>
      </w:r>
      <w:r w:rsidRPr="003550C4">
        <w:rPr>
          <w:rFonts w:ascii="Gill Sans MT" w:hAnsi="Gill Sans MT"/>
        </w:rPr>
        <w:t xml:space="preserve">ough our grant schemes by encouraging grant </w:t>
      </w:r>
      <w:r w:rsidR="003267CF" w:rsidRPr="003550C4">
        <w:rPr>
          <w:rFonts w:ascii="Gill Sans MT" w:hAnsi="Gill Sans MT"/>
        </w:rPr>
        <w:t>receivers, w</w:t>
      </w:r>
      <w:r w:rsidR="00396B1F" w:rsidRPr="003550C4">
        <w:rPr>
          <w:rFonts w:ascii="Gill Sans MT" w:hAnsi="Gill Sans MT"/>
        </w:rPr>
        <w:t>h</w:t>
      </w:r>
      <w:r w:rsidR="003267CF" w:rsidRPr="003550C4">
        <w:rPr>
          <w:rFonts w:ascii="Gill Sans MT" w:hAnsi="Gill Sans MT"/>
        </w:rPr>
        <w:t xml:space="preserve">ere practicable, </w:t>
      </w:r>
      <w:r w:rsidRPr="003550C4">
        <w:rPr>
          <w:rFonts w:ascii="Gill Sans MT" w:hAnsi="Gill Sans MT"/>
        </w:rPr>
        <w:t xml:space="preserve">to </w:t>
      </w:r>
      <w:r w:rsidR="003267CF" w:rsidRPr="003550C4">
        <w:rPr>
          <w:rFonts w:ascii="Gill Sans MT" w:hAnsi="Gill Sans MT"/>
        </w:rPr>
        <w:t>develop their grant schemes with consideration for their responsibility towards the Welsh language</w:t>
      </w:r>
      <w:r w:rsidRPr="003550C4">
        <w:rPr>
          <w:rFonts w:ascii="Gill Sans MT" w:hAnsi="Gill Sans MT"/>
        </w:rPr>
        <w:t xml:space="preserve">.  </w:t>
      </w:r>
    </w:p>
    <w:p w:rsidR="00175934" w:rsidRPr="003550C4" w:rsidRDefault="00331780">
      <w:pPr>
        <w:ind w:left="720"/>
        <w:rPr>
          <w:rFonts w:ascii="Gill Sans MT" w:hAnsi="Gill Sans MT"/>
        </w:rPr>
      </w:pPr>
      <w:r w:rsidRPr="003550C4">
        <w:rPr>
          <w:rFonts w:ascii="Gill Sans MT" w:hAnsi="Gill Sans MT"/>
          <w:noProof/>
          <w:lang w:eastAsia="en-GB"/>
        </w:rPr>
        <mc:AlternateContent>
          <mc:Choice Requires="wps">
            <w:drawing>
              <wp:inline distT="0" distB="0" distL="0" distR="0" wp14:anchorId="6CE2E4E7" wp14:editId="5774684E">
                <wp:extent cx="5667375" cy="936625"/>
                <wp:effectExtent l="0" t="0" r="28575" b="15875"/>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36625"/>
                        </a:xfrm>
                        <a:prstGeom prst="rect">
                          <a:avLst/>
                        </a:prstGeom>
                        <a:solidFill>
                          <a:srgbClr val="C2D69B"/>
                        </a:solidFill>
                        <a:ln w="9525">
                          <a:solidFill>
                            <a:srgbClr val="000000"/>
                          </a:solidFill>
                          <a:miter lim="800000"/>
                          <a:headEnd/>
                          <a:tailEnd/>
                        </a:ln>
                      </wps:spPr>
                      <wps:txbx>
                        <w:txbxContent>
                          <w:p w:rsidR="00EC6FB0" w:rsidRDefault="00EC6FB0" w:rsidP="00175934">
                            <w:pPr>
                              <w:rPr>
                                <w:b/>
                              </w:rPr>
                            </w:pPr>
                            <w:r>
                              <w:rPr>
                                <w:b/>
                              </w:rPr>
                              <w:t>Target 18 (see Appendix 2)</w:t>
                            </w:r>
                          </w:p>
                          <w:p w:rsidR="00EC6FB0" w:rsidRPr="00737C0B" w:rsidRDefault="00EC6FB0" w:rsidP="00175934">
                            <w:r w:rsidRPr="009E6FF9">
                              <w:t xml:space="preserve">Insert a standard question on all application forms for grants or other financial support asking applicants to explain how they plan to </w:t>
                            </w:r>
                            <w:r>
                              <w:t>consider the Welsh language</w:t>
                            </w:r>
                            <w:r w:rsidRPr="009E6FF9">
                              <w:t>.</w:t>
                            </w:r>
                          </w:p>
                        </w:txbxContent>
                      </wps:txbx>
                      <wps:bodyPr rot="0" vert="horz" wrap="square" lIns="91440" tIns="45720" rIns="91440" bIns="45720" anchor="t" anchorCtr="0" upright="1">
                        <a:noAutofit/>
                      </wps:bodyPr>
                    </wps:wsp>
                  </a:graphicData>
                </a:graphic>
              </wp:inline>
            </w:drawing>
          </mc:Choice>
          <mc:Fallback>
            <w:pict>
              <v:shape id="Text Box 26" o:spid="_x0000_s1043" type="#_x0000_t202" style="width:446.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" fillcolor="#c2d69b">
                <v:textbox>
                  <w:txbxContent>
                    <w:p w:rsidR="00EC6FB0" w:rsidRDefault="00EC6FB0" w:rsidP="00175934">
                      <w:pPr>
                        <w:rPr>
                          <w:b/>
                        </w:rPr>
                      </w:pPr>
                      <w:r>
                        <w:rPr>
                          <w:b/>
                        </w:rPr>
                        <w:t>Target 18 (see Appendix 2)</w:t>
                      </w:r>
                    </w:p>
                    <w:p w:rsidR="00EC6FB0" w:rsidRPr="00737C0B" w:rsidRDefault="00EC6FB0" w:rsidP="00175934">
                      <w:r w:rsidRPr="009E6FF9">
                        <w:t xml:space="preserve">Insert a standard question on all application forms for grants or other financial support asking applicants to explain how they plan to </w:t>
                      </w:r>
                      <w:r>
                        <w:t>consider the Welsh language</w:t>
                      </w:r>
                      <w:r w:rsidRPr="009E6FF9">
                        <w:t>.</w:t>
                      </w:r>
                    </w:p>
                  </w:txbxContent>
                </v:textbox>
                <w10:anchorlock/>
              </v:shape>
            </w:pict>
          </mc:Fallback>
        </mc:AlternateContent>
      </w:r>
    </w:p>
    <w:p w:rsidR="00C50645" w:rsidRPr="003550C4" w:rsidRDefault="00C50645" w:rsidP="00C50645">
      <w:pPr>
        <w:pStyle w:val="Heading2"/>
        <w:numPr>
          <w:ilvl w:val="1"/>
          <w:numId w:val="18"/>
        </w:numPr>
        <w:rPr>
          <w:rFonts w:ascii="Gill Sans MT" w:hAnsi="Gill Sans MT"/>
        </w:rPr>
      </w:pPr>
      <w:bookmarkStart w:id="53" w:name="_Toc333575531"/>
      <w:r w:rsidRPr="003550C4">
        <w:rPr>
          <w:rFonts w:ascii="Gill Sans MT" w:hAnsi="Gill Sans MT"/>
        </w:rPr>
        <w:t>Translation Services</w:t>
      </w:r>
      <w:bookmarkEnd w:id="53"/>
    </w:p>
    <w:p w:rsidR="009555A6" w:rsidRPr="003550C4" w:rsidRDefault="003267CF">
      <w:pPr>
        <w:ind w:left="720"/>
        <w:rPr>
          <w:rFonts w:ascii="Gill Sans MT" w:hAnsi="Gill Sans MT"/>
        </w:rPr>
      </w:pPr>
      <w:r w:rsidRPr="003550C4">
        <w:rPr>
          <w:rFonts w:ascii="Gill Sans MT" w:hAnsi="Gill Sans MT"/>
        </w:rPr>
        <w:t xml:space="preserve">We will always use </w:t>
      </w:r>
      <w:r w:rsidR="00C438B9" w:rsidRPr="003550C4">
        <w:rPr>
          <w:rFonts w:ascii="Gill Sans MT" w:hAnsi="Gill Sans MT"/>
        </w:rPr>
        <w:t>qualified</w:t>
      </w:r>
      <w:r w:rsidRPr="003550C4">
        <w:rPr>
          <w:rFonts w:ascii="Gill Sans MT" w:hAnsi="Gill Sans MT"/>
        </w:rPr>
        <w:t xml:space="preserve"> translators in any translation work we contract out. </w:t>
      </w:r>
      <w:r w:rsidR="00C438B9" w:rsidRPr="003550C4">
        <w:rPr>
          <w:rFonts w:ascii="Gill Sans MT" w:hAnsi="Gill Sans MT"/>
        </w:rPr>
        <w:t xml:space="preserve">Any translators used will be members of the </w:t>
      </w:r>
      <w:hyperlink r:id="rId21" w:history="1">
        <w:r w:rsidR="00C438B9" w:rsidRPr="003550C4">
          <w:rPr>
            <w:rStyle w:val="Hyperlink"/>
            <w:rFonts w:ascii="Gill Sans MT" w:hAnsi="Gill Sans MT"/>
          </w:rPr>
          <w:t>Association of Welsh Translators and Interpreters</w:t>
        </w:r>
      </w:hyperlink>
      <w:r w:rsidR="00C438B9" w:rsidRPr="003550C4">
        <w:rPr>
          <w:rFonts w:ascii="Gill Sans MT" w:hAnsi="Gill Sans MT"/>
        </w:rPr>
        <w:t xml:space="preserve">. </w:t>
      </w:r>
      <w:r w:rsidRPr="003550C4">
        <w:rPr>
          <w:rFonts w:ascii="Gill Sans MT" w:hAnsi="Gill Sans MT"/>
        </w:rPr>
        <w:t xml:space="preserve">We will also work towards </w:t>
      </w:r>
      <w:r w:rsidR="00EE6B8B" w:rsidRPr="003550C4">
        <w:rPr>
          <w:rFonts w:ascii="Gill Sans MT" w:hAnsi="Gill Sans MT"/>
        </w:rPr>
        <w:t>developing/collaborating</w:t>
      </w:r>
      <w:r w:rsidR="00C438B9" w:rsidRPr="003550C4">
        <w:rPr>
          <w:rFonts w:ascii="Gill Sans MT" w:hAnsi="Gill Sans MT"/>
        </w:rPr>
        <w:t xml:space="preserve"> </w:t>
      </w:r>
      <w:r w:rsidR="00EE6B8B" w:rsidRPr="003550C4">
        <w:rPr>
          <w:rFonts w:ascii="Gill Sans MT" w:hAnsi="Gill Sans MT"/>
        </w:rPr>
        <w:t>on a Framework Agreement for translation work.</w:t>
      </w:r>
      <w:r w:rsidRPr="003550C4">
        <w:rPr>
          <w:rFonts w:ascii="Gill Sans MT" w:hAnsi="Gill Sans MT"/>
        </w:rPr>
        <w:t xml:space="preserve"> </w:t>
      </w:r>
    </w:p>
    <w:p w:rsidR="004A5540" w:rsidRPr="003550C4" w:rsidRDefault="00C40398" w:rsidP="00C023AA">
      <w:pPr>
        <w:pStyle w:val="Heading1"/>
        <w:numPr>
          <w:ilvl w:val="0"/>
          <w:numId w:val="18"/>
        </w:numPr>
        <w:rPr>
          <w:rFonts w:ascii="Gill Sans MT" w:hAnsi="Gill Sans MT"/>
        </w:rPr>
      </w:pPr>
      <w:bookmarkStart w:id="54" w:name="_Toc333575532"/>
      <w:r w:rsidRPr="003550C4">
        <w:rPr>
          <w:rFonts w:ascii="Gill Sans MT" w:hAnsi="Gill Sans MT"/>
        </w:rPr>
        <w:t>M</w:t>
      </w:r>
      <w:r w:rsidR="004A5540" w:rsidRPr="003550C4">
        <w:rPr>
          <w:rFonts w:ascii="Gill Sans MT" w:hAnsi="Gill Sans MT"/>
        </w:rPr>
        <w:t>onitoring</w:t>
      </w:r>
      <w:bookmarkEnd w:id="54"/>
    </w:p>
    <w:p w:rsidR="006812C4" w:rsidRPr="003550C4" w:rsidRDefault="00C023AA" w:rsidP="006812C4">
      <w:pPr>
        <w:pStyle w:val="Heading2"/>
        <w:rPr>
          <w:rFonts w:ascii="Gill Sans MT" w:hAnsi="Gill Sans MT"/>
        </w:rPr>
      </w:pPr>
      <w:bookmarkStart w:id="55" w:name="_Toc333575533"/>
      <w:r w:rsidRPr="003550C4">
        <w:rPr>
          <w:rFonts w:ascii="Gill Sans MT" w:hAnsi="Gill Sans MT"/>
        </w:rPr>
        <w:t>7.1.</w:t>
      </w:r>
      <w:r w:rsidRPr="003550C4">
        <w:rPr>
          <w:rFonts w:ascii="Gill Sans MT" w:hAnsi="Gill Sans MT"/>
        </w:rPr>
        <w:tab/>
      </w:r>
      <w:r w:rsidR="006812C4" w:rsidRPr="003550C4">
        <w:rPr>
          <w:rFonts w:ascii="Gill Sans MT" w:hAnsi="Gill Sans MT"/>
        </w:rPr>
        <w:t>Monitoring Responsibility</w:t>
      </w:r>
      <w:bookmarkEnd w:id="55"/>
    </w:p>
    <w:p w:rsidR="006812C4" w:rsidRPr="003550C4" w:rsidRDefault="007D389D" w:rsidP="00C438B9">
      <w:pPr>
        <w:rPr>
          <w:rFonts w:ascii="Gill Sans MT" w:hAnsi="Gill Sans MT"/>
        </w:rPr>
      </w:pPr>
      <w:r w:rsidRPr="003550C4">
        <w:rPr>
          <w:rFonts w:ascii="Gill Sans MT" w:hAnsi="Gill Sans MT"/>
        </w:rPr>
        <w:t xml:space="preserve">The </w:t>
      </w:r>
      <w:r w:rsidR="009555A6" w:rsidRPr="003550C4">
        <w:rPr>
          <w:rFonts w:ascii="Gill Sans MT" w:hAnsi="Gill Sans MT"/>
        </w:rPr>
        <w:t>Authority will continuously monitor how well it is m</w:t>
      </w:r>
      <w:r w:rsidR="00C438B9" w:rsidRPr="003550C4">
        <w:rPr>
          <w:rFonts w:ascii="Gill Sans MT" w:hAnsi="Gill Sans MT"/>
        </w:rPr>
        <w:t>eeting the commitments in this S</w:t>
      </w:r>
      <w:r w:rsidR="009555A6" w:rsidRPr="003550C4">
        <w:rPr>
          <w:rFonts w:ascii="Gill Sans MT" w:hAnsi="Gill Sans MT"/>
        </w:rPr>
        <w:t xml:space="preserve">cheme. The </w:t>
      </w:r>
      <w:r w:rsidRPr="003550C4">
        <w:rPr>
          <w:rFonts w:ascii="Gill Sans MT" w:hAnsi="Gill Sans MT"/>
        </w:rPr>
        <w:t xml:space="preserve">following senior officer has responsibility for </w:t>
      </w:r>
      <w:r w:rsidR="009555A6" w:rsidRPr="003550C4">
        <w:rPr>
          <w:rFonts w:ascii="Gill Sans MT" w:hAnsi="Gill Sans MT"/>
        </w:rPr>
        <w:t xml:space="preserve">annually </w:t>
      </w:r>
      <w:r w:rsidRPr="003550C4">
        <w:rPr>
          <w:rFonts w:ascii="Gill Sans MT" w:hAnsi="Gill Sans MT"/>
        </w:rPr>
        <w:t>reviewing this Scheme</w:t>
      </w:r>
      <w:r w:rsidR="009555A6" w:rsidRPr="003550C4">
        <w:rPr>
          <w:rFonts w:ascii="Gill Sans MT" w:hAnsi="Gill Sans MT"/>
        </w:rPr>
        <w:t xml:space="preserve"> by producing a monitoring report for the Welsh Language Commissioner</w:t>
      </w:r>
      <w:r w:rsidR="00D20936" w:rsidRPr="003550C4">
        <w:rPr>
          <w:rFonts w:ascii="Gill Sans MT" w:hAnsi="Gill Sans MT"/>
        </w:rPr>
        <w:t xml:space="preserve"> using their required procedures</w:t>
      </w:r>
      <w:r w:rsidRPr="003550C4">
        <w:rPr>
          <w:rFonts w:ascii="Gill Sans MT" w:hAnsi="Gill Sans MT"/>
        </w:rPr>
        <w:t>:</w:t>
      </w:r>
    </w:p>
    <w:p w:rsidR="006812C4" w:rsidRPr="003550C4" w:rsidRDefault="006812C4" w:rsidP="00C438B9">
      <w:pPr>
        <w:rPr>
          <w:rFonts w:ascii="Gill Sans MT" w:hAnsi="Gill Sans MT"/>
        </w:rPr>
      </w:pPr>
      <w:r w:rsidRPr="003550C4">
        <w:rPr>
          <w:rFonts w:ascii="Gill Sans MT" w:hAnsi="Gill Sans MT"/>
          <w:i/>
          <w:color w:val="0000FF"/>
        </w:rPr>
        <w:t xml:space="preserve"> </w:t>
      </w:r>
      <w:r w:rsidR="00E01F19" w:rsidRPr="003550C4">
        <w:rPr>
          <w:rFonts w:ascii="Gill Sans MT" w:hAnsi="Gill Sans MT"/>
        </w:rPr>
        <w:t>Welsh Language Officer</w:t>
      </w:r>
    </w:p>
    <w:p w:rsidR="006812C4" w:rsidRPr="003550C4" w:rsidRDefault="006812C4" w:rsidP="00C438B9">
      <w:pPr>
        <w:rPr>
          <w:rFonts w:ascii="Gill Sans MT" w:hAnsi="Gill Sans MT"/>
        </w:rPr>
      </w:pPr>
      <w:r w:rsidRPr="003550C4">
        <w:rPr>
          <w:rFonts w:ascii="Gill Sans MT" w:hAnsi="Gill Sans MT"/>
        </w:rPr>
        <w:t xml:space="preserve">Email: </w:t>
      </w:r>
      <w:hyperlink r:id="rId22" w:history="1">
        <w:r w:rsidR="00E01F19" w:rsidRPr="003550C4">
          <w:rPr>
            <w:rStyle w:val="Hyperlink"/>
            <w:rFonts w:ascii="Gill Sans MT" w:hAnsi="Gill Sans MT"/>
            <w:color w:val="365F91"/>
          </w:rPr>
          <w:t>welshlanguageofficer@breconbeacons.org</w:t>
        </w:r>
      </w:hyperlink>
      <w:r w:rsidRPr="003550C4">
        <w:rPr>
          <w:rFonts w:ascii="Gill Sans MT" w:hAnsi="Gill Sans MT"/>
        </w:rPr>
        <w:t xml:space="preserve">  </w:t>
      </w:r>
    </w:p>
    <w:p w:rsidR="006812C4" w:rsidRPr="003550C4" w:rsidRDefault="00E01F19" w:rsidP="00C438B9">
      <w:pPr>
        <w:rPr>
          <w:rFonts w:ascii="Gill Sans MT" w:hAnsi="Gill Sans MT"/>
        </w:rPr>
      </w:pPr>
      <w:r w:rsidRPr="003550C4">
        <w:rPr>
          <w:rFonts w:ascii="Gill Sans MT" w:hAnsi="Gill Sans MT"/>
        </w:rPr>
        <w:t>Tel: 01874 624 437</w:t>
      </w:r>
    </w:p>
    <w:p w:rsidR="006812C4" w:rsidRPr="003550C4" w:rsidRDefault="006812C4" w:rsidP="00C438B9">
      <w:pPr>
        <w:rPr>
          <w:rFonts w:ascii="Gill Sans MT" w:hAnsi="Gill Sans MT"/>
          <w:color w:val="000000"/>
        </w:rPr>
      </w:pPr>
      <w:r w:rsidRPr="003550C4">
        <w:rPr>
          <w:rFonts w:ascii="Gill Sans MT" w:hAnsi="Gill Sans MT"/>
          <w:color w:val="000000"/>
        </w:rPr>
        <w:t xml:space="preserve">Monitoring this Scheme will be a </w:t>
      </w:r>
      <w:r w:rsidR="00E01F19" w:rsidRPr="003550C4">
        <w:rPr>
          <w:rFonts w:ascii="Gill Sans MT" w:hAnsi="Gill Sans MT"/>
          <w:color w:val="000000"/>
        </w:rPr>
        <w:t xml:space="preserve">regular </w:t>
      </w:r>
      <w:r w:rsidRPr="003550C4">
        <w:rPr>
          <w:rFonts w:ascii="Gill Sans MT" w:hAnsi="Gill Sans MT"/>
          <w:color w:val="000000"/>
        </w:rPr>
        <w:t xml:space="preserve">and structured activity.  This will include monitoring the following fields:  </w:t>
      </w:r>
    </w:p>
    <w:p w:rsidR="00B11CA8" w:rsidRPr="003550C4" w:rsidRDefault="00B11CA8" w:rsidP="006812C4">
      <w:pPr>
        <w:numPr>
          <w:ilvl w:val="0"/>
          <w:numId w:val="10"/>
        </w:numPr>
        <w:spacing w:after="0" w:line="240" w:lineRule="auto"/>
        <w:rPr>
          <w:rFonts w:ascii="Gill Sans MT" w:hAnsi="Gill Sans MT" w:cs="Calibri"/>
          <w:color w:val="000000"/>
        </w:rPr>
      </w:pPr>
      <w:r w:rsidRPr="003550C4">
        <w:rPr>
          <w:rFonts w:ascii="Gill Sans MT" w:hAnsi="Gill Sans MT" w:cs="Calibri"/>
          <w:color w:val="000000"/>
        </w:rPr>
        <w:t>C</w:t>
      </w:r>
      <w:r w:rsidR="006812C4" w:rsidRPr="003550C4">
        <w:rPr>
          <w:rFonts w:ascii="Gill Sans MT" w:hAnsi="Gill Sans MT" w:cs="Calibri"/>
          <w:color w:val="000000"/>
        </w:rPr>
        <w:t>ompliance with the Scheme</w:t>
      </w:r>
      <w:r w:rsidRPr="003550C4">
        <w:rPr>
          <w:rFonts w:ascii="Gill Sans MT" w:hAnsi="Gill Sans MT" w:cs="Calibri"/>
          <w:color w:val="000000"/>
        </w:rPr>
        <w:t>:</w:t>
      </w:r>
    </w:p>
    <w:p w:rsidR="009555A6" w:rsidRPr="003550C4" w:rsidRDefault="00B11CA8" w:rsidP="00C438B9">
      <w:pPr>
        <w:numPr>
          <w:ilvl w:val="1"/>
          <w:numId w:val="40"/>
        </w:numPr>
        <w:spacing w:after="0" w:line="240" w:lineRule="auto"/>
        <w:rPr>
          <w:rFonts w:ascii="Gill Sans MT" w:hAnsi="Gill Sans MT" w:cs="Calibri"/>
          <w:color w:val="000000"/>
        </w:rPr>
      </w:pPr>
      <w:r w:rsidRPr="003550C4">
        <w:rPr>
          <w:rFonts w:ascii="Gill Sans MT" w:hAnsi="Gill Sans MT" w:cs="Calibri"/>
          <w:color w:val="000000"/>
        </w:rPr>
        <w:t>through regular checks</w:t>
      </w:r>
      <w:r w:rsidR="00BB57F3" w:rsidRPr="003550C4">
        <w:rPr>
          <w:rFonts w:ascii="Gill Sans MT" w:hAnsi="Gill Sans MT" w:cs="Calibri"/>
          <w:color w:val="000000"/>
        </w:rPr>
        <w:t xml:space="preserve"> by the Welsh Language Working Group (WLWG);</w:t>
      </w:r>
    </w:p>
    <w:p w:rsidR="009555A6" w:rsidRPr="003550C4" w:rsidRDefault="00B11CA8" w:rsidP="00C438B9">
      <w:pPr>
        <w:numPr>
          <w:ilvl w:val="1"/>
          <w:numId w:val="40"/>
        </w:numPr>
        <w:spacing w:after="0" w:line="240" w:lineRule="auto"/>
        <w:rPr>
          <w:rFonts w:ascii="Gill Sans MT" w:hAnsi="Gill Sans MT" w:cs="Calibri"/>
          <w:color w:val="000000"/>
        </w:rPr>
      </w:pPr>
      <w:proofErr w:type="gramStart"/>
      <w:r w:rsidRPr="003550C4">
        <w:rPr>
          <w:rFonts w:ascii="Gill Sans MT" w:hAnsi="Gill Sans MT" w:cs="Calibri"/>
          <w:color w:val="000000"/>
        </w:rPr>
        <w:t>through</w:t>
      </w:r>
      <w:proofErr w:type="gramEnd"/>
      <w:r w:rsidRPr="003550C4">
        <w:rPr>
          <w:rFonts w:ascii="Gill Sans MT" w:hAnsi="Gill Sans MT" w:cs="Calibri"/>
          <w:color w:val="000000"/>
        </w:rPr>
        <w:t xml:space="preserve"> the annual Monitoring Report</w:t>
      </w:r>
      <w:r w:rsidR="00BB57F3" w:rsidRPr="003550C4">
        <w:rPr>
          <w:rFonts w:ascii="Gill Sans MT" w:hAnsi="Gill Sans MT" w:cs="Calibri"/>
          <w:color w:val="000000"/>
        </w:rPr>
        <w:t>.</w:t>
      </w:r>
    </w:p>
    <w:p w:rsidR="00EA4C4C" w:rsidRPr="003550C4" w:rsidRDefault="00B11CA8" w:rsidP="006812C4">
      <w:pPr>
        <w:numPr>
          <w:ilvl w:val="0"/>
          <w:numId w:val="10"/>
        </w:numPr>
        <w:spacing w:after="0" w:line="240" w:lineRule="auto"/>
        <w:rPr>
          <w:rFonts w:ascii="Gill Sans MT" w:hAnsi="Gill Sans MT" w:cs="Calibri"/>
          <w:color w:val="000000"/>
        </w:rPr>
      </w:pPr>
      <w:r w:rsidRPr="003550C4">
        <w:rPr>
          <w:rFonts w:ascii="Gill Sans MT" w:hAnsi="Gill Sans MT" w:cs="Calibri"/>
          <w:color w:val="000000"/>
        </w:rPr>
        <w:t>Q</w:t>
      </w:r>
      <w:r w:rsidR="006812C4" w:rsidRPr="003550C4">
        <w:rPr>
          <w:rFonts w:ascii="Gill Sans MT" w:hAnsi="Gill Sans MT" w:cs="Calibri"/>
          <w:color w:val="000000"/>
        </w:rPr>
        <w:t>uality of service</w:t>
      </w:r>
      <w:r w:rsidR="00EA4C4C" w:rsidRPr="003550C4">
        <w:rPr>
          <w:rFonts w:ascii="Gill Sans MT" w:hAnsi="Gill Sans MT" w:cs="Calibri"/>
          <w:color w:val="000000"/>
        </w:rPr>
        <w:t>:</w:t>
      </w:r>
    </w:p>
    <w:p w:rsidR="009555A6" w:rsidRPr="003550C4" w:rsidRDefault="00EA4C4C" w:rsidP="00C438B9">
      <w:pPr>
        <w:numPr>
          <w:ilvl w:val="1"/>
          <w:numId w:val="41"/>
        </w:numPr>
        <w:spacing w:after="0" w:line="240" w:lineRule="auto"/>
        <w:rPr>
          <w:rFonts w:ascii="Gill Sans MT" w:hAnsi="Gill Sans MT" w:cs="Calibri"/>
          <w:color w:val="000000"/>
        </w:rPr>
      </w:pPr>
      <w:r w:rsidRPr="003550C4">
        <w:rPr>
          <w:rFonts w:ascii="Gill Sans MT" w:hAnsi="Gill Sans MT" w:cs="Calibri"/>
          <w:color w:val="000000"/>
        </w:rPr>
        <w:t xml:space="preserve">through the </w:t>
      </w:r>
      <w:r w:rsidR="00396B1F" w:rsidRPr="003550C4">
        <w:rPr>
          <w:rFonts w:ascii="Gill Sans MT" w:hAnsi="Gill Sans MT" w:cs="Calibri"/>
          <w:color w:val="000000"/>
        </w:rPr>
        <w:t xml:space="preserve">Authority’s </w:t>
      </w:r>
      <w:r w:rsidRPr="003550C4">
        <w:rPr>
          <w:rFonts w:ascii="Gill Sans MT" w:hAnsi="Gill Sans MT" w:cs="Calibri"/>
          <w:color w:val="000000"/>
        </w:rPr>
        <w:t>complaints procedure</w:t>
      </w:r>
      <w:r w:rsidR="00BB57F3" w:rsidRPr="003550C4">
        <w:rPr>
          <w:rFonts w:ascii="Gill Sans MT" w:hAnsi="Gill Sans MT" w:cs="Calibri"/>
          <w:color w:val="000000"/>
        </w:rPr>
        <w:t>;</w:t>
      </w:r>
    </w:p>
    <w:p w:rsidR="009555A6" w:rsidRPr="003550C4" w:rsidRDefault="00EA4C4C" w:rsidP="00C438B9">
      <w:pPr>
        <w:numPr>
          <w:ilvl w:val="1"/>
          <w:numId w:val="41"/>
        </w:numPr>
        <w:spacing w:after="0" w:line="240" w:lineRule="auto"/>
        <w:rPr>
          <w:rFonts w:ascii="Gill Sans MT" w:hAnsi="Gill Sans MT" w:cs="Calibri"/>
          <w:color w:val="000000"/>
        </w:rPr>
      </w:pPr>
      <w:proofErr w:type="gramStart"/>
      <w:r w:rsidRPr="003550C4">
        <w:rPr>
          <w:rFonts w:ascii="Gill Sans MT" w:hAnsi="Gill Sans MT" w:cs="Calibri"/>
          <w:color w:val="000000"/>
        </w:rPr>
        <w:t>through</w:t>
      </w:r>
      <w:proofErr w:type="gramEnd"/>
      <w:r w:rsidRPr="003550C4">
        <w:rPr>
          <w:rFonts w:ascii="Gill Sans MT" w:hAnsi="Gill Sans MT" w:cs="Calibri"/>
          <w:color w:val="000000"/>
        </w:rPr>
        <w:t xml:space="preserve"> </w:t>
      </w:r>
      <w:r w:rsidR="00BB57F3" w:rsidRPr="003550C4">
        <w:rPr>
          <w:rFonts w:ascii="Gill Sans MT" w:hAnsi="Gill Sans MT" w:cs="Calibri"/>
          <w:color w:val="000000"/>
        </w:rPr>
        <w:t>occasional random</w:t>
      </w:r>
      <w:r w:rsidRPr="003550C4">
        <w:rPr>
          <w:rFonts w:ascii="Gill Sans MT" w:hAnsi="Gill Sans MT" w:cs="Calibri"/>
          <w:color w:val="000000"/>
        </w:rPr>
        <w:t xml:space="preserve"> </w:t>
      </w:r>
      <w:r w:rsidR="0062186C" w:rsidRPr="003550C4">
        <w:rPr>
          <w:rFonts w:ascii="Gill Sans MT" w:hAnsi="Gill Sans MT" w:cs="Calibri"/>
          <w:color w:val="000000"/>
        </w:rPr>
        <w:t xml:space="preserve">spot </w:t>
      </w:r>
      <w:r w:rsidRPr="003550C4">
        <w:rPr>
          <w:rFonts w:ascii="Gill Sans MT" w:hAnsi="Gill Sans MT" w:cs="Calibri"/>
          <w:color w:val="000000"/>
        </w:rPr>
        <w:t>checks</w:t>
      </w:r>
      <w:r w:rsidR="00BB57F3" w:rsidRPr="003550C4">
        <w:rPr>
          <w:rFonts w:ascii="Gill Sans MT" w:hAnsi="Gill Sans MT" w:cs="Calibri"/>
          <w:color w:val="000000"/>
        </w:rPr>
        <w:t xml:space="preserve"> by members of the WLWG.</w:t>
      </w:r>
      <w:r w:rsidRPr="003550C4">
        <w:rPr>
          <w:rFonts w:ascii="Gill Sans MT" w:hAnsi="Gill Sans MT" w:cs="Calibri"/>
          <w:color w:val="000000"/>
        </w:rPr>
        <w:t xml:space="preserve"> </w:t>
      </w:r>
      <w:r w:rsidR="006812C4" w:rsidRPr="003550C4">
        <w:rPr>
          <w:rFonts w:ascii="Gill Sans MT" w:hAnsi="Gill Sans MT" w:cs="Calibri"/>
          <w:color w:val="000000"/>
        </w:rPr>
        <w:t xml:space="preserve">  </w:t>
      </w:r>
    </w:p>
    <w:p w:rsidR="00EA4C4C" w:rsidRPr="003550C4" w:rsidRDefault="00EA4C4C" w:rsidP="006812C4">
      <w:pPr>
        <w:numPr>
          <w:ilvl w:val="0"/>
          <w:numId w:val="10"/>
        </w:numPr>
        <w:spacing w:after="0" w:line="240" w:lineRule="auto"/>
        <w:rPr>
          <w:rFonts w:ascii="Gill Sans MT" w:hAnsi="Gill Sans MT" w:cs="Calibri"/>
          <w:color w:val="000000"/>
        </w:rPr>
      </w:pPr>
      <w:r w:rsidRPr="003550C4">
        <w:rPr>
          <w:rFonts w:ascii="Gill Sans MT" w:hAnsi="Gill Sans MT" w:cs="Calibri"/>
          <w:color w:val="000000"/>
        </w:rPr>
        <w:t>A</w:t>
      </w:r>
      <w:r w:rsidR="006812C4" w:rsidRPr="003550C4">
        <w:rPr>
          <w:rFonts w:ascii="Gill Sans MT" w:hAnsi="Gill Sans MT" w:cs="Calibri"/>
          <w:color w:val="000000"/>
        </w:rPr>
        <w:t>dequacy of linguistic skills</w:t>
      </w:r>
      <w:r w:rsidRPr="003550C4">
        <w:rPr>
          <w:rFonts w:ascii="Gill Sans MT" w:hAnsi="Gill Sans MT" w:cs="Calibri"/>
          <w:color w:val="000000"/>
        </w:rPr>
        <w:t>:</w:t>
      </w:r>
    </w:p>
    <w:p w:rsidR="009555A6" w:rsidRPr="003550C4" w:rsidRDefault="00EA4C4C" w:rsidP="00C438B9">
      <w:pPr>
        <w:numPr>
          <w:ilvl w:val="1"/>
          <w:numId w:val="42"/>
        </w:numPr>
        <w:spacing w:after="0" w:line="240" w:lineRule="auto"/>
        <w:rPr>
          <w:rFonts w:ascii="Gill Sans MT" w:hAnsi="Gill Sans MT" w:cs="Calibri"/>
          <w:color w:val="000000"/>
        </w:rPr>
      </w:pPr>
      <w:proofErr w:type="gramStart"/>
      <w:r w:rsidRPr="003550C4">
        <w:rPr>
          <w:rFonts w:ascii="Gill Sans MT" w:hAnsi="Gill Sans MT" w:cs="Calibri"/>
          <w:color w:val="000000"/>
        </w:rPr>
        <w:t>by</w:t>
      </w:r>
      <w:proofErr w:type="gramEnd"/>
      <w:r w:rsidRPr="003550C4">
        <w:rPr>
          <w:rFonts w:ascii="Gill Sans MT" w:hAnsi="Gill Sans MT" w:cs="Calibri"/>
          <w:color w:val="000000"/>
        </w:rPr>
        <w:t xml:space="preserve"> carrying out an annual </w:t>
      </w:r>
      <w:r w:rsidR="00BB57F3" w:rsidRPr="003550C4">
        <w:rPr>
          <w:rFonts w:ascii="Gill Sans MT" w:hAnsi="Gill Sans MT" w:cs="Calibri"/>
          <w:color w:val="000000"/>
        </w:rPr>
        <w:t xml:space="preserve">update of the </w:t>
      </w:r>
      <w:r w:rsidRPr="003550C4">
        <w:rPr>
          <w:rFonts w:ascii="Gill Sans MT" w:hAnsi="Gill Sans MT" w:cs="Calibri"/>
          <w:color w:val="000000"/>
        </w:rPr>
        <w:t xml:space="preserve">linguistic </w:t>
      </w:r>
      <w:r w:rsidR="00BB57F3" w:rsidRPr="003550C4">
        <w:rPr>
          <w:rFonts w:ascii="Gill Sans MT" w:hAnsi="Gill Sans MT" w:cs="Calibri"/>
          <w:color w:val="000000"/>
        </w:rPr>
        <w:t>report.</w:t>
      </w:r>
    </w:p>
    <w:p w:rsidR="006812C4" w:rsidRPr="003550C4" w:rsidRDefault="00EA4C4C" w:rsidP="006812C4">
      <w:pPr>
        <w:numPr>
          <w:ilvl w:val="0"/>
          <w:numId w:val="10"/>
        </w:numPr>
        <w:spacing w:after="0" w:line="240" w:lineRule="auto"/>
        <w:rPr>
          <w:rFonts w:ascii="Gill Sans MT" w:hAnsi="Gill Sans MT" w:cs="Calibri"/>
          <w:color w:val="000000"/>
        </w:rPr>
      </w:pPr>
      <w:r w:rsidRPr="003550C4">
        <w:rPr>
          <w:rFonts w:ascii="Gill Sans MT" w:hAnsi="Gill Sans MT" w:cs="Calibri"/>
          <w:color w:val="000000"/>
        </w:rPr>
        <w:t>M</w:t>
      </w:r>
      <w:r w:rsidR="006812C4" w:rsidRPr="003550C4">
        <w:rPr>
          <w:rFonts w:ascii="Gill Sans MT" w:hAnsi="Gill Sans MT" w:cs="Calibri"/>
          <w:color w:val="000000"/>
        </w:rPr>
        <w:t>ainstreaming</w:t>
      </w:r>
      <w:r w:rsidRPr="003550C4">
        <w:rPr>
          <w:rFonts w:ascii="Gill Sans MT" w:hAnsi="Gill Sans MT" w:cs="Calibri"/>
          <w:color w:val="000000"/>
        </w:rPr>
        <w:t>:</w:t>
      </w:r>
    </w:p>
    <w:p w:rsidR="009555A6" w:rsidRPr="003550C4" w:rsidRDefault="00EA4C4C" w:rsidP="00C438B9">
      <w:pPr>
        <w:numPr>
          <w:ilvl w:val="1"/>
          <w:numId w:val="43"/>
        </w:numPr>
        <w:spacing w:after="0" w:line="240" w:lineRule="auto"/>
        <w:rPr>
          <w:rFonts w:ascii="Gill Sans MT" w:hAnsi="Gill Sans MT" w:cs="Calibri"/>
          <w:color w:val="000000"/>
        </w:rPr>
      </w:pPr>
      <w:r w:rsidRPr="003550C4">
        <w:rPr>
          <w:rFonts w:ascii="Gill Sans MT" w:hAnsi="Gill Sans MT" w:cs="Calibri"/>
          <w:color w:val="000000"/>
        </w:rPr>
        <w:t>by ensuring that the Authority is complying in particular with Section 3 of the Welsh Language Scheme;</w:t>
      </w:r>
    </w:p>
    <w:p w:rsidR="009555A6" w:rsidRPr="003550C4" w:rsidRDefault="00EA4C4C" w:rsidP="00C438B9">
      <w:pPr>
        <w:numPr>
          <w:ilvl w:val="1"/>
          <w:numId w:val="43"/>
        </w:numPr>
        <w:spacing w:after="0" w:line="240" w:lineRule="auto"/>
        <w:rPr>
          <w:rFonts w:ascii="Gill Sans MT" w:hAnsi="Gill Sans MT" w:cs="Calibri"/>
          <w:color w:val="000000"/>
        </w:rPr>
      </w:pPr>
      <w:r w:rsidRPr="003550C4">
        <w:rPr>
          <w:rFonts w:ascii="Gill Sans MT" w:hAnsi="Gill Sans MT" w:cs="Calibri"/>
          <w:color w:val="000000"/>
        </w:rPr>
        <w:t xml:space="preserve">through </w:t>
      </w:r>
      <w:r w:rsidR="00BB57F3" w:rsidRPr="003550C4">
        <w:rPr>
          <w:rFonts w:ascii="Gill Sans MT" w:hAnsi="Gill Sans MT" w:cs="Calibri"/>
          <w:color w:val="000000"/>
        </w:rPr>
        <w:t xml:space="preserve">random </w:t>
      </w:r>
      <w:r w:rsidRPr="003550C4">
        <w:rPr>
          <w:rFonts w:ascii="Gill Sans MT" w:hAnsi="Gill Sans MT" w:cs="Calibri"/>
          <w:color w:val="000000"/>
        </w:rPr>
        <w:t>checks of the Equality Impact Assessment forms;</w:t>
      </w:r>
    </w:p>
    <w:p w:rsidR="009555A6" w:rsidRPr="003550C4" w:rsidRDefault="00EA4C4C" w:rsidP="00C438B9">
      <w:pPr>
        <w:numPr>
          <w:ilvl w:val="1"/>
          <w:numId w:val="43"/>
        </w:numPr>
        <w:spacing w:after="0" w:line="240" w:lineRule="auto"/>
        <w:rPr>
          <w:rFonts w:ascii="Gill Sans MT" w:hAnsi="Gill Sans MT" w:cs="Calibri"/>
          <w:color w:val="000000"/>
        </w:rPr>
      </w:pPr>
      <w:proofErr w:type="gramStart"/>
      <w:r w:rsidRPr="003550C4">
        <w:rPr>
          <w:rFonts w:ascii="Gill Sans MT" w:hAnsi="Gill Sans MT" w:cs="Calibri"/>
          <w:color w:val="000000"/>
        </w:rPr>
        <w:t>by</w:t>
      </w:r>
      <w:proofErr w:type="gramEnd"/>
      <w:r w:rsidRPr="003550C4">
        <w:rPr>
          <w:rFonts w:ascii="Gill Sans MT" w:hAnsi="Gill Sans MT" w:cs="Calibri"/>
          <w:color w:val="000000"/>
        </w:rPr>
        <w:t xml:space="preserve"> reporting on progress with mainstreaming through the annual Monitoring Report.</w:t>
      </w:r>
    </w:p>
    <w:p w:rsidR="006812C4" w:rsidRPr="003550C4" w:rsidRDefault="006812C4" w:rsidP="00C023AA">
      <w:pPr>
        <w:pStyle w:val="Heading2"/>
        <w:numPr>
          <w:ilvl w:val="1"/>
          <w:numId w:val="18"/>
        </w:numPr>
        <w:rPr>
          <w:rFonts w:ascii="Gill Sans MT" w:hAnsi="Gill Sans MT"/>
        </w:rPr>
      </w:pPr>
      <w:bookmarkStart w:id="56" w:name="_Toc333575534"/>
      <w:r w:rsidRPr="003550C4">
        <w:rPr>
          <w:rFonts w:ascii="Gill Sans MT" w:hAnsi="Gill Sans MT"/>
        </w:rPr>
        <w:lastRenderedPageBreak/>
        <w:t>Complaints</w:t>
      </w:r>
      <w:bookmarkEnd w:id="56"/>
    </w:p>
    <w:p w:rsidR="00C40398" w:rsidRPr="003550C4" w:rsidRDefault="00C40398" w:rsidP="00C438B9">
      <w:pPr>
        <w:rPr>
          <w:rFonts w:ascii="Gill Sans MT" w:hAnsi="Gill Sans MT"/>
        </w:rPr>
      </w:pPr>
      <w:r w:rsidRPr="003550C4">
        <w:rPr>
          <w:rFonts w:ascii="Gill Sans MT" w:hAnsi="Gill Sans MT"/>
        </w:rPr>
        <w:t xml:space="preserve">We will use the </w:t>
      </w:r>
      <w:r w:rsidR="00396B1F" w:rsidRPr="003550C4">
        <w:rPr>
          <w:rFonts w:ascii="Gill Sans MT" w:hAnsi="Gill Sans MT"/>
        </w:rPr>
        <w:t xml:space="preserve">Authority’s </w:t>
      </w:r>
      <w:r w:rsidRPr="003550C4">
        <w:rPr>
          <w:rFonts w:ascii="Gill Sans MT" w:hAnsi="Gill Sans MT"/>
        </w:rPr>
        <w:t>standard complaints procedure to record and deal with complaints about this Scheme and will ensure that it will be possible to monitor specific complaints about the Scheme.</w:t>
      </w:r>
      <w:r w:rsidR="00353B25" w:rsidRPr="003550C4">
        <w:rPr>
          <w:rFonts w:ascii="Gill Sans MT" w:hAnsi="Gill Sans MT"/>
        </w:rPr>
        <w:t xml:space="preserve"> </w:t>
      </w:r>
      <w:r w:rsidR="002F5C6D" w:rsidRPr="003550C4">
        <w:rPr>
          <w:rFonts w:ascii="Gill Sans MT" w:hAnsi="Gill Sans MT"/>
        </w:rPr>
        <w:t>The Welsh Language Officer will be notified immediately of any complaints re</w:t>
      </w:r>
      <w:r w:rsidR="00024574" w:rsidRPr="003550C4">
        <w:rPr>
          <w:rFonts w:ascii="Gill Sans MT" w:hAnsi="Gill Sans MT"/>
        </w:rPr>
        <w:t>c</w:t>
      </w:r>
      <w:r w:rsidR="002F5C6D" w:rsidRPr="003550C4">
        <w:rPr>
          <w:rFonts w:ascii="Gill Sans MT" w:hAnsi="Gill Sans MT"/>
        </w:rPr>
        <w:t>eived in relation to th</w:t>
      </w:r>
      <w:r w:rsidR="00024574" w:rsidRPr="003550C4">
        <w:rPr>
          <w:rFonts w:ascii="Gill Sans MT" w:hAnsi="Gill Sans MT"/>
        </w:rPr>
        <w:t>e</w:t>
      </w:r>
      <w:r w:rsidR="002F5C6D" w:rsidRPr="003550C4">
        <w:rPr>
          <w:rFonts w:ascii="Gill Sans MT" w:hAnsi="Gill Sans MT"/>
        </w:rPr>
        <w:t xml:space="preserve"> Welsh language. </w:t>
      </w:r>
      <w:r w:rsidR="008E6705" w:rsidRPr="003550C4">
        <w:rPr>
          <w:rFonts w:ascii="Gill Sans MT" w:hAnsi="Gill Sans MT"/>
        </w:rPr>
        <w:t xml:space="preserve">More details on our complaints procedure can be found on our </w:t>
      </w:r>
      <w:hyperlink r:id="rId23" w:history="1">
        <w:r w:rsidR="008E6705" w:rsidRPr="003550C4">
          <w:rPr>
            <w:rStyle w:val="Hyperlink"/>
            <w:rFonts w:ascii="Gill Sans MT" w:hAnsi="Gill Sans MT"/>
          </w:rPr>
          <w:t>website</w:t>
        </w:r>
      </w:hyperlink>
      <w:r w:rsidR="008E6705" w:rsidRPr="003550C4">
        <w:rPr>
          <w:rFonts w:ascii="Gill Sans MT" w:hAnsi="Gill Sans MT"/>
        </w:rPr>
        <w:t xml:space="preserve"> or by contacting our main office on (01874) 624437.</w:t>
      </w:r>
    </w:p>
    <w:p w:rsidR="00C40398" w:rsidRPr="003550C4" w:rsidRDefault="00C40398" w:rsidP="00C438B9">
      <w:pPr>
        <w:rPr>
          <w:rFonts w:ascii="Gill Sans MT" w:hAnsi="Gill Sans MT"/>
        </w:rPr>
      </w:pPr>
      <w:r w:rsidRPr="003550C4">
        <w:rPr>
          <w:rFonts w:ascii="Gill Sans MT" w:hAnsi="Gill Sans MT"/>
        </w:rPr>
        <w:t xml:space="preserve">The Chief Executive will report to the </w:t>
      </w:r>
      <w:r w:rsidR="00C438B9" w:rsidRPr="003550C4">
        <w:rPr>
          <w:rFonts w:ascii="Gill Sans MT" w:hAnsi="Gill Sans MT"/>
        </w:rPr>
        <w:t>National Park Authority</w:t>
      </w:r>
      <w:r w:rsidRPr="003550C4">
        <w:rPr>
          <w:rFonts w:ascii="Gill Sans MT" w:hAnsi="Gill Sans MT"/>
        </w:rPr>
        <w:t xml:space="preserve"> annually and will send a copy of the </w:t>
      </w:r>
      <w:r w:rsidR="00C438B9" w:rsidRPr="003550C4">
        <w:rPr>
          <w:rFonts w:ascii="Gill Sans MT" w:hAnsi="Gill Sans MT"/>
        </w:rPr>
        <w:t xml:space="preserve">approved </w:t>
      </w:r>
      <w:r w:rsidRPr="003550C4">
        <w:rPr>
          <w:rFonts w:ascii="Gill Sans MT" w:hAnsi="Gill Sans MT"/>
        </w:rPr>
        <w:t>re</w:t>
      </w:r>
      <w:r w:rsidR="00C438B9" w:rsidRPr="003550C4">
        <w:rPr>
          <w:rFonts w:ascii="Gill Sans MT" w:hAnsi="Gill Sans MT"/>
        </w:rPr>
        <w:t>port to the Welsh Language Commissioner</w:t>
      </w:r>
      <w:r w:rsidRPr="003550C4">
        <w:rPr>
          <w:rFonts w:ascii="Gill Sans MT" w:hAnsi="Gill Sans MT"/>
        </w:rPr>
        <w:t xml:space="preserve">. The report will follow a format agreed with the </w:t>
      </w:r>
      <w:r w:rsidR="00C438B9" w:rsidRPr="003550C4">
        <w:rPr>
          <w:rFonts w:ascii="Gill Sans MT" w:hAnsi="Gill Sans MT"/>
        </w:rPr>
        <w:t>Commissioner</w:t>
      </w:r>
      <w:r w:rsidRPr="003550C4">
        <w:rPr>
          <w:rFonts w:ascii="Gill Sans MT" w:hAnsi="Gill Sans MT"/>
        </w:rPr>
        <w:t xml:space="preserve"> and will include information about the nature of any complaints and improvement suggestions received f</w:t>
      </w:r>
      <w:r w:rsidR="00C438B9" w:rsidRPr="003550C4">
        <w:rPr>
          <w:rFonts w:ascii="Gill Sans MT" w:hAnsi="Gill Sans MT"/>
        </w:rPr>
        <w:t>rom the public in respect of this</w:t>
      </w:r>
      <w:r w:rsidRPr="003550C4">
        <w:rPr>
          <w:rFonts w:ascii="Gill Sans MT" w:hAnsi="Gill Sans MT"/>
        </w:rPr>
        <w:t xml:space="preserve"> Scheme.  </w:t>
      </w:r>
    </w:p>
    <w:p w:rsidR="00E85278" w:rsidRPr="003550C4" w:rsidRDefault="00E85278" w:rsidP="00C023AA">
      <w:pPr>
        <w:pStyle w:val="Heading2"/>
        <w:numPr>
          <w:ilvl w:val="1"/>
          <w:numId w:val="18"/>
        </w:numPr>
        <w:rPr>
          <w:rFonts w:ascii="Gill Sans MT" w:hAnsi="Gill Sans MT"/>
        </w:rPr>
      </w:pPr>
      <w:bookmarkStart w:id="57" w:name="_Toc333575535"/>
      <w:r w:rsidRPr="003550C4">
        <w:rPr>
          <w:rFonts w:ascii="Gill Sans MT" w:hAnsi="Gill Sans MT"/>
        </w:rPr>
        <w:t>Publicity</w:t>
      </w:r>
      <w:r w:rsidR="00D20936" w:rsidRPr="003550C4">
        <w:rPr>
          <w:rFonts w:ascii="Gill Sans MT" w:hAnsi="Gill Sans MT"/>
        </w:rPr>
        <w:t xml:space="preserve"> and Publication of Information</w:t>
      </w:r>
      <w:bookmarkEnd w:id="57"/>
    </w:p>
    <w:p w:rsidR="00D20936" w:rsidRPr="003550C4" w:rsidRDefault="00D20936" w:rsidP="00C438B9">
      <w:pPr>
        <w:rPr>
          <w:rFonts w:ascii="Gill Sans MT" w:hAnsi="Gill Sans MT"/>
        </w:rPr>
      </w:pPr>
      <w:r w:rsidRPr="003550C4">
        <w:rPr>
          <w:rFonts w:ascii="Gill Sans MT" w:hAnsi="Gill Sans MT"/>
        </w:rPr>
        <w:t>We will include a statement in our Annual Report and Improvement Plan noting where members of the public can obtain a copy of our annual monitoring re</w:t>
      </w:r>
      <w:r w:rsidR="00C438B9" w:rsidRPr="003550C4">
        <w:rPr>
          <w:rFonts w:ascii="Gill Sans MT" w:hAnsi="Gill Sans MT"/>
        </w:rPr>
        <w:t>port to the Welsh Language Commissioner</w:t>
      </w:r>
      <w:r w:rsidRPr="003550C4">
        <w:rPr>
          <w:rFonts w:ascii="Gill Sans MT" w:hAnsi="Gill Sans MT"/>
        </w:rPr>
        <w:t xml:space="preserve">. </w:t>
      </w:r>
    </w:p>
    <w:p w:rsidR="007F5AC0" w:rsidRPr="003550C4" w:rsidRDefault="007F5AC0" w:rsidP="00C438B9">
      <w:pPr>
        <w:rPr>
          <w:rFonts w:ascii="Gill Sans MT" w:hAnsi="Gill Sans MT"/>
        </w:rPr>
      </w:pPr>
      <w:r w:rsidRPr="003550C4">
        <w:rPr>
          <w:rFonts w:ascii="Gill Sans MT" w:hAnsi="Gill Sans MT"/>
        </w:rPr>
        <w:t xml:space="preserve">We will ensure that members of the public who deal with the </w:t>
      </w:r>
      <w:r w:rsidR="00C438B9" w:rsidRPr="003550C4">
        <w:rPr>
          <w:rFonts w:ascii="Gill Sans MT" w:hAnsi="Gill Sans MT"/>
        </w:rPr>
        <w:t>Authority</w:t>
      </w:r>
      <w:r w:rsidR="00D20936" w:rsidRPr="003550C4">
        <w:rPr>
          <w:rFonts w:ascii="Gill Sans MT" w:hAnsi="Gill Sans MT"/>
        </w:rPr>
        <w:t xml:space="preserve"> </w:t>
      </w:r>
      <w:r w:rsidRPr="003550C4">
        <w:rPr>
          <w:rFonts w:ascii="Gill Sans MT" w:hAnsi="Gill Sans MT"/>
        </w:rPr>
        <w:t xml:space="preserve">know about this Scheme and its contents, and how they can conduct their dealings with the </w:t>
      </w:r>
      <w:r w:rsidR="00D20936" w:rsidRPr="003550C4">
        <w:rPr>
          <w:rFonts w:ascii="Gill Sans MT" w:hAnsi="Gill Sans MT"/>
        </w:rPr>
        <w:t xml:space="preserve">Authority </w:t>
      </w:r>
      <w:r w:rsidRPr="003550C4">
        <w:rPr>
          <w:rFonts w:ascii="Gill Sans MT" w:hAnsi="Gill Sans MT"/>
        </w:rPr>
        <w:t>in Welsh</w:t>
      </w:r>
      <w:r w:rsidR="00D20936" w:rsidRPr="003550C4">
        <w:rPr>
          <w:rFonts w:ascii="Gill Sans MT" w:hAnsi="Gill Sans MT"/>
        </w:rPr>
        <w:t>.</w:t>
      </w:r>
      <w:r w:rsidR="00C438B9" w:rsidRPr="003550C4">
        <w:rPr>
          <w:rFonts w:ascii="Gill Sans MT" w:hAnsi="Gill Sans MT"/>
        </w:rPr>
        <w:t xml:space="preserve"> </w:t>
      </w:r>
      <w:r w:rsidRPr="003550C4">
        <w:rPr>
          <w:rFonts w:ascii="Gill Sans MT" w:hAnsi="Gill Sans MT"/>
        </w:rPr>
        <w:t xml:space="preserve">Our methods of publicising the Scheme and its contents will follow our usual corporate publicity arrangements, and will include ensuring that the Scheme </w:t>
      </w:r>
      <w:r w:rsidR="00D20936" w:rsidRPr="003550C4">
        <w:rPr>
          <w:rFonts w:ascii="Gill Sans MT" w:hAnsi="Gill Sans MT"/>
        </w:rPr>
        <w:t>and annual monitoring reports are</w:t>
      </w:r>
      <w:r w:rsidRPr="003550C4">
        <w:rPr>
          <w:rFonts w:ascii="Gill Sans MT" w:hAnsi="Gill Sans MT"/>
        </w:rPr>
        <w:t xml:space="preserve"> published in a prominent location on our website.</w:t>
      </w:r>
    </w:p>
    <w:p w:rsidR="00094FAD" w:rsidRPr="003550C4" w:rsidRDefault="00C50645" w:rsidP="00094FAD">
      <w:pPr>
        <w:pStyle w:val="Heading2"/>
        <w:numPr>
          <w:ilvl w:val="1"/>
          <w:numId w:val="18"/>
        </w:numPr>
        <w:rPr>
          <w:rFonts w:ascii="Gill Sans MT" w:hAnsi="Gill Sans MT"/>
        </w:rPr>
      </w:pPr>
      <w:bookmarkStart w:id="58" w:name="_Toc333575536"/>
      <w:r w:rsidRPr="003550C4">
        <w:rPr>
          <w:rFonts w:ascii="Gill Sans MT" w:hAnsi="Gill Sans MT"/>
        </w:rPr>
        <w:t>Targets</w:t>
      </w:r>
      <w:r w:rsidR="00CF05FA" w:rsidRPr="003550C4">
        <w:rPr>
          <w:rFonts w:ascii="Gill Sans MT" w:hAnsi="Gill Sans MT"/>
        </w:rPr>
        <w:t xml:space="preserve"> and Indicators</w:t>
      </w:r>
      <w:bookmarkEnd w:id="58"/>
    </w:p>
    <w:p w:rsidR="009555A6" w:rsidRPr="003550C4" w:rsidRDefault="00094FAD">
      <w:pPr>
        <w:rPr>
          <w:rFonts w:ascii="Gill Sans MT" w:hAnsi="Gill Sans MT"/>
        </w:rPr>
      </w:pPr>
      <w:r w:rsidRPr="003550C4">
        <w:rPr>
          <w:rFonts w:ascii="Gill Sans MT" w:hAnsi="Gill Sans MT"/>
        </w:rPr>
        <w:t>The targets and i</w:t>
      </w:r>
      <w:r w:rsidR="00C438B9" w:rsidRPr="003550C4">
        <w:rPr>
          <w:rFonts w:ascii="Gill Sans MT" w:hAnsi="Gill Sans MT"/>
        </w:rPr>
        <w:t xml:space="preserve">ndicators laid out in </w:t>
      </w:r>
      <w:hyperlink w:anchor="_Appendix_2:_Targets" w:history="1">
        <w:r w:rsidR="00C438B9" w:rsidRPr="003550C4">
          <w:rPr>
            <w:rStyle w:val="Hyperlink"/>
            <w:rFonts w:ascii="Gill Sans MT" w:hAnsi="Gill Sans MT"/>
          </w:rPr>
          <w:t>Appendix 2</w:t>
        </w:r>
      </w:hyperlink>
      <w:r w:rsidRPr="003550C4">
        <w:rPr>
          <w:rFonts w:ascii="Gill Sans MT" w:hAnsi="Gill Sans MT"/>
        </w:rPr>
        <w:t xml:space="preserve"> will be incorporated into our annual</w:t>
      </w:r>
      <w:r w:rsidR="008E6705" w:rsidRPr="003550C4">
        <w:rPr>
          <w:rFonts w:ascii="Gill Sans MT" w:hAnsi="Gill Sans MT"/>
        </w:rPr>
        <w:t xml:space="preserve"> Corporate Improvement Plan. </w:t>
      </w:r>
      <w:r w:rsidRPr="003550C4">
        <w:rPr>
          <w:rFonts w:ascii="Gill Sans MT" w:hAnsi="Gill Sans MT"/>
        </w:rPr>
        <w:t>We will also report on these targets and indicators in the annual monitoring report to the Welsh Language Commissioner. A timetable has b</w:t>
      </w:r>
      <w:r w:rsidR="00AD218D" w:rsidRPr="003550C4">
        <w:rPr>
          <w:rFonts w:ascii="Gill Sans MT" w:hAnsi="Gill Sans MT"/>
        </w:rPr>
        <w:t>een laid out for achieving the</w:t>
      </w:r>
      <w:r w:rsidRPr="003550C4">
        <w:rPr>
          <w:rFonts w:ascii="Gill Sans MT" w:hAnsi="Gill Sans MT"/>
        </w:rPr>
        <w:t xml:space="preserve"> targets, an</w:t>
      </w:r>
      <w:r w:rsidR="00D20936" w:rsidRPr="003550C4">
        <w:rPr>
          <w:rFonts w:ascii="Gill Sans MT" w:hAnsi="Gill Sans MT"/>
        </w:rPr>
        <w:t>d where targets are not met, an</w:t>
      </w:r>
      <w:r w:rsidRPr="003550C4">
        <w:rPr>
          <w:rFonts w:ascii="Gill Sans MT" w:hAnsi="Gill Sans MT"/>
        </w:rPr>
        <w:t xml:space="preserve"> amended timetable will be drafted for those </w:t>
      </w:r>
      <w:r w:rsidR="00D20936" w:rsidRPr="003550C4">
        <w:rPr>
          <w:rFonts w:ascii="Gill Sans MT" w:hAnsi="Gill Sans MT"/>
        </w:rPr>
        <w:t>measures</w:t>
      </w:r>
      <w:r w:rsidRPr="003550C4">
        <w:rPr>
          <w:rFonts w:ascii="Gill Sans MT" w:hAnsi="Gill Sans MT"/>
        </w:rPr>
        <w:t xml:space="preserve">, for approval by the Welsh Language Commissioner. </w:t>
      </w:r>
    </w:p>
    <w:p w:rsidR="00C50645" w:rsidRPr="003550C4" w:rsidRDefault="002D641A" w:rsidP="00C50645">
      <w:pPr>
        <w:pStyle w:val="Heading2"/>
        <w:numPr>
          <w:ilvl w:val="1"/>
          <w:numId w:val="18"/>
        </w:numPr>
        <w:rPr>
          <w:rFonts w:ascii="Gill Sans MT" w:hAnsi="Gill Sans MT"/>
        </w:rPr>
      </w:pPr>
      <w:r w:rsidRPr="003550C4" w:rsidDel="002D641A">
        <w:rPr>
          <w:rFonts w:ascii="Gill Sans MT" w:hAnsi="Gill Sans MT"/>
        </w:rPr>
        <w:t xml:space="preserve"> </w:t>
      </w:r>
      <w:bookmarkStart w:id="59" w:name="_Toc333575537"/>
      <w:r w:rsidR="00C50645" w:rsidRPr="003550C4">
        <w:rPr>
          <w:rFonts w:ascii="Gill Sans MT" w:hAnsi="Gill Sans MT"/>
        </w:rPr>
        <w:t>Suggestions</w:t>
      </w:r>
      <w:bookmarkEnd w:id="59"/>
    </w:p>
    <w:p w:rsidR="002D641A" w:rsidRPr="003550C4" w:rsidRDefault="002D641A" w:rsidP="00F459B0">
      <w:pPr>
        <w:rPr>
          <w:rFonts w:ascii="Gill Sans MT" w:hAnsi="Gill Sans MT"/>
        </w:rPr>
      </w:pPr>
      <w:r w:rsidRPr="003550C4">
        <w:rPr>
          <w:rFonts w:ascii="Gill Sans MT" w:hAnsi="Gill Sans MT"/>
        </w:rPr>
        <w:t>We welcome and enco</w:t>
      </w:r>
      <w:r w:rsidR="008E6705" w:rsidRPr="003550C4">
        <w:rPr>
          <w:rFonts w:ascii="Gill Sans MT" w:hAnsi="Gill Sans MT"/>
        </w:rPr>
        <w:t xml:space="preserve">urage any suggestions from staff and </w:t>
      </w:r>
      <w:r w:rsidRPr="003550C4">
        <w:rPr>
          <w:rFonts w:ascii="Gill Sans MT" w:hAnsi="Gill Sans MT"/>
        </w:rPr>
        <w:t>m</w:t>
      </w:r>
      <w:r w:rsidR="008E6705" w:rsidRPr="003550C4">
        <w:rPr>
          <w:rFonts w:ascii="Gill Sans MT" w:hAnsi="Gill Sans MT"/>
        </w:rPr>
        <w:t>em</w:t>
      </w:r>
      <w:r w:rsidRPr="003550C4">
        <w:rPr>
          <w:rFonts w:ascii="Gill Sans MT" w:hAnsi="Gill Sans MT"/>
        </w:rPr>
        <w:t xml:space="preserve">bers and the public on how we can improve our provision of services in Welsh or improve any part of our Welsh Language Scheme. </w:t>
      </w:r>
    </w:p>
    <w:p w:rsidR="00C50645" w:rsidRPr="003550C4" w:rsidRDefault="00C50645" w:rsidP="00C50645">
      <w:pPr>
        <w:pStyle w:val="Heading2"/>
        <w:numPr>
          <w:ilvl w:val="1"/>
          <w:numId w:val="18"/>
        </w:numPr>
        <w:rPr>
          <w:rFonts w:ascii="Gill Sans MT" w:hAnsi="Gill Sans MT"/>
        </w:rPr>
      </w:pPr>
      <w:bookmarkStart w:id="60" w:name="_Toc333575538"/>
      <w:r w:rsidRPr="003550C4">
        <w:rPr>
          <w:rFonts w:ascii="Gill Sans MT" w:hAnsi="Gill Sans MT"/>
        </w:rPr>
        <w:t>Investigation</w:t>
      </w:r>
      <w:bookmarkEnd w:id="60"/>
    </w:p>
    <w:p w:rsidR="002D641A" w:rsidRPr="003550C4" w:rsidRDefault="002D641A" w:rsidP="00F459B0">
      <w:pPr>
        <w:rPr>
          <w:rFonts w:ascii="Gill Sans MT" w:hAnsi="Gill Sans MT"/>
        </w:rPr>
      </w:pPr>
      <w:proofErr w:type="gramStart"/>
      <w:r w:rsidRPr="003550C4">
        <w:rPr>
          <w:rFonts w:ascii="Gill Sans MT" w:hAnsi="Gill Sans MT"/>
        </w:rPr>
        <w:t>If the W</w:t>
      </w:r>
      <w:r w:rsidR="007B0BEA" w:rsidRPr="003550C4">
        <w:rPr>
          <w:rFonts w:ascii="Gill Sans MT" w:hAnsi="Gill Sans MT"/>
        </w:rPr>
        <w:t xml:space="preserve">elsh </w:t>
      </w:r>
      <w:r w:rsidRPr="003550C4">
        <w:rPr>
          <w:rFonts w:ascii="Gill Sans MT" w:hAnsi="Gill Sans MT"/>
        </w:rPr>
        <w:t>L</w:t>
      </w:r>
      <w:r w:rsidR="007B0BEA" w:rsidRPr="003550C4">
        <w:rPr>
          <w:rFonts w:ascii="Gill Sans MT" w:hAnsi="Gill Sans MT"/>
        </w:rPr>
        <w:t xml:space="preserve">anguage </w:t>
      </w:r>
      <w:r w:rsidRPr="003550C4">
        <w:rPr>
          <w:rFonts w:ascii="Gill Sans MT" w:hAnsi="Gill Sans MT"/>
        </w:rPr>
        <w:t>C</w:t>
      </w:r>
      <w:r w:rsidR="007B0BEA" w:rsidRPr="003550C4">
        <w:rPr>
          <w:rFonts w:ascii="Gill Sans MT" w:hAnsi="Gill Sans MT"/>
        </w:rPr>
        <w:t>ommissioner</w:t>
      </w:r>
      <w:r w:rsidRPr="003550C4">
        <w:rPr>
          <w:rFonts w:ascii="Gill Sans MT" w:hAnsi="Gill Sans MT"/>
        </w:rPr>
        <w:t xml:space="preserve"> is required to carry out an Investigation under</w:t>
      </w:r>
      <w:r w:rsidR="007B0BEA" w:rsidRPr="003550C4">
        <w:rPr>
          <w:rFonts w:ascii="Gill Sans MT" w:hAnsi="Gill Sans MT"/>
        </w:rPr>
        <w:t xml:space="preserve"> Section 17 of the Welsh Language Act 1993</w:t>
      </w:r>
      <w:r w:rsidRPr="003550C4">
        <w:rPr>
          <w:rFonts w:ascii="Gill Sans MT" w:hAnsi="Gill Sans MT"/>
        </w:rPr>
        <w:t xml:space="preserve"> the Authority will be prepared to fully cooperate by providing inf</w:t>
      </w:r>
      <w:r w:rsidR="00C438B9" w:rsidRPr="003550C4">
        <w:rPr>
          <w:rFonts w:ascii="Gill Sans MT" w:hAnsi="Gill Sans MT"/>
        </w:rPr>
        <w:t>ormation or clarification to the</w:t>
      </w:r>
      <w:r w:rsidRPr="003550C4">
        <w:rPr>
          <w:rFonts w:ascii="Gill Sans MT" w:hAnsi="Gill Sans MT"/>
        </w:rPr>
        <w:t xml:space="preserve"> </w:t>
      </w:r>
      <w:r w:rsidR="007B0BEA" w:rsidRPr="003550C4">
        <w:rPr>
          <w:rFonts w:ascii="Gill Sans MT" w:hAnsi="Gill Sans MT"/>
        </w:rPr>
        <w:t>Welsh Language Commissioner</w:t>
      </w:r>
      <w:r w:rsidRPr="003550C4">
        <w:rPr>
          <w:rFonts w:ascii="Gill Sans MT" w:hAnsi="Gill Sans MT"/>
        </w:rPr>
        <w:t>.</w:t>
      </w:r>
      <w:proofErr w:type="gramEnd"/>
    </w:p>
    <w:p w:rsidR="002D641A" w:rsidRPr="003550C4" w:rsidRDefault="002D641A" w:rsidP="00F459B0">
      <w:pPr>
        <w:rPr>
          <w:rFonts w:ascii="Gill Sans MT" w:hAnsi="Gill Sans MT"/>
        </w:rPr>
      </w:pPr>
      <w:r w:rsidRPr="003550C4">
        <w:rPr>
          <w:rFonts w:ascii="Gill Sans MT" w:hAnsi="Gill Sans MT"/>
        </w:rPr>
        <w:t xml:space="preserve">The </w:t>
      </w:r>
      <w:r w:rsidR="00C438B9" w:rsidRPr="003550C4">
        <w:rPr>
          <w:rFonts w:ascii="Gill Sans MT" w:hAnsi="Gill Sans MT"/>
        </w:rPr>
        <w:t>Authority</w:t>
      </w:r>
      <w:r w:rsidRPr="003550C4">
        <w:rPr>
          <w:rFonts w:ascii="Gill Sans MT" w:hAnsi="Gill Sans MT"/>
        </w:rPr>
        <w:t xml:space="preserve"> will be prepared to do this in both writte</w:t>
      </w:r>
      <w:r w:rsidR="00C438B9" w:rsidRPr="003550C4">
        <w:rPr>
          <w:rFonts w:ascii="Gill Sans MT" w:hAnsi="Gill Sans MT"/>
        </w:rPr>
        <w:t xml:space="preserve">n and verbal forms and </w:t>
      </w:r>
      <w:r w:rsidR="009E6FF9" w:rsidRPr="003550C4">
        <w:rPr>
          <w:rFonts w:ascii="Gill Sans MT" w:hAnsi="Gill Sans MT"/>
        </w:rPr>
        <w:t>with assistance fr</w:t>
      </w:r>
      <w:r w:rsidR="008E6705" w:rsidRPr="003550C4">
        <w:rPr>
          <w:rFonts w:ascii="Gill Sans MT" w:hAnsi="Gill Sans MT"/>
        </w:rPr>
        <w:t>o</w:t>
      </w:r>
      <w:r w:rsidR="009E6FF9" w:rsidRPr="003550C4">
        <w:rPr>
          <w:rFonts w:ascii="Gill Sans MT" w:hAnsi="Gill Sans MT"/>
        </w:rPr>
        <w:t xml:space="preserve">m the HR Manager, Welsh Language Officer and relevant Director, </w:t>
      </w:r>
      <w:r w:rsidR="00C438B9" w:rsidRPr="003550C4">
        <w:rPr>
          <w:rFonts w:ascii="Gill Sans MT" w:hAnsi="Gill Sans MT"/>
        </w:rPr>
        <w:t xml:space="preserve">the </w:t>
      </w:r>
      <w:r w:rsidR="00AE5780" w:rsidRPr="003550C4">
        <w:rPr>
          <w:rFonts w:ascii="Gill Sans MT" w:hAnsi="Gill Sans MT"/>
        </w:rPr>
        <w:t>Commissioner</w:t>
      </w:r>
      <w:r w:rsidRPr="003550C4">
        <w:rPr>
          <w:rFonts w:ascii="Gill Sans MT" w:hAnsi="Gill Sans MT"/>
        </w:rPr>
        <w:t xml:space="preserve"> will be able to have discussions with:</w:t>
      </w:r>
    </w:p>
    <w:p w:rsidR="002D641A" w:rsidRPr="003550C4" w:rsidRDefault="002D641A" w:rsidP="002D641A">
      <w:pPr>
        <w:pStyle w:val="ListParagraph"/>
        <w:numPr>
          <w:ilvl w:val="0"/>
          <w:numId w:val="30"/>
        </w:numPr>
        <w:rPr>
          <w:rFonts w:ascii="Gill Sans MT" w:hAnsi="Gill Sans MT"/>
        </w:rPr>
      </w:pPr>
      <w:r w:rsidRPr="003550C4">
        <w:rPr>
          <w:rFonts w:ascii="Gill Sans MT" w:hAnsi="Gill Sans MT"/>
        </w:rPr>
        <w:t>Members of the Authority;</w:t>
      </w:r>
    </w:p>
    <w:p w:rsidR="002D641A" w:rsidRPr="003550C4" w:rsidRDefault="002D641A" w:rsidP="002D641A">
      <w:pPr>
        <w:pStyle w:val="ListParagraph"/>
        <w:numPr>
          <w:ilvl w:val="0"/>
          <w:numId w:val="30"/>
        </w:numPr>
        <w:rPr>
          <w:rFonts w:ascii="Gill Sans MT" w:hAnsi="Gill Sans MT"/>
        </w:rPr>
      </w:pPr>
      <w:r w:rsidRPr="003550C4">
        <w:rPr>
          <w:rFonts w:ascii="Gill Sans MT" w:hAnsi="Gill Sans MT"/>
        </w:rPr>
        <w:t>Authority employees;</w:t>
      </w:r>
    </w:p>
    <w:p w:rsidR="002D641A" w:rsidRPr="003550C4" w:rsidRDefault="002D641A" w:rsidP="002D641A">
      <w:pPr>
        <w:pStyle w:val="ListParagraph"/>
        <w:numPr>
          <w:ilvl w:val="0"/>
          <w:numId w:val="30"/>
        </w:numPr>
        <w:rPr>
          <w:rFonts w:ascii="Gill Sans MT" w:hAnsi="Gill Sans MT"/>
        </w:rPr>
      </w:pPr>
      <w:r w:rsidRPr="003550C4">
        <w:rPr>
          <w:rFonts w:ascii="Gill Sans MT" w:hAnsi="Gill Sans MT"/>
        </w:rPr>
        <w:t>Contracted service providers and their employees;</w:t>
      </w:r>
    </w:p>
    <w:p w:rsidR="002D641A" w:rsidRPr="003550C4" w:rsidRDefault="002D641A" w:rsidP="002D641A">
      <w:pPr>
        <w:pStyle w:val="ListParagraph"/>
        <w:numPr>
          <w:ilvl w:val="0"/>
          <w:numId w:val="30"/>
        </w:numPr>
        <w:rPr>
          <w:rFonts w:ascii="Gill Sans MT" w:hAnsi="Gill Sans MT"/>
        </w:rPr>
      </w:pPr>
      <w:r w:rsidRPr="003550C4">
        <w:rPr>
          <w:rFonts w:ascii="Gill Sans MT" w:hAnsi="Gill Sans MT"/>
        </w:rPr>
        <w:t>Any individual that assists the Authority in the delivery of its services.</w:t>
      </w:r>
    </w:p>
    <w:p w:rsidR="00E85278" w:rsidRPr="003550C4" w:rsidRDefault="00E85278" w:rsidP="0063717A">
      <w:pPr>
        <w:pStyle w:val="Heading1"/>
        <w:numPr>
          <w:ilvl w:val="0"/>
          <w:numId w:val="18"/>
        </w:numPr>
        <w:rPr>
          <w:rFonts w:ascii="Gill Sans MT" w:hAnsi="Gill Sans MT"/>
        </w:rPr>
      </w:pPr>
      <w:bookmarkStart w:id="61" w:name="_Toc333575539"/>
      <w:r w:rsidRPr="003550C4">
        <w:rPr>
          <w:rFonts w:ascii="Gill Sans MT" w:hAnsi="Gill Sans MT"/>
        </w:rPr>
        <w:lastRenderedPageBreak/>
        <w:t>Conclusions</w:t>
      </w:r>
      <w:bookmarkEnd w:id="61"/>
    </w:p>
    <w:p w:rsidR="00873414" w:rsidRPr="003550C4" w:rsidRDefault="00873414" w:rsidP="00873414">
      <w:pPr>
        <w:rPr>
          <w:rFonts w:ascii="Gill Sans MT" w:hAnsi="Gill Sans MT"/>
        </w:rPr>
      </w:pPr>
    </w:p>
    <w:p w:rsidR="007F5AC0" w:rsidRPr="003550C4" w:rsidRDefault="007F5AC0" w:rsidP="00873414">
      <w:pPr>
        <w:rPr>
          <w:rFonts w:ascii="Gill Sans MT" w:hAnsi="Gill Sans MT"/>
        </w:rPr>
      </w:pPr>
      <w:r w:rsidRPr="003550C4">
        <w:rPr>
          <w:rFonts w:ascii="Gill Sans MT" w:hAnsi="Gill Sans MT"/>
        </w:rPr>
        <w:t>By ensuring compliance with this Scheme we aim to:</w:t>
      </w:r>
    </w:p>
    <w:p w:rsidR="007F5AC0" w:rsidRPr="003550C4" w:rsidRDefault="007F5AC0" w:rsidP="00873414">
      <w:pPr>
        <w:pStyle w:val="ListParagraph"/>
        <w:numPr>
          <w:ilvl w:val="0"/>
          <w:numId w:val="11"/>
        </w:numPr>
        <w:rPr>
          <w:rFonts w:ascii="Gill Sans MT" w:hAnsi="Gill Sans MT"/>
        </w:rPr>
      </w:pPr>
      <w:r w:rsidRPr="003550C4">
        <w:rPr>
          <w:rFonts w:ascii="Gill Sans MT" w:hAnsi="Gill Sans MT"/>
        </w:rPr>
        <w:t>Develop the bilingual nature of the Authority</w:t>
      </w:r>
      <w:r w:rsidR="002D641A" w:rsidRPr="003550C4">
        <w:rPr>
          <w:rFonts w:ascii="Gill Sans MT" w:hAnsi="Gill Sans MT"/>
        </w:rPr>
        <w:t>;</w:t>
      </w:r>
      <w:r w:rsidRPr="003550C4">
        <w:rPr>
          <w:rFonts w:ascii="Gill Sans MT" w:hAnsi="Gill Sans MT"/>
        </w:rPr>
        <w:t xml:space="preserve"> </w:t>
      </w:r>
    </w:p>
    <w:p w:rsidR="007F5AC0" w:rsidRPr="003550C4" w:rsidRDefault="007F5AC0" w:rsidP="00873414">
      <w:pPr>
        <w:pStyle w:val="ListParagraph"/>
        <w:numPr>
          <w:ilvl w:val="0"/>
          <w:numId w:val="11"/>
        </w:numPr>
        <w:rPr>
          <w:rFonts w:ascii="Gill Sans MT" w:hAnsi="Gill Sans MT"/>
        </w:rPr>
      </w:pPr>
      <w:r w:rsidRPr="003550C4">
        <w:rPr>
          <w:rFonts w:ascii="Gill Sans MT" w:hAnsi="Gill Sans MT"/>
        </w:rPr>
        <w:t>Ensure that the Welsh language is fostered and encouraged and receives equality</w:t>
      </w:r>
      <w:r w:rsidR="00873414" w:rsidRPr="003550C4">
        <w:rPr>
          <w:rFonts w:ascii="Gill Sans MT" w:hAnsi="Gill Sans MT"/>
        </w:rPr>
        <w:t xml:space="preserve"> in the work of the </w:t>
      </w:r>
      <w:r w:rsidR="00EE4689" w:rsidRPr="003550C4">
        <w:rPr>
          <w:rFonts w:ascii="Gill Sans MT" w:hAnsi="Gill Sans MT"/>
        </w:rPr>
        <w:t>Authority</w:t>
      </w:r>
      <w:r w:rsidR="002D641A" w:rsidRPr="003550C4">
        <w:rPr>
          <w:rFonts w:ascii="Gill Sans MT" w:hAnsi="Gill Sans MT"/>
        </w:rPr>
        <w:t>;</w:t>
      </w:r>
    </w:p>
    <w:p w:rsidR="007F5AC0" w:rsidRPr="003550C4" w:rsidRDefault="007F5AC0" w:rsidP="00873414">
      <w:pPr>
        <w:pStyle w:val="ListParagraph"/>
        <w:numPr>
          <w:ilvl w:val="0"/>
          <w:numId w:val="11"/>
        </w:numPr>
        <w:rPr>
          <w:rFonts w:ascii="Gill Sans MT" w:hAnsi="Gill Sans MT"/>
        </w:rPr>
      </w:pPr>
      <w:r w:rsidRPr="003550C4">
        <w:rPr>
          <w:rFonts w:ascii="Gill Sans MT" w:hAnsi="Gill Sans MT"/>
        </w:rPr>
        <w:t xml:space="preserve">Provide </w:t>
      </w:r>
      <w:r w:rsidR="002D641A" w:rsidRPr="003550C4">
        <w:rPr>
          <w:rFonts w:ascii="Gill Sans MT" w:hAnsi="Gill Sans MT"/>
        </w:rPr>
        <w:t>the highest possible</w:t>
      </w:r>
      <w:r w:rsidRPr="003550C4">
        <w:rPr>
          <w:rFonts w:ascii="Gill Sans MT" w:hAnsi="Gill Sans MT"/>
        </w:rPr>
        <w:t xml:space="preserve"> standard of service to the public through the medium of both</w:t>
      </w:r>
      <w:r w:rsidR="00873414" w:rsidRPr="003550C4">
        <w:rPr>
          <w:rFonts w:ascii="Gill Sans MT" w:hAnsi="Gill Sans MT"/>
        </w:rPr>
        <w:t xml:space="preserve"> </w:t>
      </w:r>
      <w:r w:rsidR="00A33EEF" w:rsidRPr="003550C4">
        <w:rPr>
          <w:rFonts w:ascii="Gill Sans MT" w:hAnsi="Gill Sans MT"/>
        </w:rPr>
        <w:t>W</w:t>
      </w:r>
      <w:r w:rsidRPr="003550C4">
        <w:rPr>
          <w:rFonts w:ascii="Gill Sans MT" w:hAnsi="Gill Sans MT"/>
        </w:rPr>
        <w:t>elsh and English</w:t>
      </w:r>
      <w:r w:rsidR="002D641A" w:rsidRPr="003550C4">
        <w:rPr>
          <w:rFonts w:ascii="Gill Sans MT" w:hAnsi="Gill Sans MT"/>
        </w:rPr>
        <w:t>;</w:t>
      </w:r>
    </w:p>
    <w:p w:rsidR="007B0BEA" w:rsidRPr="003550C4" w:rsidRDefault="00713676" w:rsidP="007B0BEA">
      <w:pPr>
        <w:pStyle w:val="ListParagraph"/>
        <w:numPr>
          <w:ilvl w:val="0"/>
          <w:numId w:val="11"/>
        </w:numPr>
        <w:rPr>
          <w:rFonts w:ascii="Gill Sans MT" w:hAnsi="Gill Sans MT"/>
        </w:rPr>
      </w:pPr>
      <w:r w:rsidRPr="003550C4">
        <w:rPr>
          <w:rFonts w:ascii="Gill Sans MT" w:hAnsi="Gill Sans MT"/>
        </w:rPr>
        <w:t>Con</w:t>
      </w:r>
      <w:r w:rsidR="00C438B9" w:rsidRPr="003550C4">
        <w:rPr>
          <w:rFonts w:ascii="Gill Sans MT" w:hAnsi="Gill Sans MT"/>
        </w:rPr>
        <w:t>tribute to the Welsh Government</w:t>
      </w:r>
      <w:r w:rsidR="00A33EEF" w:rsidRPr="003550C4">
        <w:rPr>
          <w:rFonts w:ascii="Gill Sans MT" w:hAnsi="Gill Sans MT"/>
        </w:rPr>
        <w:t>’</w:t>
      </w:r>
      <w:r w:rsidRPr="003550C4">
        <w:rPr>
          <w:rFonts w:ascii="Gill Sans MT" w:hAnsi="Gill Sans MT"/>
        </w:rPr>
        <w:t>s vision of a truly bilingual Wales.</w:t>
      </w:r>
      <w:bookmarkStart w:id="62" w:name="_Toc333575540"/>
    </w:p>
    <w:p w:rsidR="007B0BEA" w:rsidRPr="003550C4" w:rsidRDefault="007B0BEA" w:rsidP="007B0BEA">
      <w:pPr>
        <w:pStyle w:val="ListParagraph"/>
        <w:rPr>
          <w:rFonts w:ascii="Gill Sans MT" w:hAnsi="Gill Sans MT"/>
        </w:rPr>
      </w:pPr>
    </w:p>
    <w:p w:rsidR="007B0BEA" w:rsidRPr="003550C4" w:rsidRDefault="007B0BEA" w:rsidP="007B0BEA">
      <w:pPr>
        <w:pStyle w:val="ListParagraph"/>
        <w:rPr>
          <w:rFonts w:ascii="Gill Sans MT" w:hAnsi="Gill Sans MT"/>
        </w:rPr>
      </w:pPr>
    </w:p>
    <w:p w:rsidR="009555A6" w:rsidRPr="003550C4" w:rsidRDefault="00094FAD" w:rsidP="007B0BEA">
      <w:pPr>
        <w:pStyle w:val="Heading1"/>
        <w:rPr>
          <w:rFonts w:ascii="Gill Sans MT" w:hAnsi="Gill Sans MT"/>
        </w:rPr>
      </w:pPr>
      <w:r w:rsidRPr="003550C4">
        <w:rPr>
          <w:rFonts w:ascii="Gill Sans MT" w:hAnsi="Gill Sans MT"/>
        </w:rPr>
        <w:t>9. Appendices</w:t>
      </w:r>
      <w:bookmarkEnd w:id="62"/>
    </w:p>
    <w:p w:rsidR="009555A6" w:rsidRPr="003550C4" w:rsidRDefault="009555A6">
      <w:pPr>
        <w:rPr>
          <w:rFonts w:ascii="Gill Sans MT" w:hAnsi="Gill Sans MT"/>
        </w:rPr>
      </w:pPr>
    </w:p>
    <w:p w:rsidR="009E030B" w:rsidRPr="003550C4" w:rsidRDefault="009E030B" w:rsidP="009E030B">
      <w:pPr>
        <w:pStyle w:val="Heading2"/>
        <w:rPr>
          <w:rFonts w:ascii="Gill Sans MT" w:hAnsi="Gill Sans MT"/>
        </w:rPr>
      </w:pPr>
      <w:bookmarkStart w:id="63" w:name="_Appendix_1:_Equality"/>
      <w:bookmarkStart w:id="64" w:name="_Toc333575541"/>
      <w:bookmarkEnd w:id="63"/>
      <w:r w:rsidRPr="003550C4">
        <w:rPr>
          <w:rFonts w:ascii="Gill Sans MT" w:hAnsi="Gill Sans MT"/>
        </w:rPr>
        <w:t>Appendix 1: Equality Act Screening Form</w:t>
      </w:r>
      <w:bookmarkEnd w:id="64"/>
    </w:p>
    <w:p w:rsidR="009E030B" w:rsidRPr="003550C4" w:rsidRDefault="009E030B" w:rsidP="009E030B">
      <w:pPr>
        <w:rPr>
          <w:rFonts w:ascii="Gill Sans MT" w:hAnsi="Gill Sans MT"/>
        </w:rPr>
      </w:pPr>
    </w:p>
    <w:p w:rsidR="009E030B" w:rsidRPr="003550C4" w:rsidRDefault="009E030B" w:rsidP="009E030B">
      <w:pPr>
        <w:rPr>
          <w:rFonts w:ascii="Gill Sans MT" w:hAnsi="Gill Sans MT"/>
          <w:i/>
        </w:rPr>
        <w:sectPr w:rsidR="009E030B" w:rsidRPr="003550C4" w:rsidSect="0045634D">
          <w:pgSz w:w="11906" w:h="16838"/>
          <w:pgMar w:top="1440" w:right="1440" w:bottom="1440" w:left="1440" w:header="708" w:footer="708" w:gutter="0"/>
          <w:cols w:space="708"/>
          <w:docGrid w:linePitch="360"/>
        </w:sectPr>
      </w:pPr>
      <w:r w:rsidRPr="003550C4">
        <w:rPr>
          <w:rFonts w:ascii="Gill Sans MT" w:hAnsi="Gill Sans MT"/>
          <w:i/>
        </w:rPr>
        <w:t>See next page</w:t>
      </w:r>
    </w:p>
    <w:tbl>
      <w:tblPr>
        <w:tblpPr w:leftFromText="180" w:rightFromText="180" w:vertAnchor="text" w:horzAnchor="margin" w:tblpY="497"/>
        <w:tblW w:w="1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6416"/>
        <w:gridCol w:w="6095"/>
      </w:tblGrid>
      <w:tr w:rsidR="009E030B" w:rsidRPr="003550C4" w:rsidTr="009E030B">
        <w:trPr>
          <w:cantSplit/>
          <w:trHeight w:val="7644"/>
        </w:trPr>
        <w:tc>
          <w:tcPr>
            <w:tcW w:w="5174" w:type="dxa"/>
            <w:tcBorders>
              <w:right w:val="single" w:sz="4" w:space="0" w:color="auto"/>
            </w:tcBorders>
          </w:tcPr>
          <w:p w:rsidR="009E030B" w:rsidRPr="003550C4" w:rsidRDefault="009E030B" w:rsidP="009E030B">
            <w:pPr>
              <w:pStyle w:val="BodyText2"/>
              <w:spacing w:after="0" w:line="276" w:lineRule="auto"/>
              <w:rPr>
                <w:rFonts w:ascii="Gill Sans MT" w:hAnsi="Gill Sans MT" w:cs="Arial"/>
                <w:b/>
                <w:sz w:val="24"/>
              </w:rPr>
            </w:pPr>
            <w:r w:rsidRPr="003550C4">
              <w:rPr>
                <w:rFonts w:ascii="Gill Sans MT" w:hAnsi="Gill Sans MT" w:cs="Arial"/>
                <w:b/>
                <w:sz w:val="24"/>
              </w:rPr>
              <w:lastRenderedPageBreak/>
              <w:t>What is an Equality Impact Assessment Screening Form?</w:t>
            </w:r>
          </w:p>
          <w:p w:rsidR="009E030B" w:rsidRPr="003550C4" w:rsidRDefault="009E030B" w:rsidP="009E030B">
            <w:pPr>
              <w:pStyle w:val="BodyText2"/>
              <w:spacing w:after="0" w:line="276" w:lineRule="auto"/>
              <w:jc w:val="both"/>
              <w:rPr>
                <w:rFonts w:ascii="Gill Sans MT" w:hAnsi="Gill Sans MT" w:cs="Arial"/>
                <w:sz w:val="24"/>
              </w:rPr>
            </w:pPr>
            <w:r w:rsidRPr="003550C4">
              <w:rPr>
                <w:rFonts w:ascii="Gill Sans MT" w:hAnsi="Gill Sans MT" w:cs="Arial"/>
                <w:sz w:val="24"/>
              </w:rPr>
              <w:t>It is a tool to help ensure that the policies, services and decisions Brecon Beacons National Park Authority take do not discriminate against any group or groups of people and that they promote equality of opportunity for everyone.</w:t>
            </w:r>
          </w:p>
          <w:p w:rsidR="009E030B" w:rsidRPr="003550C4" w:rsidRDefault="009E030B" w:rsidP="009E030B">
            <w:pPr>
              <w:pStyle w:val="BodyText2"/>
              <w:spacing w:after="0" w:line="276" w:lineRule="auto"/>
              <w:ind w:left="181"/>
              <w:rPr>
                <w:rFonts w:ascii="Gill Sans MT" w:hAnsi="Gill Sans MT" w:cs="Arial"/>
                <w:sz w:val="24"/>
              </w:rPr>
            </w:pPr>
          </w:p>
          <w:p w:rsidR="009E030B" w:rsidRPr="003550C4" w:rsidRDefault="009E030B" w:rsidP="009E030B">
            <w:pPr>
              <w:spacing w:after="60"/>
              <w:rPr>
                <w:rFonts w:ascii="Gill Sans MT" w:hAnsi="Gill Sans MT" w:cs="Arial"/>
                <w:b/>
                <w:caps/>
                <w:sz w:val="24"/>
              </w:rPr>
            </w:pPr>
            <w:r w:rsidRPr="003550C4">
              <w:rPr>
                <w:rFonts w:ascii="Gill Sans MT" w:hAnsi="Gill Sans MT" w:cs="Arial"/>
                <w:b/>
                <w:sz w:val="24"/>
              </w:rPr>
              <w:t>When should it be used</w:t>
            </w:r>
            <w:r w:rsidRPr="003550C4">
              <w:rPr>
                <w:rFonts w:ascii="Gill Sans MT" w:hAnsi="Gill Sans MT" w:cs="Arial"/>
                <w:b/>
                <w:caps/>
                <w:sz w:val="24"/>
              </w:rPr>
              <w:t>?</w:t>
            </w:r>
          </w:p>
          <w:p w:rsidR="009E030B" w:rsidRPr="003550C4" w:rsidRDefault="009E030B" w:rsidP="009E030B">
            <w:pPr>
              <w:spacing w:after="60"/>
              <w:jc w:val="both"/>
              <w:rPr>
                <w:rFonts w:ascii="Gill Sans MT" w:hAnsi="Gill Sans MT" w:cs="Arial"/>
                <w:sz w:val="24"/>
              </w:rPr>
            </w:pPr>
            <w:r w:rsidRPr="003550C4">
              <w:rPr>
                <w:rFonts w:ascii="Gill Sans MT" w:hAnsi="Gill Sans MT" w:cs="Arial"/>
                <w:sz w:val="24"/>
              </w:rPr>
              <w:t>A policy, service or decision should be screened for relevance to equality at the development stage of a project, so that equality and diversity considerations can be considered from the very beginning.  However, it can also be used once a project is underway or for an existing policy or service.</w:t>
            </w:r>
          </w:p>
          <w:p w:rsidR="009E030B" w:rsidRPr="003550C4" w:rsidRDefault="009E030B" w:rsidP="009E030B">
            <w:pPr>
              <w:pStyle w:val="BodyText2"/>
              <w:spacing w:line="276" w:lineRule="auto"/>
              <w:ind w:left="46"/>
              <w:rPr>
                <w:rFonts w:ascii="Gill Sans MT" w:hAnsi="Gill Sans MT" w:cs="Arial"/>
                <w:sz w:val="24"/>
              </w:rPr>
            </w:pPr>
          </w:p>
          <w:p w:rsidR="009E030B" w:rsidRPr="003550C4" w:rsidRDefault="009E030B" w:rsidP="009E030B">
            <w:pPr>
              <w:pStyle w:val="BodyText2"/>
              <w:spacing w:line="276" w:lineRule="auto"/>
              <w:ind w:left="46"/>
              <w:rPr>
                <w:rFonts w:ascii="Gill Sans MT" w:hAnsi="Gill Sans MT" w:cs="Arial"/>
                <w:sz w:val="24"/>
              </w:rPr>
            </w:pPr>
            <w:r w:rsidRPr="003550C4">
              <w:rPr>
                <w:rFonts w:ascii="Gill Sans MT" w:hAnsi="Gill Sans MT" w:cs="Arial"/>
                <w:sz w:val="24"/>
              </w:rPr>
              <w:t>These are some examples of when the screening form should be used:</w:t>
            </w:r>
          </w:p>
          <w:p w:rsidR="009E030B" w:rsidRPr="003550C4" w:rsidRDefault="009E030B" w:rsidP="009E030B">
            <w:pPr>
              <w:numPr>
                <w:ilvl w:val="0"/>
                <w:numId w:val="31"/>
              </w:numPr>
              <w:spacing w:after="20"/>
              <w:rPr>
                <w:rFonts w:ascii="Gill Sans MT" w:hAnsi="Gill Sans MT" w:cs="Arial"/>
                <w:sz w:val="24"/>
              </w:rPr>
            </w:pPr>
            <w:r w:rsidRPr="003550C4">
              <w:rPr>
                <w:rFonts w:ascii="Gill Sans MT" w:hAnsi="Gill Sans MT" w:cs="Arial"/>
                <w:sz w:val="24"/>
              </w:rPr>
              <w:t xml:space="preserve">When developing or reviewing policies strategies and services </w:t>
            </w:r>
          </w:p>
          <w:p w:rsidR="009E030B" w:rsidRPr="003550C4" w:rsidRDefault="009E030B" w:rsidP="009E030B">
            <w:pPr>
              <w:numPr>
                <w:ilvl w:val="0"/>
                <w:numId w:val="31"/>
              </w:numPr>
              <w:spacing w:after="20"/>
              <w:rPr>
                <w:rFonts w:ascii="Gill Sans MT" w:hAnsi="Gill Sans MT" w:cs="Arial"/>
                <w:sz w:val="24"/>
              </w:rPr>
            </w:pPr>
            <w:r w:rsidRPr="003550C4">
              <w:rPr>
                <w:rFonts w:ascii="Gill Sans MT" w:hAnsi="Gill Sans MT" w:cs="Arial"/>
                <w:sz w:val="24"/>
              </w:rPr>
              <w:t>When assessing the impact of a new project  or proposal</w:t>
            </w:r>
          </w:p>
          <w:p w:rsidR="009E030B" w:rsidRPr="003550C4" w:rsidRDefault="009E030B" w:rsidP="009E030B">
            <w:pPr>
              <w:numPr>
                <w:ilvl w:val="0"/>
                <w:numId w:val="31"/>
              </w:numPr>
              <w:spacing w:after="20"/>
              <w:rPr>
                <w:rFonts w:ascii="Gill Sans MT" w:hAnsi="Gill Sans MT" w:cs="Arial"/>
                <w:sz w:val="24"/>
              </w:rPr>
            </w:pPr>
            <w:r w:rsidRPr="003550C4">
              <w:rPr>
                <w:rFonts w:ascii="Gill Sans MT" w:hAnsi="Gill Sans MT" w:cs="Arial"/>
                <w:sz w:val="24"/>
              </w:rPr>
              <w:t>When procuring products or services</w:t>
            </w:r>
          </w:p>
          <w:p w:rsidR="009E030B" w:rsidRPr="003550C4" w:rsidRDefault="009E030B" w:rsidP="009E030B">
            <w:pPr>
              <w:numPr>
                <w:ilvl w:val="0"/>
                <w:numId w:val="31"/>
              </w:numPr>
              <w:spacing w:after="20"/>
              <w:rPr>
                <w:rFonts w:ascii="Gill Sans MT" w:hAnsi="Gill Sans MT" w:cs="Arial"/>
                <w:sz w:val="24"/>
              </w:rPr>
            </w:pPr>
            <w:r w:rsidRPr="003550C4">
              <w:rPr>
                <w:rFonts w:ascii="Gill Sans MT" w:hAnsi="Gill Sans MT" w:cs="Arial"/>
                <w:sz w:val="24"/>
              </w:rPr>
              <w:t>When preparing service delivery plans</w:t>
            </w:r>
          </w:p>
          <w:p w:rsidR="009E030B" w:rsidRPr="003550C4" w:rsidRDefault="009E030B" w:rsidP="009E030B">
            <w:pPr>
              <w:numPr>
                <w:ilvl w:val="0"/>
                <w:numId w:val="31"/>
              </w:numPr>
              <w:spacing w:after="60"/>
              <w:rPr>
                <w:rFonts w:ascii="Gill Sans MT" w:hAnsi="Gill Sans MT" w:cs="Arial"/>
                <w:b/>
                <w:sz w:val="24"/>
              </w:rPr>
            </w:pPr>
            <w:r w:rsidRPr="003550C4">
              <w:rPr>
                <w:rFonts w:ascii="Gill Sans MT" w:hAnsi="Gill Sans MT" w:cs="Arial"/>
                <w:sz w:val="24"/>
              </w:rPr>
              <w:t>When scoring or assessing grant applications</w:t>
            </w:r>
            <w:r w:rsidRPr="003550C4">
              <w:rPr>
                <w:rFonts w:ascii="Gill Sans MT" w:hAnsi="Gill Sans MT" w:cs="Arial"/>
                <w:b/>
                <w:sz w:val="24"/>
              </w:rPr>
              <w:t xml:space="preserve"> </w:t>
            </w:r>
          </w:p>
          <w:p w:rsidR="009E030B" w:rsidRPr="003550C4" w:rsidRDefault="009E030B" w:rsidP="009E030B">
            <w:pPr>
              <w:spacing w:after="20"/>
              <w:ind w:left="180"/>
              <w:rPr>
                <w:rFonts w:ascii="Gill Sans MT" w:hAnsi="Gill Sans MT" w:cs="Arial"/>
                <w:b/>
                <w:sz w:val="24"/>
              </w:rPr>
            </w:pPr>
          </w:p>
        </w:tc>
        <w:tc>
          <w:tcPr>
            <w:tcW w:w="6416" w:type="dxa"/>
            <w:tcBorders>
              <w:top w:val="single" w:sz="4" w:space="0" w:color="auto"/>
              <w:left w:val="single" w:sz="4" w:space="0" w:color="auto"/>
            </w:tcBorders>
          </w:tcPr>
          <w:p w:rsidR="009E030B" w:rsidRPr="003550C4" w:rsidRDefault="009E030B" w:rsidP="009E030B">
            <w:pPr>
              <w:spacing w:after="60"/>
              <w:ind w:left="1"/>
              <w:rPr>
                <w:rFonts w:ascii="Gill Sans MT" w:hAnsi="Gill Sans MT" w:cs="Arial"/>
                <w:b/>
                <w:caps/>
                <w:sz w:val="24"/>
              </w:rPr>
            </w:pPr>
            <w:r w:rsidRPr="003550C4">
              <w:rPr>
                <w:rFonts w:ascii="Gill Sans MT" w:hAnsi="Gill Sans MT" w:cs="Arial"/>
                <w:b/>
                <w:sz w:val="24"/>
              </w:rPr>
              <w:t>Why should it be used</w:t>
            </w:r>
            <w:r w:rsidRPr="003550C4">
              <w:rPr>
                <w:rFonts w:ascii="Gill Sans MT" w:hAnsi="Gill Sans MT" w:cs="Arial"/>
                <w:b/>
                <w:caps/>
                <w:sz w:val="24"/>
              </w:rPr>
              <w:t>?</w:t>
            </w:r>
          </w:p>
          <w:p w:rsidR="009E030B" w:rsidRPr="003550C4" w:rsidRDefault="009E030B" w:rsidP="009E030B">
            <w:pPr>
              <w:spacing w:after="60"/>
              <w:ind w:left="1"/>
              <w:jc w:val="both"/>
              <w:rPr>
                <w:rFonts w:ascii="Gill Sans MT" w:hAnsi="Gill Sans MT" w:cs="Arial"/>
                <w:b/>
                <w:sz w:val="24"/>
              </w:rPr>
            </w:pPr>
            <w:r w:rsidRPr="003550C4">
              <w:rPr>
                <w:rFonts w:ascii="Gill Sans MT" w:hAnsi="Gill Sans MT" w:cs="Arial"/>
                <w:sz w:val="24"/>
              </w:rPr>
              <w:t>We are legally required to ensure we do not discriminate against people from the protected characteristics.  These are:</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Age</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Disability</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Gender reassignment</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Marriage or civil partnership</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Pregnancy and maternity</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Race</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Religion or belief</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Sex</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Sexual orientation</w:t>
            </w:r>
          </w:p>
          <w:p w:rsidR="009E030B" w:rsidRPr="003550C4" w:rsidRDefault="009E030B" w:rsidP="009E030B">
            <w:pPr>
              <w:numPr>
                <w:ilvl w:val="0"/>
                <w:numId w:val="32"/>
              </w:numPr>
              <w:spacing w:after="20"/>
              <w:rPr>
                <w:rFonts w:ascii="Gill Sans MT" w:hAnsi="Gill Sans MT" w:cs="Arial"/>
                <w:sz w:val="24"/>
              </w:rPr>
            </w:pPr>
            <w:r w:rsidRPr="003550C4">
              <w:rPr>
                <w:rFonts w:ascii="Gill Sans MT" w:hAnsi="Gill Sans MT" w:cs="Arial"/>
                <w:sz w:val="24"/>
              </w:rPr>
              <w:t>The Welsh language</w:t>
            </w:r>
          </w:p>
          <w:p w:rsidR="009E030B" w:rsidRPr="003550C4" w:rsidRDefault="009E030B" w:rsidP="009E030B">
            <w:pPr>
              <w:spacing w:after="20"/>
              <w:ind w:left="1"/>
              <w:rPr>
                <w:rFonts w:ascii="Gill Sans MT" w:hAnsi="Gill Sans MT" w:cs="Arial"/>
                <w:sz w:val="24"/>
              </w:rPr>
            </w:pPr>
            <w:r w:rsidRPr="003550C4">
              <w:rPr>
                <w:rFonts w:ascii="Gill Sans MT" w:hAnsi="Gill Sans MT" w:cs="Arial"/>
                <w:sz w:val="24"/>
              </w:rPr>
              <w:t xml:space="preserve"> </w:t>
            </w:r>
          </w:p>
          <w:p w:rsidR="009E030B" w:rsidRPr="003550C4" w:rsidRDefault="009E030B" w:rsidP="009E030B">
            <w:pPr>
              <w:spacing w:after="60"/>
              <w:rPr>
                <w:rFonts w:ascii="Gill Sans MT" w:hAnsi="Gill Sans MT" w:cs="Arial"/>
                <w:b/>
                <w:caps/>
                <w:sz w:val="24"/>
              </w:rPr>
            </w:pPr>
            <w:r w:rsidRPr="003550C4">
              <w:rPr>
                <w:rFonts w:ascii="Gill Sans MT" w:hAnsi="Gill Sans MT" w:cs="Arial"/>
                <w:b/>
                <w:sz w:val="24"/>
              </w:rPr>
              <w:t>Who should use it</w:t>
            </w:r>
            <w:r w:rsidRPr="003550C4">
              <w:rPr>
                <w:rFonts w:ascii="Gill Sans MT" w:hAnsi="Gill Sans MT" w:cs="Arial"/>
                <w:b/>
                <w:caps/>
                <w:sz w:val="24"/>
              </w:rPr>
              <w:t>?</w:t>
            </w:r>
          </w:p>
          <w:p w:rsidR="009E030B" w:rsidRPr="003550C4" w:rsidRDefault="009E030B" w:rsidP="009E030B">
            <w:pPr>
              <w:pStyle w:val="BodyText2"/>
              <w:spacing w:line="276" w:lineRule="auto"/>
              <w:jc w:val="both"/>
              <w:rPr>
                <w:rFonts w:ascii="Gill Sans MT" w:hAnsi="Gill Sans MT" w:cs="Arial"/>
                <w:sz w:val="24"/>
              </w:rPr>
            </w:pPr>
            <w:r w:rsidRPr="003550C4">
              <w:rPr>
                <w:rFonts w:ascii="Gill Sans MT" w:hAnsi="Gill Sans MT" w:cs="Arial"/>
                <w:sz w:val="24"/>
              </w:rPr>
              <w:t>Ideally the screening form would be completed by a group to help give different perspectives on the proposal.  However, in reality it is likely to be the manager of the service or policy writer who completes the form, which will still generate ideas as to how to ensure equality is integrated into the service.</w:t>
            </w:r>
          </w:p>
          <w:p w:rsidR="009E030B" w:rsidRPr="003550C4" w:rsidRDefault="009E030B" w:rsidP="009E030B">
            <w:pPr>
              <w:pStyle w:val="BodyText2"/>
              <w:spacing w:line="276" w:lineRule="auto"/>
              <w:rPr>
                <w:rFonts w:ascii="Gill Sans MT" w:hAnsi="Gill Sans MT" w:cs="Arial"/>
                <w:sz w:val="10"/>
                <w:szCs w:val="10"/>
              </w:rPr>
            </w:pPr>
          </w:p>
          <w:p w:rsidR="009E030B" w:rsidRPr="003550C4" w:rsidRDefault="009E030B" w:rsidP="009E030B">
            <w:pPr>
              <w:spacing w:after="60"/>
              <w:jc w:val="both"/>
              <w:rPr>
                <w:rFonts w:ascii="Gill Sans MT" w:hAnsi="Gill Sans MT" w:cs="Arial"/>
                <w:sz w:val="24"/>
              </w:rPr>
            </w:pPr>
            <w:r w:rsidRPr="003550C4">
              <w:rPr>
                <w:rFonts w:ascii="Gill Sans MT" w:hAnsi="Gill Sans MT" w:cs="Arial"/>
                <w:sz w:val="24"/>
              </w:rPr>
              <w:t xml:space="preserve">Members will be able to easily see and consider the equality and diversity implications of proposals on Authority reports.  To this end, comment on the implications from the screening should be included in the </w:t>
            </w:r>
            <w:r w:rsidRPr="003550C4">
              <w:rPr>
                <w:rFonts w:ascii="Gill Sans MT" w:hAnsi="Gill Sans MT" w:cs="Arial"/>
                <w:b/>
                <w:i/>
                <w:sz w:val="24"/>
              </w:rPr>
              <w:t>Equality</w:t>
            </w:r>
            <w:r w:rsidRPr="003550C4">
              <w:rPr>
                <w:rFonts w:ascii="Gill Sans MT" w:hAnsi="Gill Sans MT" w:cs="Arial"/>
                <w:sz w:val="24"/>
              </w:rPr>
              <w:t xml:space="preserve"> section of your report, and the integrated assessment attached as an appendix to the report.</w:t>
            </w:r>
          </w:p>
        </w:tc>
        <w:tc>
          <w:tcPr>
            <w:tcW w:w="6095" w:type="dxa"/>
          </w:tcPr>
          <w:p w:rsidR="009E030B" w:rsidRPr="003550C4" w:rsidRDefault="009E030B" w:rsidP="009E030B">
            <w:pPr>
              <w:pStyle w:val="BodyText2"/>
              <w:spacing w:line="276" w:lineRule="auto"/>
              <w:rPr>
                <w:rFonts w:ascii="Gill Sans MT" w:hAnsi="Gill Sans MT" w:cs="Arial"/>
                <w:b/>
                <w:sz w:val="24"/>
              </w:rPr>
            </w:pPr>
            <w:r w:rsidRPr="003550C4">
              <w:rPr>
                <w:rFonts w:ascii="Gill Sans MT" w:hAnsi="Gill Sans MT" w:cs="Arial"/>
                <w:b/>
                <w:sz w:val="24"/>
              </w:rPr>
              <w:t>How to use the Screening form</w:t>
            </w:r>
          </w:p>
          <w:p w:rsidR="009E030B" w:rsidRPr="003550C4" w:rsidRDefault="009E030B" w:rsidP="009E030B">
            <w:pPr>
              <w:jc w:val="both"/>
              <w:rPr>
                <w:rFonts w:ascii="Gill Sans MT" w:hAnsi="Gill Sans MT" w:cs="Arial"/>
                <w:sz w:val="24"/>
              </w:rPr>
            </w:pPr>
            <w:r w:rsidRPr="003550C4">
              <w:rPr>
                <w:rFonts w:ascii="Gill Sans MT" w:hAnsi="Gill Sans MT" w:cs="Arial"/>
                <w:sz w:val="24"/>
              </w:rPr>
              <w:t xml:space="preserve">You may / may not be able to provide evidence for any positive, negative or neutral effects on staff or service users.  </w:t>
            </w:r>
          </w:p>
          <w:p w:rsidR="009E030B" w:rsidRPr="003550C4" w:rsidRDefault="009E030B" w:rsidP="009E030B">
            <w:pPr>
              <w:rPr>
                <w:rFonts w:ascii="Gill Sans MT" w:hAnsi="Gill Sans MT" w:cs="Arial"/>
                <w:sz w:val="24"/>
              </w:rPr>
            </w:pPr>
          </w:p>
          <w:p w:rsidR="009E030B" w:rsidRPr="003550C4" w:rsidRDefault="009E030B" w:rsidP="009E030B">
            <w:pPr>
              <w:rPr>
                <w:rFonts w:ascii="Gill Sans MT" w:hAnsi="Gill Sans MT" w:cs="Arial"/>
                <w:sz w:val="24"/>
              </w:rPr>
            </w:pPr>
            <w:r w:rsidRPr="003550C4">
              <w:rPr>
                <w:rFonts w:ascii="Gill Sans MT" w:hAnsi="Gill Sans MT" w:cs="Arial"/>
                <w:sz w:val="24"/>
              </w:rPr>
              <w:t>When assessing the potential risk you should consider:</w:t>
            </w:r>
          </w:p>
          <w:p w:rsidR="009E030B" w:rsidRPr="003550C4" w:rsidRDefault="009E030B" w:rsidP="009E030B">
            <w:pPr>
              <w:numPr>
                <w:ilvl w:val="0"/>
                <w:numId w:val="33"/>
              </w:numPr>
              <w:spacing w:after="0"/>
              <w:rPr>
                <w:rFonts w:ascii="Gill Sans MT" w:hAnsi="Gill Sans MT" w:cs="Arial"/>
                <w:sz w:val="24"/>
              </w:rPr>
            </w:pPr>
            <w:r w:rsidRPr="003550C4">
              <w:rPr>
                <w:rFonts w:ascii="Gill Sans MT" w:hAnsi="Gill Sans MT" w:cs="Arial"/>
                <w:sz w:val="24"/>
              </w:rPr>
              <w:t>Does the policy/service affect a large amount of people?</w:t>
            </w:r>
          </w:p>
          <w:p w:rsidR="009E030B" w:rsidRPr="003550C4" w:rsidRDefault="009E030B" w:rsidP="009E030B">
            <w:pPr>
              <w:numPr>
                <w:ilvl w:val="0"/>
                <w:numId w:val="33"/>
              </w:numPr>
              <w:spacing w:after="0"/>
              <w:rPr>
                <w:rFonts w:ascii="Gill Sans MT" w:hAnsi="Gill Sans MT" w:cs="Arial"/>
                <w:sz w:val="24"/>
              </w:rPr>
            </w:pPr>
            <w:r w:rsidRPr="003550C4">
              <w:rPr>
                <w:rFonts w:ascii="Gill Sans MT" w:hAnsi="Gill Sans MT" w:cs="Arial"/>
                <w:sz w:val="24"/>
              </w:rPr>
              <w:t>Does the policy/service affect a small group of people in a significant way?</w:t>
            </w:r>
          </w:p>
          <w:p w:rsidR="009E030B" w:rsidRPr="003550C4" w:rsidRDefault="009E030B" w:rsidP="009E030B">
            <w:pPr>
              <w:numPr>
                <w:ilvl w:val="0"/>
                <w:numId w:val="33"/>
              </w:numPr>
              <w:spacing w:after="0"/>
              <w:rPr>
                <w:rFonts w:ascii="Gill Sans MT" w:hAnsi="Gill Sans MT" w:cs="Arial"/>
                <w:sz w:val="24"/>
              </w:rPr>
            </w:pPr>
            <w:r w:rsidRPr="003550C4">
              <w:rPr>
                <w:rFonts w:ascii="Gill Sans MT" w:hAnsi="Gill Sans MT" w:cs="Arial"/>
                <w:sz w:val="24"/>
              </w:rPr>
              <w:t>Are there major scale/cost implications to the Authority?</w:t>
            </w:r>
          </w:p>
          <w:p w:rsidR="009E030B" w:rsidRPr="003550C4" w:rsidRDefault="009E030B" w:rsidP="009E030B">
            <w:pPr>
              <w:rPr>
                <w:rFonts w:ascii="Gill Sans MT" w:hAnsi="Gill Sans MT" w:cs="Arial"/>
                <w:sz w:val="24"/>
              </w:rPr>
            </w:pPr>
          </w:p>
          <w:p w:rsidR="009E030B" w:rsidRPr="003550C4" w:rsidRDefault="009E030B" w:rsidP="009E030B">
            <w:pPr>
              <w:rPr>
                <w:rFonts w:ascii="Gill Sans MT" w:hAnsi="Gill Sans MT" w:cs="Arial"/>
                <w:sz w:val="24"/>
              </w:rPr>
            </w:pPr>
            <w:r w:rsidRPr="003550C4">
              <w:rPr>
                <w:rFonts w:ascii="Gill Sans MT" w:hAnsi="Gill Sans MT" w:cs="Arial"/>
                <w:sz w:val="24"/>
              </w:rPr>
              <w:t>If a policy or service is scored as a high risk you will need to complete a full Equality Impact Assessment.</w:t>
            </w:r>
          </w:p>
          <w:p w:rsidR="009E030B" w:rsidRPr="003550C4" w:rsidRDefault="009E030B" w:rsidP="009E030B">
            <w:pPr>
              <w:rPr>
                <w:rFonts w:ascii="Gill Sans MT" w:hAnsi="Gill Sans MT" w:cs="Arial"/>
                <w:sz w:val="24"/>
              </w:rPr>
            </w:pPr>
          </w:p>
          <w:p w:rsidR="009E030B" w:rsidRPr="003550C4" w:rsidRDefault="009E030B" w:rsidP="009E030B">
            <w:pPr>
              <w:rPr>
                <w:rFonts w:ascii="Gill Sans MT" w:hAnsi="Gill Sans MT" w:cs="Arial"/>
                <w:sz w:val="24"/>
              </w:rPr>
            </w:pPr>
            <w:r w:rsidRPr="003550C4">
              <w:rPr>
                <w:rFonts w:ascii="Gill Sans MT" w:hAnsi="Gill Sans MT" w:cs="Arial"/>
                <w:sz w:val="24"/>
              </w:rPr>
              <w:t xml:space="preserve">If a policy or service is scored as low or medium risk, a copy of the screening form must accompany the policy or report through the approval process.  </w:t>
            </w:r>
          </w:p>
        </w:tc>
      </w:tr>
    </w:tbl>
    <w:p w:rsidR="009E030B" w:rsidRPr="003550C4" w:rsidRDefault="009E030B" w:rsidP="00AD26DF">
      <w:pPr>
        <w:ind w:left="2880" w:firstLine="720"/>
        <w:rPr>
          <w:rFonts w:ascii="Gill Sans MT" w:hAnsi="Gill Sans MT" w:cs="Arial"/>
          <w:b/>
          <w:sz w:val="28"/>
          <w:szCs w:val="28"/>
        </w:rPr>
      </w:pPr>
      <w:r w:rsidRPr="003550C4">
        <w:rPr>
          <w:rFonts w:ascii="Gill Sans MT" w:hAnsi="Gill Sans MT" w:cs="Arial"/>
          <w:b/>
          <w:sz w:val="28"/>
          <w:szCs w:val="28"/>
        </w:rPr>
        <w:lastRenderedPageBreak/>
        <w:t>EQUALITY IMPACT ASSESSMENT SCREENING FORM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637"/>
        <w:gridCol w:w="2583"/>
        <w:gridCol w:w="2043"/>
      </w:tblGrid>
      <w:tr w:rsidR="009E030B" w:rsidRPr="003550C4" w:rsidTr="00737C0B">
        <w:trPr>
          <w:trHeight w:val="567"/>
        </w:trPr>
        <w:tc>
          <w:tcPr>
            <w:tcW w:w="11871" w:type="dxa"/>
            <w:gridSpan w:val="4"/>
            <w:vAlign w:val="center"/>
          </w:tcPr>
          <w:p w:rsidR="009E030B" w:rsidRPr="003550C4" w:rsidRDefault="009E030B" w:rsidP="00737C0B">
            <w:pPr>
              <w:spacing w:after="60"/>
              <w:rPr>
                <w:rFonts w:ascii="Gill Sans MT" w:hAnsi="Gill Sans MT" w:cs="Arial"/>
                <w:b/>
                <w:sz w:val="24"/>
              </w:rPr>
            </w:pPr>
            <w:r w:rsidRPr="003550C4">
              <w:rPr>
                <w:rFonts w:ascii="Gill Sans MT" w:hAnsi="Gill Sans MT" w:cs="Arial"/>
                <w:b/>
                <w:sz w:val="24"/>
              </w:rPr>
              <w:t>Name of Policy/Service:</w:t>
            </w:r>
          </w:p>
        </w:tc>
      </w:tr>
      <w:tr w:rsidR="009E030B" w:rsidRPr="003550C4" w:rsidTr="00737C0B">
        <w:trPr>
          <w:trHeight w:val="397"/>
        </w:trPr>
        <w:tc>
          <w:tcPr>
            <w:tcW w:w="4608" w:type="dxa"/>
            <w:vAlign w:val="center"/>
          </w:tcPr>
          <w:p w:rsidR="009E030B" w:rsidRPr="003550C4" w:rsidRDefault="009E030B" w:rsidP="00737C0B">
            <w:pPr>
              <w:rPr>
                <w:rFonts w:ascii="Gill Sans MT" w:hAnsi="Gill Sans MT" w:cs="Arial"/>
                <w:b/>
                <w:sz w:val="24"/>
              </w:rPr>
            </w:pPr>
            <w:r w:rsidRPr="003550C4">
              <w:rPr>
                <w:rFonts w:ascii="Gill Sans MT" w:hAnsi="Gill Sans MT" w:cs="Arial"/>
                <w:b/>
                <w:sz w:val="24"/>
              </w:rPr>
              <w:t>Assessor(s):</w:t>
            </w:r>
          </w:p>
        </w:tc>
        <w:tc>
          <w:tcPr>
            <w:tcW w:w="2637" w:type="dxa"/>
            <w:vAlign w:val="center"/>
          </w:tcPr>
          <w:p w:rsidR="009E030B" w:rsidRPr="003550C4" w:rsidRDefault="009E030B" w:rsidP="00737C0B">
            <w:pPr>
              <w:rPr>
                <w:rFonts w:ascii="Gill Sans MT" w:hAnsi="Gill Sans MT" w:cs="Arial"/>
                <w:b/>
                <w:sz w:val="24"/>
              </w:rPr>
            </w:pPr>
            <w:r w:rsidRPr="003550C4">
              <w:rPr>
                <w:rFonts w:ascii="Gill Sans MT" w:hAnsi="Gill Sans MT" w:cs="Arial"/>
                <w:b/>
                <w:sz w:val="24"/>
              </w:rPr>
              <w:t>Directorate:</w:t>
            </w:r>
          </w:p>
        </w:tc>
        <w:tc>
          <w:tcPr>
            <w:tcW w:w="2583" w:type="dxa"/>
            <w:vAlign w:val="center"/>
          </w:tcPr>
          <w:p w:rsidR="009E030B" w:rsidRPr="003550C4" w:rsidRDefault="009E030B" w:rsidP="00737C0B">
            <w:pPr>
              <w:rPr>
                <w:rFonts w:ascii="Gill Sans MT" w:hAnsi="Gill Sans MT" w:cs="Arial"/>
                <w:b/>
                <w:sz w:val="24"/>
              </w:rPr>
            </w:pPr>
            <w:r w:rsidRPr="003550C4">
              <w:rPr>
                <w:rFonts w:ascii="Gill Sans MT" w:hAnsi="Gill Sans MT" w:cs="Arial"/>
                <w:b/>
                <w:sz w:val="24"/>
              </w:rPr>
              <w:t>Department:</w:t>
            </w:r>
          </w:p>
        </w:tc>
        <w:tc>
          <w:tcPr>
            <w:tcW w:w="2043" w:type="dxa"/>
            <w:vAlign w:val="center"/>
          </w:tcPr>
          <w:p w:rsidR="009E030B" w:rsidRPr="003550C4" w:rsidRDefault="009E030B" w:rsidP="00737C0B">
            <w:pPr>
              <w:rPr>
                <w:rFonts w:ascii="Gill Sans MT" w:hAnsi="Gill Sans MT" w:cs="Arial"/>
                <w:b/>
                <w:sz w:val="24"/>
              </w:rPr>
            </w:pPr>
            <w:r w:rsidRPr="003550C4">
              <w:rPr>
                <w:rFonts w:ascii="Gill Sans MT" w:hAnsi="Gill Sans MT" w:cs="Arial"/>
                <w:b/>
                <w:sz w:val="24"/>
              </w:rPr>
              <w:t>Date assessed:</w:t>
            </w:r>
          </w:p>
        </w:tc>
      </w:tr>
      <w:tr w:rsidR="009E030B" w:rsidRPr="003550C4" w:rsidTr="00737C0B">
        <w:trPr>
          <w:trHeight w:val="567"/>
        </w:trPr>
        <w:tc>
          <w:tcPr>
            <w:tcW w:w="4608" w:type="dxa"/>
            <w:vAlign w:val="center"/>
          </w:tcPr>
          <w:p w:rsidR="009E030B" w:rsidRPr="003550C4" w:rsidRDefault="009E030B" w:rsidP="00737C0B">
            <w:pPr>
              <w:spacing w:after="60"/>
              <w:rPr>
                <w:rFonts w:ascii="Gill Sans MT" w:hAnsi="Gill Sans MT" w:cs="Arial"/>
                <w:b/>
                <w:sz w:val="24"/>
              </w:rPr>
            </w:pPr>
          </w:p>
        </w:tc>
        <w:tc>
          <w:tcPr>
            <w:tcW w:w="2637" w:type="dxa"/>
            <w:vAlign w:val="center"/>
          </w:tcPr>
          <w:p w:rsidR="009E030B" w:rsidRPr="003550C4" w:rsidRDefault="009E030B" w:rsidP="00737C0B">
            <w:pPr>
              <w:spacing w:after="60"/>
              <w:rPr>
                <w:rFonts w:ascii="Gill Sans MT" w:hAnsi="Gill Sans MT" w:cs="Arial"/>
                <w:b/>
                <w:sz w:val="24"/>
              </w:rPr>
            </w:pPr>
          </w:p>
        </w:tc>
        <w:tc>
          <w:tcPr>
            <w:tcW w:w="2583" w:type="dxa"/>
            <w:vAlign w:val="center"/>
          </w:tcPr>
          <w:p w:rsidR="009E030B" w:rsidRPr="003550C4" w:rsidRDefault="009E030B" w:rsidP="00737C0B">
            <w:pPr>
              <w:spacing w:after="60"/>
              <w:rPr>
                <w:rFonts w:ascii="Gill Sans MT" w:hAnsi="Gill Sans MT" w:cs="Arial"/>
                <w:b/>
                <w:sz w:val="24"/>
              </w:rPr>
            </w:pPr>
          </w:p>
        </w:tc>
        <w:tc>
          <w:tcPr>
            <w:tcW w:w="2043" w:type="dxa"/>
            <w:vAlign w:val="center"/>
          </w:tcPr>
          <w:p w:rsidR="009E030B" w:rsidRPr="003550C4" w:rsidRDefault="009E030B" w:rsidP="00737C0B">
            <w:pPr>
              <w:spacing w:after="60"/>
              <w:rPr>
                <w:rFonts w:ascii="Gill Sans MT" w:hAnsi="Gill Sans MT" w:cs="Arial"/>
                <w:b/>
                <w:sz w:val="24"/>
              </w:rPr>
            </w:pPr>
          </w:p>
        </w:tc>
      </w:tr>
      <w:tr w:rsidR="009E030B" w:rsidRPr="003550C4" w:rsidTr="00737C0B">
        <w:trPr>
          <w:trHeight w:val="397"/>
        </w:trPr>
        <w:tc>
          <w:tcPr>
            <w:tcW w:w="4608" w:type="dxa"/>
            <w:vAlign w:val="center"/>
          </w:tcPr>
          <w:p w:rsidR="009E030B" w:rsidRPr="003550C4" w:rsidRDefault="009E030B" w:rsidP="00737C0B">
            <w:pPr>
              <w:spacing w:after="60"/>
              <w:rPr>
                <w:rFonts w:ascii="Gill Sans MT" w:hAnsi="Gill Sans MT" w:cs="Arial"/>
                <w:b/>
                <w:sz w:val="24"/>
              </w:rPr>
            </w:pPr>
            <w:r w:rsidRPr="003550C4">
              <w:rPr>
                <w:rFonts w:ascii="Gill Sans MT" w:hAnsi="Gill Sans MT" w:cs="Arial"/>
                <w:b/>
                <w:sz w:val="24"/>
              </w:rPr>
              <w:t>Approved by (Head of Service):</w:t>
            </w:r>
          </w:p>
        </w:tc>
        <w:tc>
          <w:tcPr>
            <w:tcW w:w="2637" w:type="dxa"/>
            <w:vAlign w:val="center"/>
          </w:tcPr>
          <w:p w:rsidR="009E030B" w:rsidRPr="003550C4" w:rsidRDefault="009E030B" w:rsidP="00737C0B">
            <w:pPr>
              <w:spacing w:after="60"/>
              <w:rPr>
                <w:rFonts w:ascii="Gill Sans MT" w:hAnsi="Gill Sans MT" w:cs="Arial"/>
                <w:b/>
                <w:sz w:val="24"/>
              </w:rPr>
            </w:pPr>
            <w:r w:rsidRPr="003550C4">
              <w:rPr>
                <w:rFonts w:ascii="Gill Sans MT" w:hAnsi="Gill Sans MT" w:cs="Arial"/>
                <w:b/>
                <w:sz w:val="24"/>
              </w:rPr>
              <w:t>Date:</w:t>
            </w:r>
          </w:p>
        </w:tc>
        <w:tc>
          <w:tcPr>
            <w:tcW w:w="4626" w:type="dxa"/>
            <w:gridSpan w:val="2"/>
            <w:vAlign w:val="center"/>
          </w:tcPr>
          <w:p w:rsidR="009E030B" w:rsidRPr="003550C4" w:rsidRDefault="009E030B" w:rsidP="00737C0B">
            <w:pPr>
              <w:spacing w:after="60"/>
              <w:rPr>
                <w:rFonts w:ascii="Gill Sans MT" w:hAnsi="Gill Sans MT" w:cs="Arial"/>
                <w:b/>
                <w:sz w:val="24"/>
              </w:rPr>
            </w:pPr>
            <w:r w:rsidRPr="003550C4">
              <w:rPr>
                <w:rFonts w:ascii="Gill Sans MT" w:hAnsi="Gill Sans MT" w:cs="Arial"/>
                <w:b/>
                <w:sz w:val="24"/>
              </w:rPr>
              <w:t>Report for NPA / A&amp;SC / PAROW (please select)</w:t>
            </w:r>
          </w:p>
        </w:tc>
      </w:tr>
      <w:tr w:rsidR="009E030B" w:rsidRPr="003550C4" w:rsidTr="00737C0B">
        <w:trPr>
          <w:trHeight w:val="567"/>
        </w:trPr>
        <w:tc>
          <w:tcPr>
            <w:tcW w:w="4608" w:type="dxa"/>
            <w:vAlign w:val="center"/>
          </w:tcPr>
          <w:p w:rsidR="009E030B" w:rsidRPr="003550C4" w:rsidRDefault="009E030B" w:rsidP="00737C0B">
            <w:pPr>
              <w:spacing w:after="60"/>
              <w:rPr>
                <w:rFonts w:ascii="Gill Sans MT" w:hAnsi="Gill Sans MT" w:cs="Arial"/>
                <w:b/>
                <w:sz w:val="24"/>
              </w:rPr>
            </w:pPr>
          </w:p>
        </w:tc>
        <w:tc>
          <w:tcPr>
            <w:tcW w:w="2637" w:type="dxa"/>
            <w:vAlign w:val="center"/>
          </w:tcPr>
          <w:p w:rsidR="009E030B" w:rsidRPr="003550C4" w:rsidRDefault="009E030B" w:rsidP="00737C0B">
            <w:pPr>
              <w:spacing w:after="60"/>
              <w:rPr>
                <w:rFonts w:ascii="Gill Sans MT" w:hAnsi="Gill Sans MT" w:cs="Arial"/>
                <w:b/>
                <w:sz w:val="24"/>
              </w:rPr>
            </w:pPr>
          </w:p>
        </w:tc>
        <w:tc>
          <w:tcPr>
            <w:tcW w:w="4626" w:type="dxa"/>
            <w:gridSpan w:val="2"/>
            <w:vAlign w:val="center"/>
          </w:tcPr>
          <w:p w:rsidR="009E030B" w:rsidRPr="003550C4" w:rsidRDefault="009E030B" w:rsidP="00737C0B">
            <w:pPr>
              <w:spacing w:after="60"/>
              <w:rPr>
                <w:rFonts w:ascii="Gill Sans MT" w:hAnsi="Gill Sans MT" w:cs="Arial"/>
                <w:b/>
                <w:sz w:val="24"/>
              </w:rPr>
            </w:pPr>
            <w:r w:rsidRPr="003550C4">
              <w:rPr>
                <w:rFonts w:ascii="Gill Sans MT" w:hAnsi="Gill Sans MT" w:cs="Arial"/>
                <w:b/>
                <w:sz w:val="24"/>
              </w:rPr>
              <w:t>Date:</w:t>
            </w:r>
          </w:p>
        </w:tc>
      </w:tr>
    </w:tbl>
    <w:p w:rsidR="009E030B" w:rsidRPr="003550C4" w:rsidRDefault="009E030B" w:rsidP="009E030B">
      <w:pPr>
        <w:spacing w:after="60"/>
        <w:rPr>
          <w:rFonts w:ascii="Gill Sans MT" w:hAnsi="Gill Sans MT" w:cs="Arial"/>
          <w:b/>
          <w:sz w:val="24"/>
        </w:rPr>
      </w:pPr>
    </w:p>
    <w:p w:rsidR="009E030B" w:rsidRPr="003550C4" w:rsidRDefault="009E030B" w:rsidP="009E030B">
      <w:pPr>
        <w:spacing w:after="60"/>
        <w:rPr>
          <w:rFonts w:ascii="Gill Sans MT" w:hAnsi="Gill Sans MT" w:cs="Arial"/>
          <w:b/>
          <w:sz w:val="24"/>
        </w:rPr>
      </w:pPr>
      <w:r w:rsidRPr="003550C4">
        <w:rPr>
          <w:rFonts w:ascii="Gill Sans MT" w:hAnsi="Gill Sans MT" w:cs="Arial"/>
          <w:b/>
          <w:sz w:val="28"/>
          <w:szCs w:val="28"/>
        </w:rPr>
        <w:t>EQUALITY IMPACT ASSESSMENT SCREENING</w:t>
      </w:r>
    </w:p>
    <w:p w:rsidR="009E030B" w:rsidRPr="003550C4" w:rsidRDefault="00331780" w:rsidP="009E030B">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60288" behindDoc="0" locked="0" layoutInCell="1" allowOverlap="1" wp14:anchorId="27D251E1" wp14:editId="4A9BDA89">
                <wp:simplePos x="0" y="0"/>
                <wp:positionH relativeFrom="column">
                  <wp:posOffset>342900</wp:posOffset>
                </wp:positionH>
                <wp:positionV relativeFrom="paragraph">
                  <wp:posOffset>285115</wp:posOffset>
                </wp:positionV>
                <wp:extent cx="8801100" cy="35306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353060"/>
                        </a:xfrm>
                        <a:prstGeom prst="rect">
                          <a:avLst/>
                        </a:prstGeom>
                        <a:solidFill>
                          <a:srgbClr val="FFFFFF"/>
                        </a:solidFill>
                        <a:ln w="9525">
                          <a:solidFill>
                            <a:srgbClr val="000000"/>
                          </a:solidFill>
                          <a:miter lim="800000"/>
                          <a:headEnd/>
                          <a:tailEnd/>
                        </a:ln>
                      </wps:spPr>
                      <wps:txbx>
                        <w:txbxContent>
                          <w:p w:rsidR="00EC6FB0" w:rsidRDefault="00EC6FB0" w:rsidP="009E030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left:0;text-align:left;margin-left:27pt;margin-top:22.45pt;width:693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">
                <v:textbox>
                  <w:txbxContent>
                    <w:p w:rsidR="00EC6FB0" w:rsidRDefault="00EC6FB0" w:rsidP="009E030B">
                      <w:r>
                        <w:t>.</w:t>
                      </w:r>
                    </w:p>
                  </w:txbxContent>
                </v:textbox>
              </v:shape>
            </w:pict>
          </mc:Fallback>
        </mc:AlternateContent>
      </w:r>
      <w:r w:rsidRPr="00EA763E">
        <w:rPr>
          <w:rFonts w:ascii="Gill Sans MT" w:hAnsi="Gill Sans MT" w:cs="Arial"/>
          <w:b/>
          <w:noProof/>
          <w:sz w:val="24"/>
          <w:lang w:eastAsia="en-GB"/>
        </w:rPr>
        <mc:AlternateContent>
          <mc:Choice Requires="wps">
            <w:drawing>
              <wp:anchor distT="0" distB="0" distL="114300" distR="114300" simplePos="0" relativeHeight="251648512" behindDoc="0" locked="0" layoutInCell="1" allowOverlap="1" wp14:anchorId="581BA3A4" wp14:editId="3761BDAB">
                <wp:simplePos x="0" y="0"/>
                <wp:positionH relativeFrom="column">
                  <wp:posOffset>342900</wp:posOffset>
                </wp:positionH>
                <wp:positionV relativeFrom="paragraph">
                  <wp:posOffset>285115</wp:posOffset>
                </wp:positionV>
                <wp:extent cx="8801100" cy="353060"/>
                <wp:effectExtent l="9525" t="8890" r="9525"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353060"/>
                        </a:xfrm>
                        <a:prstGeom prst="rect">
                          <a:avLst/>
                        </a:prstGeom>
                        <a:solidFill>
                          <a:srgbClr val="FFFFFF"/>
                        </a:solidFill>
                        <a:ln w="9525">
                          <a:solidFill>
                            <a:srgbClr val="000000"/>
                          </a:solidFill>
                          <a:miter lim="800000"/>
                          <a:headEnd/>
                          <a:tailEnd/>
                        </a:ln>
                      </wps:spPr>
                      <wps:txbx>
                        <w:txbxContent>
                          <w:p w:rsidR="00EC6FB0" w:rsidRDefault="00EC6FB0" w:rsidP="009E030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27pt;margin-top:22.45pt;width:693pt;height:2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">
                <v:textbox>
                  <w:txbxContent>
                    <w:p w:rsidR="00EC6FB0" w:rsidRDefault="00EC6FB0" w:rsidP="009E030B">
                      <w:r>
                        <w:t>.</w:t>
                      </w:r>
                    </w:p>
                  </w:txbxContent>
                </v:textbox>
              </v:shape>
            </w:pict>
          </mc:Fallback>
        </mc:AlternateContent>
      </w:r>
      <w:r w:rsidR="009E030B" w:rsidRPr="003550C4">
        <w:rPr>
          <w:rFonts w:ascii="Gill Sans MT" w:hAnsi="Gill Sans MT" w:cs="Arial"/>
          <w:b/>
          <w:sz w:val="24"/>
        </w:rPr>
        <w:t>1</w:t>
      </w:r>
      <w:r w:rsidR="009E030B" w:rsidRPr="003550C4">
        <w:rPr>
          <w:rFonts w:ascii="Gill Sans MT" w:hAnsi="Gill Sans MT" w:cs="Arial"/>
          <w:b/>
          <w:sz w:val="24"/>
        </w:rPr>
        <w:tab/>
        <w:t>Purpose of Policy/Service:</w:t>
      </w:r>
    </w:p>
    <w:p w:rsidR="009E030B" w:rsidRPr="003550C4" w:rsidRDefault="009E030B" w:rsidP="009E030B">
      <w:pPr>
        <w:tabs>
          <w:tab w:val="left" w:pos="480"/>
        </w:tabs>
        <w:rPr>
          <w:rFonts w:ascii="Gill Sans MT" w:hAnsi="Gill Sans MT" w:cs="Arial"/>
          <w:b/>
          <w:sz w:val="24"/>
        </w:rPr>
      </w:pP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t>2</w:t>
      </w:r>
      <w:r w:rsidRPr="003550C4">
        <w:rPr>
          <w:rFonts w:ascii="Gill Sans MT" w:hAnsi="Gill Sans MT" w:cs="Arial"/>
          <w:b/>
          <w:sz w:val="24"/>
        </w:rPr>
        <w:tab/>
        <w:t xml:space="preserve">Which groups of people is the policy/service likely to </w:t>
      </w:r>
      <w:r w:rsidR="00B123CC" w:rsidRPr="003550C4">
        <w:rPr>
          <w:rFonts w:ascii="Gill Sans MT" w:hAnsi="Gill Sans MT" w:cs="Arial"/>
          <w:b/>
          <w:sz w:val="24"/>
        </w:rPr>
        <w:t>a</w:t>
      </w:r>
      <w:r w:rsidRPr="003550C4">
        <w:rPr>
          <w:rFonts w:ascii="Gill Sans MT" w:hAnsi="Gill Sans MT" w:cs="Arial"/>
          <w:b/>
          <w:sz w:val="24"/>
        </w:rPr>
        <w:t>ffect (</w:t>
      </w:r>
      <w:proofErr w:type="gramStart"/>
      <w:r w:rsidRPr="003550C4">
        <w:rPr>
          <w:rFonts w:ascii="Gill Sans MT" w:hAnsi="Gill Sans MT" w:cs="Arial"/>
          <w:b/>
          <w:sz w:val="24"/>
        </w:rPr>
        <w:t>either positive</w:t>
      </w:r>
      <w:proofErr w:type="gramEnd"/>
      <w:r w:rsidRPr="003550C4">
        <w:rPr>
          <w:rFonts w:ascii="Gill Sans MT" w:hAnsi="Gill Sans MT" w:cs="Arial"/>
          <w:b/>
          <w:sz w:val="24"/>
        </w:rPr>
        <w:t>, negative or neutral)?</w:t>
      </w:r>
    </w:p>
    <w:p w:rsidR="009E030B" w:rsidRPr="003550C4" w:rsidRDefault="009E030B" w:rsidP="009E030B">
      <w:pPr>
        <w:tabs>
          <w:tab w:val="left" w:pos="480"/>
        </w:tabs>
        <w:ind w:left="480" w:hanging="480"/>
        <w:rPr>
          <w:rFonts w:ascii="Gill Sans MT" w:hAnsi="Gill Sans MT" w:cs="Arial"/>
          <w:sz w:val="24"/>
        </w:rPr>
      </w:pP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t xml:space="preserve">     Positive</w:t>
      </w:r>
      <w:r w:rsidRPr="003550C4">
        <w:rPr>
          <w:rFonts w:ascii="Gill Sans MT" w:hAnsi="Gill Sans MT" w:cs="Arial"/>
          <w:sz w:val="24"/>
        </w:rPr>
        <w:tab/>
        <w:t xml:space="preserve">    Negative        Neutral</w:t>
      </w: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r>
      <w:r w:rsidRPr="003550C4">
        <w:rPr>
          <w:rFonts w:ascii="Gill Sans MT" w:hAnsi="Gill Sans MT" w:cs="Arial"/>
          <w:sz w:val="24"/>
        </w:rPr>
        <w:tab/>
        <w:t xml:space="preserve">   Positive   </w:t>
      </w:r>
      <w:r w:rsidRPr="003550C4">
        <w:rPr>
          <w:rFonts w:ascii="Gill Sans MT" w:hAnsi="Gill Sans MT" w:cs="Arial"/>
          <w:sz w:val="24"/>
        </w:rPr>
        <w:tab/>
        <w:t xml:space="preserve"> Negative</w:t>
      </w:r>
      <w:r w:rsidRPr="003550C4">
        <w:rPr>
          <w:rFonts w:ascii="Gill Sans MT" w:hAnsi="Gill Sans MT" w:cs="Arial"/>
          <w:sz w:val="24"/>
        </w:rPr>
        <w:tab/>
        <w:t>Neutral</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1440"/>
        <w:gridCol w:w="1392"/>
        <w:gridCol w:w="1320"/>
        <w:gridCol w:w="2328"/>
        <w:gridCol w:w="1320"/>
        <w:gridCol w:w="1320"/>
        <w:gridCol w:w="1320"/>
      </w:tblGrid>
      <w:tr w:rsidR="009E030B" w:rsidRPr="003550C4" w:rsidTr="00737C0B">
        <w:tc>
          <w:tcPr>
            <w:tcW w:w="330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Age</w:t>
            </w:r>
          </w:p>
        </w:tc>
        <w:tc>
          <w:tcPr>
            <w:tcW w:w="144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 xml:space="preserve">            </w:t>
            </w:r>
          </w:p>
        </w:tc>
        <w:tc>
          <w:tcPr>
            <w:tcW w:w="1392"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2328"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Race</w:t>
            </w: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30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Disability</w:t>
            </w:r>
          </w:p>
        </w:tc>
        <w:tc>
          <w:tcPr>
            <w:tcW w:w="1440" w:type="dxa"/>
          </w:tcPr>
          <w:p w:rsidR="009E030B" w:rsidRPr="003550C4" w:rsidRDefault="009E030B" w:rsidP="00737C0B">
            <w:pPr>
              <w:tabs>
                <w:tab w:val="left" w:pos="480"/>
              </w:tabs>
              <w:ind w:left="480" w:hanging="480"/>
              <w:rPr>
                <w:rFonts w:ascii="Gill Sans MT" w:hAnsi="Gill Sans MT" w:cs="Arial"/>
                <w:sz w:val="24"/>
              </w:rPr>
            </w:pPr>
          </w:p>
        </w:tc>
        <w:tc>
          <w:tcPr>
            <w:tcW w:w="1392"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2328"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Religion or Belief</w:t>
            </w: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30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Gender reassignment</w:t>
            </w:r>
          </w:p>
        </w:tc>
        <w:tc>
          <w:tcPr>
            <w:tcW w:w="1440" w:type="dxa"/>
          </w:tcPr>
          <w:p w:rsidR="009E030B" w:rsidRPr="003550C4" w:rsidRDefault="009E030B" w:rsidP="00737C0B">
            <w:pPr>
              <w:tabs>
                <w:tab w:val="left" w:pos="480"/>
              </w:tabs>
              <w:ind w:left="480" w:hanging="480"/>
              <w:rPr>
                <w:rFonts w:ascii="Gill Sans MT" w:hAnsi="Gill Sans MT" w:cs="Arial"/>
                <w:sz w:val="24"/>
              </w:rPr>
            </w:pPr>
          </w:p>
        </w:tc>
        <w:tc>
          <w:tcPr>
            <w:tcW w:w="1392"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2328"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w:t>
            </w: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30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Marriage or civil partnership</w:t>
            </w:r>
          </w:p>
        </w:tc>
        <w:tc>
          <w:tcPr>
            <w:tcW w:w="1440" w:type="dxa"/>
          </w:tcPr>
          <w:p w:rsidR="009E030B" w:rsidRPr="003550C4" w:rsidRDefault="009E030B" w:rsidP="00737C0B">
            <w:pPr>
              <w:tabs>
                <w:tab w:val="left" w:pos="480"/>
              </w:tabs>
              <w:ind w:left="480" w:hanging="480"/>
              <w:rPr>
                <w:rFonts w:ascii="Gill Sans MT" w:hAnsi="Gill Sans MT" w:cs="Arial"/>
                <w:sz w:val="24"/>
              </w:rPr>
            </w:pPr>
          </w:p>
        </w:tc>
        <w:tc>
          <w:tcPr>
            <w:tcW w:w="1392"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2328"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Sexual Orientation</w:t>
            </w: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30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Pregnancy and maternity</w:t>
            </w:r>
          </w:p>
        </w:tc>
        <w:tc>
          <w:tcPr>
            <w:tcW w:w="1440" w:type="dxa"/>
          </w:tcPr>
          <w:p w:rsidR="009E030B" w:rsidRPr="003550C4" w:rsidRDefault="009E030B" w:rsidP="00737C0B">
            <w:pPr>
              <w:tabs>
                <w:tab w:val="left" w:pos="480"/>
              </w:tabs>
              <w:ind w:left="480" w:hanging="480"/>
              <w:rPr>
                <w:rFonts w:ascii="Gill Sans MT" w:hAnsi="Gill Sans MT" w:cs="Arial"/>
                <w:sz w:val="24"/>
              </w:rPr>
            </w:pPr>
          </w:p>
        </w:tc>
        <w:tc>
          <w:tcPr>
            <w:tcW w:w="1392"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2328"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Welsh Language</w:t>
            </w: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c>
          <w:tcPr>
            <w:tcW w:w="1320" w:type="dxa"/>
          </w:tcPr>
          <w:p w:rsidR="009E030B" w:rsidRPr="003550C4" w:rsidRDefault="009E030B" w:rsidP="00737C0B">
            <w:pPr>
              <w:tabs>
                <w:tab w:val="left" w:pos="480"/>
              </w:tabs>
              <w:ind w:left="480" w:hanging="480"/>
              <w:rPr>
                <w:rFonts w:ascii="Gill Sans MT" w:hAnsi="Gill Sans MT" w:cs="Arial"/>
                <w:sz w:val="24"/>
              </w:rPr>
            </w:pPr>
          </w:p>
        </w:tc>
      </w:tr>
    </w:tbl>
    <w:p w:rsidR="009E030B" w:rsidRPr="003550C4" w:rsidRDefault="009E030B" w:rsidP="009E030B">
      <w:pPr>
        <w:tabs>
          <w:tab w:val="left" w:pos="480"/>
        </w:tabs>
        <w:rPr>
          <w:rFonts w:ascii="Gill Sans MT" w:hAnsi="Gill Sans MT" w:cs="Arial"/>
          <w:b/>
          <w:sz w:val="24"/>
        </w:rPr>
      </w:pPr>
    </w:p>
    <w:p w:rsidR="009E030B" w:rsidRPr="003550C4" w:rsidRDefault="00331780" w:rsidP="00AD26DF">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62336" behindDoc="0" locked="0" layoutInCell="1" allowOverlap="1" wp14:anchorId="3BB622F6" wp14:editId="5568090A">
                <wp:simplePos x="0" y="0"/>
                <wp:positionH relativeFrom="column">
                  <wp:posOffset>228600</wp:posOffset>
                </wp:positionH>
                <wp:positionV relativeFrom="paragraph">
                  <wp:posOffset>243205</wp:posOffset>
                </wp:positionV>
                <wp:extent cx="8801100" cy="447675"/>
                <wp:effectExtent l="0" t="0" r="1905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447675"/>
                        </a:xfrm>
                        <a:prstGeom prst="rect">
                          <a:avLst/>
                        </a:prstGeom>
                        <a:solidFill>
                          <a:srgbClr val="FFFFFF"/>
                        </a:solidFill>
                        <a:ln w="9525">
                          <a:solidFill>
                            <a:srgbClr val="000000"/>
                          </a:solidFill>
                          <a:miter lim="800000"/>
                          <a:headEnd/>
                          <a:tailEnd/>
                        </a:ln>
                      </wps:spPr>
                      <wps:txbx>
                        <w:txbxContent>
                          <w:p w:rsidR="00EC6FB0"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8pt;margin-top:19.15pt;width:69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">
                <v:textbox>
                  <w:txbxContent>
                    <w:p w:rsidR="00EC6FB0" w:rsidRDefault="00EC6FB0" w:rsidP="009E030B"/>
                  </w:txbxContent>
                </v:textbox>
              </v:shape>
            </w:pict>
          </mc:Fallback>
        </mc:AlternateContent>
      </w:r>
      <w:r w:rsidRPr="00EA763E">
        <w:rPr>
          <w:rFonts w:ascii="Gill Sans MT" w:hAnsi="Gill Sans MT" w:cs="Arial"/>
          <w:b/>
          <w:noProof/>
          <w:sz w:val="24"/>
          <w:lang w:eastAsia="en-GB"/>
        </w:rPr>
        <mc:AlternateContent>
          <mc:Choice Requires="wps">
            <w:drawing>
              <wp:anchor distT="0" distB="0" distL="114300" distR="114300" simplePos="0" relativeHeight="251649536" behindDoc="0" locked="0" layoutInCell="1" allowOverlap="1" wp14:anchorId="132F9E06" wp14:editId="24CE1A68">
                <wp:simplePos x="0" y="0"/>
                <wp:positionH relativeFrom="column">
                  <wp:posOffset>228600</wp:posOffset>
                </wp:positionH>
                <wp:positionV relativeFrom="paragraph">
                  <wp:posOffset>243205</wp:posOffset>
                </wp:positionV>
                <wp:extent cx="8801100" cy="447675"/>
                <wp:effectExtent l="9525" t="5080" r="9525" b="1397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447675"/>
                        </a:xfrm>
                        <a:prstGeom prst="rect">
                          <a:avLst/>
                        </a:prstGeom>
                        <a:solidFill>
                          <a:srgbClr val="FFFFFF"/>
                        </a:solidFill>
                        <a:ln w="9525">
                          <a:solidFill>
                            <a:srgbClr val="000000"/>
                          </a:solidFill>
                          <a:miter lim="800000"/>
                          <a:headEnd/>
                          <a:tailEnd/>
                        </a:ln>
                      </wps:spPr>
                      <wps:txbx>
                        <w:txbxContent>
                          <w:p w:rsidR="00EC6FB0"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8pt;margin-top:19.15pt;width:693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">
                <v:textbox>
                  <w:txbxContent>
                    <w:p w:rsidR="00EC6FB0" w:rsidRDefault="00EC6FB0" w:rsidP="009E030B"/>
                  </w:txbxContent>
                </v:textbox>
              </v:shape>
            </w:pict>
          </mc:Fallback>
        </mc:AlternateContent>
      </w:r>
      <w:r w:rsidR="009E030B" w:rsidRPr="003550C4">
        <w:rPr>
          <w:rFonts w:ascii="Gill Sans MT" w:hAnsi="Gill Sans MT" w:cs="Arial"/>
          <w:b/>
          <w:sz w:val="24"/>
        </w:rPr>
        <w:tab/>
        <w:t xml:space="preserve">Please explain the nature of the effect: </w:t>
      </w: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lastRenderedPageBreak/>
        <w:t>3</w:t>
      </w:r>
      <w:r w:rsidRPr="003550C4">
        <w:rPr>
          <w:rFonts w:ascii="Gill Sans MT" w:hAnsi="Gill Sans MT" w:cs="Arial"/>
          <w:b/>
          <w:sz w:val="24"/>
        </w:rPr>
        <w:tab/>
        <w:t>Is there any evidence (actual or hypothetical) for a negative impact or discriminatory effect on any group(s)?  Please describe adverse effects and tick relevant groups.  If no negative impact please state evidence for this conclusion.</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080"/>
        <w:gridCol w:w="3420"/>
        <w:gridCol w:w="1080"/>
      </w:tblGrid>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Age</w:t>
            </w:r>
          </w:p>
        </w:tc>
        <w:tc>
          <w:tcPr>
            <w:tcW w:w="108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 xml:space="preserve">            </w:t>
            </w: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Race</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Disability</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Religion or Belief</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Gender reassignment</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Marriage or civil partnership</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Sexual Orientation</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rPr>
                <w:rFonts w:ascii="Gill Sans MT" w:hAnsi="Gill Sans MT" w:cs="Arial"/>
                <w:sz w:val="24"/>
              </w:rPr>
            </w:pPr>
            <w:r w:rsidRPr="003550C4">
              <w:rPr>
                <w:rFonts w:ascii="Gill Sans MT" w:hAnsi="Gill Sans MT" w:cs="Arial"/>
                <w:sz w:val="24"/>
              </w:rPr>
              <w:t>Pregnancy and maternity</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Welsh Language</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bl>
    <w:p w:rsidR="009E030B" w:rsidRPr="003550C4" w:rsidRDefault="00331780" w:rsidP="009E030B">
      <w:pPr>
        <w:tabs>
          <w:tab w:val="left" w:pos="480"/>
        </w:tabs>
        <w:ind w:left="480" w:hanging="480"/>
        <w:rPr>
          <w:rFonts w:ascii="Gill Sans MT" w:hAnsi="Gill Sans MT" w:cs="Arial"/>
          <w:sz w:val="24"/>
        </w:rPr>
      </w:pPr>
      <w:r w:rsidRPr="00EA763E">
        <w:rPr>
          <w:rFonts w:ascii="Gill Sans MT" w:hAnsi="Gill Sans MT" w:cs="Arial"/>
          <w:noProof/>
          <w:sz w:val="24"/>
          <w:lang w:eastAsia="en-GB"/>
        </w:rPr>
        <mc:AlternateContent>
          <mc:Choice Requires="wps">
            <w:drawing>
              <wp:anchor distT="0" distB="0" distL="114300" distR="114300" simplePos="0" relativeHeight="251664384" behindDoc="0" locked="0" layoutInCell="1" allowOverlap="1" wp14:anchorId="11D7D389" wp14:editId="1FDAFAC0">
                <wp:simplePos x="0" y="0"/>
                <wp:positionH relativeFrom="column">
                  <wp:posOffset>0</wp:posOffset>
                </wp:positionH>
                <wp:positionV relativeFrom="paragraph">
                  <wp:posOffset>160020</wp:posOffset>
                </wp:positionV>
                <wp:extent cx="9372600" cy="722630"/>
                <wp:effectExtent l="0" t="0" r="19050" b="2032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22630"/>
                        </a:xfrm>
                        <a:prstGeom prst="rect">
                          <a:avLst/>
                        </a:prstGeom>
                        <a:solidFill>
                          <a:srgbClr val="FFFFFF"/>
                        </a:solidFill>
                        <a:ln w="9525">
                          <a:solidFill>
                            <a:srgbClr val="000000"/>
                          </a:solidFill>
                          <a:miter lim="800000"/>
                          <a:headEnd/>
                          <a:tailEnd/>
                        </a:ln>
                      </wps:spPr>
                      <wps:txbx>
                        <w:txbxContent>
                          <w:p w:rsidR="00EC6FB0" w:rsidRPr="007F7ACF"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0;margin-top:12.6pt;width:738pt;height: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">
                <v:textbox>
                  <w:txbxContent>
                    <w:p w:rsidR="00EC6FB0" w:rsidRPr="007F7ACF" w:rsidRDefault="00EC6FB0" w:rsidP="009E030B"/>
                  </w:txbxContent>
                </v:textbox>
              </v:shape>
            </w:pict>
          </mc:Fallback>
        </mc:AlternateContent>
      </w:r>
    </w:p>
    <w:p w:rsidR="009E030B" w:rsidRPr="003550C4" w:rsidRDefault="00331780" w:rsidP="009E030B">
      <w:pPr>
        <w:tabs>
          <w:tab w:val="left" w:pos="480"/>
        </w:tabs>
        <w:ind w:left="480" w:hanging="480"/>
        <w:rPr>
          <w:rFonts w:ascii="Gill Sans MT" w:hAnsi="Gill Sans MT" w:cs="Arial"/>
          <w:sz w:val="24"/>
        </w:rPr>
      </w:pPr>
      <w:r w:rsidRPr="00EA763E">
        <w:rPr>
          <w:rFonts w:ascii="Gill Sans MT" w:hAnsi="Gill Sans MT" w:cs="Arial"/>
          <w:noProof/>
          <w:sz w:val="24"/>
          <w:lang w:eastAsia="en-GB"/>
        </w:rPr>
        <mc:AlternateContent>
          <mc:Choice Requires="wps">
            <w:drawing>
              <wp:anchor distT="0" distB="0" distL="114300" distR="114300" simplePos="0" relativeHeight="251647488" behindDoc="0" locked="0" layoutInCell="1" allowOverlap="1" wp14:anchorId="2ED25245" wp14:editId="55AAF596">
                <wp:simplePos x="0" y="0"/>
                <wp:positionH relativeFrom="column">
                  <wp:posOffset>0</wp:posOffset>
                </wp:positionH>
                <wp:positionV relativeFrom="paragraph">
                  <wp:posOffset>160020</wp:posOffset>
                </wp:positionV>
                <wp:extent cx="9372600" cy="722630"/>
                <wp:effectExtent l="9525" t="7620" r="9525" b="1270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22630"/>
                        </a:xfrm>
                        <a:prstGeom prst="rect">
                          <a:avLst/>
                        </a:prstGeom>
                        <a:solidFill>
                          <a:srgbClr val="FFFFFF"/>
                        </a:solidFill>
                        <a:ln w="9525">
                          <a:solidFill>
                            <a:srgbClr val="000000"/>
                          </a:solidFill>
                          <a:miter lim="800000"/>
                          <a:headEnd/>
                          <a:tailEnd/>
                        </a:ln>
                      </wps:spPr>
                      <wps:txbx>
                        <w:txbxContent>
                          <w:p w:rsidR="00EC6FB0" w:rsidRPr="007F7ACF"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0;margin-top:12.6pt;width:738pt;height:5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">
                <v:textbox>
                  <w:txbxContent>
                    <w:p w:rsidR="00EC6FB0" w:rsidRPr="007F7ACF" w:rsidRDefault="00EC6FB0" w:rsidP="009E030B"/>
                  </w:txbxContent>
                </v:textbox>
              </v:shape>
            </w:pict>
          </mc:Fallback>
        </mc:AlternateContent>
      </w:r>
    </w:p>
    <w:p w:rsidR="009E030B" w:rsidRPr="003550C4" w:rsidRDefault="009E030B" w:rsidP="009E030B">
      <w:pPr>
        <w:tabs>
          <w:tab w:val="left" w:pos="480"/>
        </w:tabs>
        <w:ind w:left="480" w:hanging="480"/>
        <w:rPr>
          <w:rFonts w:ascii="Gill Sans MT" w:hAnsi="Gill Sans MT" w:cs="Arial"/>
          <w:sz w:val="24"/>
        </w:rPr>
      </w:pPr>
      <w:r w:rsidRPr="003550C4">
        <w:rPr>
          <w:rFonts w:ascii="Gill Sans MT" w:hAnsi="Gill Sans MT" w:cs="Arial"/>
          <w:sz w:val="24"/>
        </w:rPr>
        <w:tab/>
      </w:r>
    </w:p>
    <w:p w:rsidR="009E030B" w:rsidRPr="003550C4" w:rsidRDefault="009E030B" w:rsidP="009E030B">
      <w:pPr>
        <w:tabs>
          <w:tab w:val="left" w:pos="480"/>
        </w:tabs>
        <w:rPr>
          <w:rFonts w:ascii="Gill Sans MT" w:hAnsi="Gill Sans MT" w:cs="Arial"/>
          <w:sz w:val="24"/>
        </w:rPr>
      </w:pP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t>4</w:t>
      </w:r>
      <w:r w:rsidRPr="003550C4">
        <w:rPr>
          <w:rFonts w:ascii="Gill Sans MT" w:hAnsi="Gill Sans MT" w:cs="Arial"/>
          <w:b/>
          <w:sz w:val="24"/>
        </w:rPr>
        <w:tab/>
        <w:t>Is there any evidence (actual or hypothetical) for a negative impact or discriminatory effect on staff?  Please describe adverse effects and tick relevant groups.  If no negative impact please state evidence for this conclusion.</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080"/>
        <w:gridCol w:w="3420"/>
        <w:gridCol w:w="1080"/>
      </w:tblGrid>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Age</w:t>
            </w:r>
          </w:p>
        </w:tc>
        <w:tc>
          <w:tcPr>
            <w:tcW w:w="108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 xml:space="preserve">            </w:t>
            </w: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Race</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Disability</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Religion or Belief</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Gender reassignment</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Marriage or civil partnership</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Sexual Orientation</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r w:rsidR="009E030B" w:rsidRPr="003550C4" w:rsidTr="00737C0B">
        <w:tc>
          <w:tcPr>
            <w:tcW w:w="3960" w:type="dxa"/>
          </w:tcPr>
          <w:p w:rsidR="009E030B" w:rsidRPr="003550C4" w:rsidRDefault="009E030B" w:rsidP="00737C0B">
            <w:pPr>
              <w:tabs>
                <w:tab w:val="left" w:pos="480"/>
              </w:tabs>
              <w:rPr>
                <w:rFonts w:ascii="Gill Sans MT" w:hAnsi="Gill Sans MT" w:cs="Arial"/>
                <w:sz w:val="24"/>
              </w:rPr>
            </w:pPr>
            <w:r w:rsidRPr="003550C4">
              <w:rPr>
                <w:rFonts w:ascii="Gill Sans MT" w:hAnsi="Gill Sans MT" w:cs="Arial"/>
                <w:sz w:val="24"/>
              </w:rPr>
              <w:t>Pregnancy and maternity</w:t>
            </w:r>
          </w:p>
        </w:tc>
        <w:tc>
          <w:tcPr>
            <w:tcW w:w="1080" w:type="dxa"/>
          </w:tcPr>
          <w:p w:rsidR="009E030B" w:rsidRPr="003550C4" w:rsidRDefault="009E030B" w:rsidP="00737C0B">
            <w:pPr>
              <w:tabs>
                <w:tab w:val="left" w:pos="480"/>
              </w:tabs>
              <w:ind w:left="480" w:hanging="480"/>
              <w:rPr>
                <w:rFonts w:ascii="Gill Sans MT" w:hAnsi="Gill Sans MT" w:cs="Arial"/>
                <w:sz w:val="24"/>
              </w:rPr>
            </w:pPr>
          </w:p>
        </w:tc>
        <w:tc>
          <w:tcPr>
            <w:tcW w:w="3420" w:type="dxa"/>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Welsh Language</w:t>
            </w:r>
          </w:p>
        </w:tc>
        <w:tc>
          <w:tcPr>
            <w:tcW w:w="1080" w:type="dxa"/>
          </w:tcPr>
          <w:p w:rsidR="009E030B" w:rsidRPr="003550C4" w:rsidRDefault="009E030B" w:rsidP="00737C0B">
            <w:pPr>
              <w:tabs>
                <w:tab w:val="left" w:pos="480"/>
              </w:tabs>
              <w:ind w:left="480" w:hanging="480"/>
              <w:rPr>
                <w:rFonts w:ascii="Gill Sans MT" w:hAnsi="Gill Sans MT" w:cs="Arial"/>
                <w:sz w:val="24"/>
              </w:rPr>
            </w:pPr>
          </w:p>
        </w:tc>
      </w:tr>
    </w:tbl>
    <w:p w:rsidR="009E030B" w:rsidRPr="003550C4" w:rsidRDefault="00331780" w:rsidP="009E030B">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66432" behindDoc="0" locked="0" layoutInCell="1" allowOverlap="1" wp14:anchorId="1A9C5123" wp14:editId="79E176CA">
                <wp:simplePos x="0" y="0"/>
                <wp:positionH relativeFrom="column">
                  <wp:posOffset>0</wp:posOffset>
                </wp:positionH>
                <wp:positionV relativeFrom="paragraph">
                  <wp:posOffset>162560</wp:posOffset>
                </wp:positionV>
                <wp:extent cx="9258300" cy="899795"/>
                <wp:effectExtent l="0" t="0" r="19050" b="146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899795"/>
                        </a:xfrm>
                        <a:prstGeom prst="rect">
                          <a:avLst/>
                        </a:prstGeom>
                        <a:solidFill>
                          <a:srgbClr val="FFFFFF"/>
                        </a:solidFill>
                        <a:ln w="9525">
                          <a:solidFill>
                            <a:srgbClr val="000000"/>
                          </a:solidFill>
                          <a:miter lim="800000"/>
                          <a:headEnd/>
                          <a:tailEnd/>
                        </a:ln>
                      </wps:spPr>
                      <wps:txbx>
                        <w:txbxContent>
                          <w:p w:rsidR="00EC6FB0" w:rsidRPr="00063B0F"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0;margin-top:12.8pt;width:729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KTLAIAAFk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">
                <v:textbox>
                  <w:txbxContent>
                    <w:p w:rsidR="00EC6FB0" w:rsidRPr="00063B0F" w:rsidRDefault="00EC6FB0" w:rsidP="009E030B"/>
                  </w:txbxContent>
                </v:textbox>
              </v:shape>
            </w:pict>
          </mc:Fallback>
        </mc:AlternateContent>
      </w:r>
    </w:p>
    <w:p w:rsidR="009E030B" w:rsidRPr="003550C4" w:rsidRDefault="00331780" w:rsidP="009E030B">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50560" behindDoc="0" locked="0" layoutInCell="1" allowOverlap="1" wp14:anchorId="599723BC" wp14:editId="1642C2FC">
                <wp:simplePos x="0" y="0"/>
                <wp:positionH relativeFrom="column">
                  <wp:posOffset>0</wp:posOffset>
                </wp:positionH>
                <wp:positionV relativeFrom="paragraph">
                  <wp:posOffset>162560</wp:posOffset>
                </wp:positionV>
                <wp:extent cx="9258300" cy="899795"/>
                <wp:effectExtent l="9525" t="10160" r="9525" b="139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899795"/>
                        </a:xfrm>
                        <a:prstGeom prst="rect">
                          <a:avLst/>
                        </a:prstGeom>
                        <a:solidFill>
                          <a:srgbClr val="FFFFFF"/>
                        </a:solidFill>
                        <a:ln w="9525">
                          <a:solidFill>
                            <a:srgbClr val="000000"/>
                          </a:solidFill>
                          <a:miter lim="800000"/>
                          <a:headEnd/>
                          <a:tailEnd/>
                        </a:ln>
                      </wps:spPr>
                      <wps:txbx>
                        <w:txbxContent>
                          <w:p w:rsidR="00EC6FB0" w:rsidRPr="00063B0F"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12.8pt;width:729pt;height:7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">
                <v:textbox>
                  <w:txbxContent>
                    <w:p w:rsidR="00EC6FB0" w:rsidRPr="00063B0F" w:rsidRDefault="00EC6FB0" w:rsidP="009E030B"/>
                  </w:txbxContent>
                </v:textbox>
              </v:shape>
            </w:pict>
          </mc:Fallback>
        </mc:AlternateContent>
      </w:r>
    </w:p>
    <w:p w:rsidR="009E030B" w:rsidRPr="003550C4" w:rsidRDefault="009E030B" w:rsidP="009E030B">
      <w:pPr>
        <w:tabs>
          <w:tab w:val="left" w:pos="480"/>
        </w:tabs>
        <w:ind w:left="480" w:hanging="480"/>
        <w:rPr>
          <w:rFonts w:ascii="Gill Sans MT" w:hAnsi="Gill Sans MT" w:cs="Arial"/>
          <w:b/>
          <w:sz w:val="24"/>
        </w:rPr>
      </w:pPr>
    </w:p>
    <w:p w:rsidR="009E030B" w:rsidRPr="003550C4" w:rsidRDefault="009E030B" w:rsidP="009E030B">
      <w:pPr>
        <w:spacing w:after="60"/>
        <w:rPr>
          <w:rFonts w:ascii="Gill Sans MT" w:hAnsi="Gill Sans MT" w:cs="Arial"/>
          <w:b/>
          <w:sz w:val="24"/>
        </w:rPr>
      </w:pP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t>5</w:t>
      </w:r>
      <w:r w:rsidRPr="003550C4">
        <w:rPr>
          <w:rFonts w:ascii="Gill Sans MT" w:hAnsi="Gill Sans MT" w:cs="Arial"/>
          <w:b/>
          <w:sz w:val="24"/>
        </w:rPr>
        <w:tab/>
        <w:t>What data has been used for this assessment?</w:t>
      </w:r>
    </w:p>
    <w:p w:rsidR="009E030B" w:rsidRPr="003550C4" w:rsidRDefault="00331780" w:rsidP="009E030B">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68480" behindDoc="0" locked="0" layoutInCell="1" allowOverlap="1" wp14:anchorId="1A3EEF4D" wp14:editId="7B6F27D3">
                <wp:simplePos x="0" y="0"/>
                <wp:positionH relativeFrom="column">
                  <wp:posOffset>228600</wp:posOffset>
                </wp:positionH>
                <wp:positionV relativeFrom="paragraph">
                  <wp:posOffset>60960</wp:posOffset>
                </wp:positionV>
                <wp:extent cx="9029700" cy="715010"/>
                <wp:effectExtent l="0" t="0" r="19050" b="2794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715010"/>
                        </a:xfrm>
                        <a:prstGeom prst="rect">
                          <a:avLst/>
                        </a:prstGeom>
                        <a:solidFill>
                          <a:srgbClr val="FFFFFF"/>
                        </a:solidFill>
                        <a:ln w="9525">
                          <a:solidFill>
                            <a:srgbClr val="000000"/>
                          </a:solidFill>
                          <a:miter lim="800000"/>
                          <a:headEnd/>
                          <a:tailEnd/>
                        </a:ln>
                      </wps:spPr>
                      <wps:txbx>
                        <w:txbxContent>
                          <w:p w:rsidR="00EC6FB0"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18pt;margin-top:4.8pt;width:711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">
                <v:textbox>
                  <w:txbxContent>
                    <w:p w:rsidR="00EC6FB0" w:rsidRDefault="00EC6FB0" w:rsidP="009E030B"/>
                  </w:txbxContent>
                </v:textbox>
              </v:shape>
            </w:pict>
          </mc:Fallback>
        </mc:AlternateContent>
      </w:r>
    </w:p>
    <w:p w:rsidR="009E030B" w:rsidRPr="003550C4" w:rsidRDefault="00331780" w:rsidP="009E030B">
      <w:pPr>
        <w:tabs>
          <w:tab w:val="left" w:pos="480"/>
        </w:tabs>
        <w:ind w:left="480" w:hanging="480"/>
        <w:rPr>
          <w:rFonts w:ascii="Gill Sans MT" w:hAnsi="Gill Sans MT" w:cs="Arial"/>
          <w:b/>
          <w:sz w:val="24"/>
        </w:rPr>
      </w:pPr>
      <w:r w:rsidRPr="00EA763E">
        <w:rPr>
          <w:rFonts w:ascii="Gill Sans MT" w:hAnsi="Gill Sans MT" w:cs="Arial"/>
          <w:b/>
          <w:noProof/>
          <w:sz w:val="24"/>
          <w:lang w:eastAsia="en-GB"/>
        </w:rPr>
        <mc:AlternateContent>
          <mc:Choice Requires="wps">
            <w:drawing>
              <wp:anchor distT="0" distB="0" distL="114300" distR="114300" simplePos="0" relativeHeight="251651584" behindDoc="0" locked="0" layoutInCell="1" allowOverlap="1" wp14:anchorId="7257B519" wp14:editId="29CB6C0E">
                <wp:simplePos x="0" y="0"/>
                <wp:positionH relativeFrom="column">
                  <wp:posOffset>228600</wp:posOffset>
                </wp:positionH>
                <wp:positionV relativeFrom="paragraph">
                  <wp:posOffset>60960</wp:posOffset>
                </wp:positionV>
                <wp:extent cx="9029700" cy="715010"/>
                <wp:effectExtent l="9525" t="13335" r="9525" b="50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715010"/>
                        </a:xfrm>
                        <a:prstGeom prst="rect">
                          <a:avLst/>
                        </a:prstGeom>
                        <a:solidFill>
                          <a:srgbClr val="FFFFFF"/>
                        </a:solidFill>
                        <a:ln w="9525">
                          <a:solidFill>
                            <a:srgbClr val="000000"/>
                          </a:solidFill>
                          <a:miter lim="800000"/>
                          <a:headEnd/>
                          <a:tailEnd/>
                        </a:ln>
                      </wps:spPr>
                      <wps:txbx>
                        <w:txbxContent>
                          <w:p w:rsidR="00EC6FB0" w:rsidRDefault="00EC6FB0" w:rsidP="009E03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8pt;margin-top:4.8pt;width:711pt;height:5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">
                <v:textbox>
                  <w:txbxContent>
                    <w:p w:rsidR="00EC6FB0" w:rsidRDefault="00EC6FB0" w:rsidP="009E030B"/>
                  </w:txbxContent>
                </v:textbox>
              </v:shape>
            </w:pict>
          </mc:Fallback>
        </mc:AlternateContent>
      </w:r>
    </w:p>
    <w:p w:rsidR="009E030B" w:rsidRPr="003550C4" w:rsidRDefault="009E030B" w:rsidP="009E030B">
      <w:pPr>
        <w:tabs>
          <w:tab w:val="left" w:pos="480"/>
        </w:tabs>
        <w:ind w:left="480" w:hanging="480"/>
        <w:rPr>
          <w:rFonts w:ascii="Gill Sans MT" w:hAnsi="Gill Sans MT" w:cs="Arial"/>
          <w:b/>
          <w:sz w:val="24"/>
        </w:rPr>
      </w:pPr>
    </w:p>
    <w:p w:rsidR="009E030B" w:rsidRPr="003550C4" w:rsidRDefault="009E030B" w:rsidP="009E030B">
      <w:pPr>
        <w:tabs>
          <w:tab w:val="left" w:pos="480"/>
        </w:tabs>
        <w:rPr>
          <w:rFonts w:ascii="Gill Sans MT" w:hAnsi="Gill Sans MT" w:cs="Arial"/>
          <w:b/>
          <w:sz w:val="24"/>
        </w:rPr>
      </w:pP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t>6</w:t>
      </w:r>
      <w:r w:rsidRPr="003550C4">
        <w:rPr>
          <w:rFonts w:ascii="Gill Sans MT" w:hAnsi="Gill Sans MT" w:cs="Arial"/>
          <w:b/>
          <w:sz w:val="24"/>
        </w:rPr>
        <w:tab/>
        <w:t xml:space="preserve">Please indicate below whether you consider this policy/service to have a high, medium or low risk as follows:  </w:t>
      </w:r>
      <w:r w:rsidRPr="003550C4">
        <w:rPr>
          <w:rFonts w:ascii="Gill Sans MT" w:hAnsi="Gill Sans MT" w:cs="Arial"/>
          <w:b/>
          <w:sz w:val="24"/>
        </w:rPr>
        <w:tab/>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0"/>
        <w:gridCol w:w="1080"/>
        <w:gridCol w:w="1320"/>
        <w:gridCol w:w="1080"/>
      </w:tblGrid>
      <w:tr w:rsidR="009E030B" w:rsidRPr="003550C4" w:rsidTr="00737C0B">
        <w:trPr>
          <w:trHeight w:val="454"/>
        </w:trPr>
        <w:tc>
          <w:tcPr>
            <w:tcW w:w="5880" w:type="dxa"/>
            <w:vMerge w:val="restart"/>
          </w:tcPr>
          <w:p w:rsidR="009E030B" w:rsidRPr="003550C4" w:rsidRDefault="009E030B" w:rsidP="00737C0B">
            <w:pPr>
              <w:tabs>
                <w:tab w:val="left" w:pos="480"/>
              </w:tabs>
              <w:ind w:left="480" w:hanging="480"/>
              <w:rPr>
                <w:rFonts w:ascii="Gill Sans MT" w:hAnsi="Gill Sans MT" w:cs="Arial"/>
                <w:sz w:val="24"/>
              </w:rPr>
            </w:pPr>
          </w:p>
        </w:tc>
        <w:tc>
          <w:tcPr>
            <w:tcW w:w="3480" w:type="dxa"/>
            <w:gridSpan w:val="3"/>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Risk of Inequality</w:t>
            </w:r>
          </w:p>
        </w:tc>
      </w:tr>
      <w:tr w:rsidR="009E030B" w:rsidRPr="003550C4" w:rsidTr="00737C0B">
        <w:trPr>
          <w:trHeight w:val="454"/>
        </w:trPr>
        <w:tc>
          <w:tcPr>
            <w:tcW w:w="5880" w:type="dxa"/>
            <w:vMerge/>
          </w:tcPr>
          <w:p w:rsidR="009E030B" w:rsidRPr="003550C4" w:rsidRDefault="009E030B" w:rsidP="00737C0B">
            <w:pPr>
              <w:tabs>
                <w:tab w:val="left" w:pos="480"/>
              </w:tabs>
              <w:ind w:left="480" w:hanging="480"/>
              <w:rPr>
                <w:rFonts w:ascii="Gill Sans MT" w:hAnsi="Gill Sans MT" w:cs="Arial"/>
                <w:sz w:val="24"/>
              </w:rPr>
            </w:pPr>
          </w:p>
        </w:tc>
        <w:tc>
          <w:tcPr>
            <w:tcW w:w="1080" w:type="dxa"/>
            <w:shd w:val="clear" w:color="auto" w:fill="FF5050"/>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High</w:t>
            </w:r>
          </w:p>
        </w:tc>
        <w:tc>
          <w:tcPr>
            <w:tcW w:w="1320" w:type="dxa"/>
            <w:shd w:val="clear" w:color="auto" w:fill="FFCC99"/>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Medium</w:t>
            </w:r>
          </w:p>
        </w:tc>
        <w:tc>
          <w:tcPr>
            <w:tcW w:w="1080" w:type="dxa"/>
            <w:shd w:val="clear" w:color="auto" w:fill="CCFFCC"/>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Low</w:t>
            </w:r>
          </w:p>
        </w:tc>
      </w:tr>
      <w:tr w:rsidR="009E030B" w:rsidRPr="003550C4" w:rsidTr="00737C0B">
        <w:trPr>
          <w:trHeight w:val="454"/>
        </w:trPr>
        <w:tc>
          <w:tcPr>
            <w:tcW w:w="5880" w:type="dxa"/>
            <w:vAlign w:val="center"/>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Are a large number of people affected?</w:t>
            </w:r>
          </w:p>
        </w:tc>
        <w:tc>
          <w:tcPr>
            <w:tcW w:w="1080" w:type="dxa"/>
            <w:shd w:val="clear" w:color="auto" w:fill="FF5050"/>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5</w:t>
            </w:r>
          </w:p>
        </w:tc>
        <w:tc>
          <w:tcPr>
            <w:tcW w:w="1320" w:type="dxa"/>
            <w:shd w:val="clear" w:color="auto" w:fill="FFCC99"/>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3</w:t>
            </w:r>
          </w:p>
        </w:tc>
        <w:tc>
          <w:tcPr>
            <w:tcW w:w="1080" w:type="dxa"/>
            <w:shd w:val="clear" w:color="auto" w:fill="CCFFCC"/>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1</w:t>
            </w:r>
          </w:p>
        </w:tc>
      </w:tr>
      <w:tr w:rsidR="009E030B" w:rsidRPr="003550C4" w:rsidTr="00737C0B">
        <w:trPr>
          <w:trHeight w:val="454"/>
        </w:trPr>
        <w:tc>
          <w:tcPr>
            <w:tcW w:w="5880" w:type="dxa"/>
            <w:vAlign w:val="center"/>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Is the potential impact significant?</w:t>
            </w:r>
          </w:p>
        </w:tc>
        <w:tc>
          <w:tcPr>
            <w:tcW w:w="1080" w:type="dxa"/>
            <w:shd w:val="clear" w:color="auto" w:fill="FF5050"/>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5</w:t>
            </w:r>
          </w:p>
        </w:tc>
        <w:tc>
          <w:tcPr>
            <w:tcW w:w="1320" w:type="dxa"/>
            <w:shd w:val="clear" w:color="auto" w:fill="FFCC99"/>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3</w:t>
            </w:r>
          </w:p>
        </w:tc>
        <w:tc>
          <w:tcPr>
            <w:tcW w:w="1080" w:type="dxa"/>
            <w:shd w:val="clear" w:color="auto" w:fill="CCFFCC"/>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1</w:t>
            </w:r>
          </w:p>
        </w:tc>
      </w:tr>
      <w:tr w:rsidR="009E030B" w:rsidRPr="003550C4" w:rsidTr="00737C0B">
        <w:trPr>
          <w:trHeight w:val="454"/>
        </w:trPr>
        <w:tc>
          <w:tcPr>
            <w:tcW w:w="5880" w:type="dxa"/>
            <w:vAlign w:val="center"/>
          </w:tcPr>
          <w:p w:rsidR="009E030B" w:rsidRPr="003550C4" w:rsidRDefault="009E030B" w:rsidP="00737C0B">
            <w:pPr>
              <w:tabs>
                <w:tab w:val="left" w:pos="480"/>
              </w:tabs>
              <w:ind w:left="480" w:hanging="480"/>
              <w:rPr>
                <w:rFonts w:ascii="Gill Sans MT" w:hAnsi="Gill Sans MT" w:cs="Arial"/>
                <w:sz w:val="24"/>
              </w:rPr>
            </w:pPr>
            <w:r w:rsidRPr="003550C4">
              <w:rPr>
                <w:rFonts w:ascii="Gill Sans MT" w:hAnsi="Gill Sans MT" w:cs="Arial"/>
                <w:sz w:val="24"/>
              </w:rPr>
              <w:t>Is the scale/cost to the Authority significant?</w:t>
            </w:r>
          </w:p>
        </w:tc>
        <w:tc>
          <w:tcPr>
            <w:tcW w:w="1080" w:type="dxa"/>
            <w:shd w:val="clear" w:color="auto" w:fill="FF5050"/>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5</w:t>
            </w:r>
          </w:p>
        </w:tc>
        <w:tc>
          <w:tcPr>
            <w:tcW w:w="1320" w:type="dxa"/>
            <w:shd w:val="clear" w:color="auto" w:fill="FFCC99"/>
            <w:vAlign w:val="center"/>
          </w:tcPr>
          <w:p w:rsidR="009E030B" w:rsidRPr="003550C4" w:rsidRDefault="009E030B" w:rsidP="00737C0B">
            <w:pPr>
              <w:tabs>
                <w:tab w:val="left" w:pos="480"/>
              </w:tabs>
              <w:ind w:left="480" w:hanging="480"/>
              <w:jc w:val="center"/>
              <w:rPr>
                <w:rFonts w:ascii="Gill Sans MT" w:hAnsi="Gill Sans MT" w:cs="Arial"/>
                <w:sz w:val="24"/>
              </w:rPr>
            </w:pPr>
            <w:r w:rsidRPr="003550C4">
              <w:rPr>
                <w:rFonts w:ascii="Gill Sans MT" w:hAnsi="Gill Sans MT" w:cs="Arial"/>
                <w:sz w:val="24"/>
              </w:rPr>
              <w:t>3</w:t>
            </w:r>
          </w:p>
        </w:tc>
        <w:tc>
          <w:tcPr>
            <w:tcW w:w="1080" w:type="dxa"/>
            <w:shd w:val="clear" w:color="auto" w:fill="CCFFCC"/>
            <w:vAlign w:val="center"/>
          </w:tcPr>
          <w:p w:rsidR="009E030B" w:rsidRPr="003550C4" w:rsidRDefault="009E030B" w:rsidP="00737C0B">
            <w:pPr>
              <w:tabs>
                <w:tab w:val="left" w:pos="480"/>
              </w:tabs>
              <w:ind w:left="480" w:hanging="480"/>
              <w:jc w:val="center"/>
              <w:rPr>
                <w:rFonts w:ascii="Gill Sans MT" w:hAnsi="Gill Sans MT" w:cs="Arial"/>
                <w:b/>
                <w:sz w:val="24"/>
              </w:rPr>
            </w:pPr>
            <w:r w:rsidRPr="003550C4">
              <w:rPr>
                <w:rFonts w:ascii="Gill Sans MT" w:hAnsi="Gill Sans MT" w:cs="Arial"/>
                <w:b/>
                <w:sz w:val="24"/>
              </w:rPr>
              <w:t>1</w:t>
            </w:r>
          </w:p>
        </w:tc>
      </w:tr>
      <w:tr w:rsidR="009E030B" w:rsidRPr="003550C4" w:rsidTr="00737C0B">
        <w:trPr>
          <w:trHeight w:val="454"/>
        </w:trPr>
        <w:tc>
          <w:tcPr>
            <w:tcW w:w="5880" w:type="dxa"/>
            <w:vAlign w:val="center"/>
          </w:tcPr>
          <w:p w:rsidR="009E030B" w:rsidRPr="003550C4" w:rsidRDefault="009E030B" w:rsidP="00737C0B">
            <w:pPr>
              <w:tabs>
                <w:tab w:val="left" w:pos="480"/>
              </w:tabs>
              <w:ind w:left="480" w:hanging="480"/>
              <w:rPr>
                <w:rFonts w:ascii="Gill Sans MT" w:hAnsi="Gill Sans MT" w:cs="Arial"/>
                <w:b/>
                <w:sz w:val="24"/>
              </w:rPr>
            </w:pPr>
            <w:r w:rsidRPr="003550C4">
              <w:rPr>
                <w:rFonts w:ascii="Gill Sans MT" w:hAnsi="Gill Sans MT" w:cs="Arial"/>
                <w:b/>
                <w:sz w:val="24"/>
              </w:rPr>
              <w:t>Score</w:t>
            </w:r>
          </w:p>
        </w:tc>
        <w:tc>
          <w:tcPr>
            <w:tcW w:w="3480" w:type="dxa"/>
            <w:gridSpan w:val="3"/>
            <w:vAlign w:val="center"/>
          </w:tcPr>
          <w:p w:rsidR="009E030B" w:rsidRPr="003550C4" w:rsidRDefault="009E030B" w:rsidP="00737C0B">
            <w:pPr>
              <w:tabs>
                <w:tab w:val="left" w:pos="480"/>
              </w:tabs>
              <w:ind w:left="480" w:hanging="480"/>
              <w:jc w:val="center"/>
              <w:rPr>
                <w:rFonts w:ascii="Gill Sans MT" w:hAnsi="Gill Sans MT" w:cs="Arial"/>
                <w:b/>
                <w:sz w:val="24"/>
              </w:rPr>
            </w:pPr>
          </w:p>
        </w:tc>
      </w:tr>
    </w:tbl>
    <w:p w:rsidR="009E030B" w:rsidRPr="003550C4" w:rsidRDefault="009E030B" w:rsidP="009E030B">
      <w:pPr>
        <w:tabs>
          <w:tab w:val="left" w:pos="480"/>
        </w:tabs>
        <w:rPr>
          <w:rFonts w:ascii="Gill Sans MT" w:hAnsi="Gill Sans MT" w:cs="Arial"/>
          <w:b/>
          <w:sz w:val="24"/>
        </w:rPr>
      </w:pP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t xml:space="preserve">   Scoring</w:t>
      </w:r>
    </w:p>
    <w:p w:rsidR="009E030B" w:rsidRPr="003550C4" w:rsidRDefault="009E030B" w:rsidP="009E030B">
      <w:pPr>
        <w:tabs>
          <w:tab w:val="left" w:pos="480"/>
        </w:tabs>
        <w:ind w:left="480" w:hanging="480"/>
        <w:rPr>
          <w:rFonts w:ascii="Gill Sans MT" w:hAnsi="Gill Sans MT" w:cs="Arial"/>
          <w:sz w:val="24"/>
        </w:rPr>
      </w:pPr>
      <w:r w:rsidRPr="003550C4">
        <w:rPr>
          <w:rFonts w:ascii="Gill Sans MT" w:hAnsi="Gill Sans MT" w:cs="Arial"/>
          <w:sz w:val="24"/>
        </w:rPr>
        <w:tab/>
      </w:r>
      <w:r w:rsidRPr="003550C4">
        <w:rPr>
          <w:rFonts w:ascii="Gill Sans MT" w:hAnsi="Gill Sans MT" w:cs="Arial"/>
          <w:sz w:val="24"/>
        </w:rPr>
        <w:sym w:font="Wingdings 2" w:char="F02A"/>
      </w:r>
      <w:r w:rsidRPr="003550C4">
        <w:rPr>
          <w:rFonts w:ascii="Gill Sans MT" w:hAnsi="Gill Sans MT" w:cs="Arial"/>
          <w:sz w:val="24"/>
        </w:rPr>
        <w:t xml:space="preserve"> 5</w:t>
      </w:r>
      <w:r w:rsidRPr="003550C4">
        <w:rPr>
          <w:rFonts w:ascii="Gill Sans MT" w:hAnsi="Gill Sans MT" w:cs="Arial"/>
          <w:sz w:val="24"/>
        </w:rPr>
        <w:tab/>
        <w:t>Minor         No significant impact</w:t>
      </w:r>
      <w:r w:rsidRPr="003550C4">
        <w:rPr>
          <w:rFonts w:ascii="Gill Sans MT" w:hAnsi="Gill Sans MT" w:cs="Arial"/>
          <w:sz w:val="24"/>
        </w:rPr>
        <w:tab/>
      </w:r>
      <w:r w:rsidRPr="003550C4">
        <w:rPr>
          <w:rFonts w:ascii="Gill Sans MT" w:hAnsi="Gill Sans MT" w:cs="Arial"/>
          <w:sz w:val="24"/>
        </w:rPr>
        <w:tab/>
        <w:t>No further action required</w:t>
      </w:r>
    </w:p>
    <w:p w:rsidR="009E030B" w:rsidRPr="003550C4" w:rsidRDefault="009E030B" w:rsidP="009E030B">
      <w:pPr>
        <w:tabs>
          <w:tab w:val="left" w:pos="480"/>
        </w:tabs>
        <w:rPr>
          <w:rFonts w:ascii="Gill Sans MT" w:hAnsi="Gill Sans MT" w:cs="Arial"/>
          <w:sz w:val="24"/>
        </w:rPr>
      </w:pPr>
      <w:r w:rsidRPr="003550C4">
        <w:rPr>
          <w:rFonts w:ascii="Gill Sans MT" w:hAnsi="Gill Sans MT" w:cs="Arial"/>
          <w:sz w:val="24"/>
        </w:rPr>
        <w:tab/>
      </w:r>
      <w:r w:rsidRPr="003550C4">
        <w:rPr>
          <w:rFonts w:ascii="Gill Sans MT" w:hAnsi="Gill Sans MT" w:cs="Arial"/>
          <w:sz w:val="24"/>
        </w:rPr>
        <w:sym w:font="Wingdings 2" w:char="F02A"/>
      </w:r>
      <w:r w:rsidRPr="003550C4">
        <w:rPr>
          <w:rFonts w:ascii="Gill Sans MT" w:hAnsi="Gill Sans MT" w:cs="Arial"/>
          <w:sz w:val="24"/>
        </w:rPr>
        <w:t xml:space="preserve"> 6 - 9    Medium      </w:t>
      </w:r>
      <w:proofErr w:type="gramStart"/>
      <w:r w:rsidRPr="003550C4">
        <w:rPr>
          <w:rFonts w:ascii="Gill Sans MT" w:hAnsi="Gill Sans MT" w:cs="Arial"/>
          <w:sz w:val="24"/>
        </w:rPr>
        <w:t>Some</w:t>
      </w:r>
      <w:proofErr w:type="gramEnd"/>
      <w:r w:rsidRPr="003550C4">
        <w:rPr>
          <w:rFonts w:ascii="Gill Sans MT" w:hAnsi="Gill Sans MT" w:cs="Arial"/>
          <w:sz w:val="24"/>
        </w:rPr>
        <w:t xml:space="preserve"> impact</w:t>
      </w:r>
      <w:r w:rsidRPr="003550C4">
        <w:rPr>
          <w:rFonts w:ascii="Gill Sans MT" w:hAnsi="Gill Sans MT" w:cs="Arial"/>
          <w:sz w:val="24"/>
        </w:rPr>
        <w:tab/>
      </w:r>
      <w:r w:rsidRPr="003550C4">
        <w:rPr>
          <w:rFonts w:ascii="Gill Sans MT" w:hAnsi="Gill Sans MT" w:cs="Arial"/>
          <w:sz w:val="24"/>
        </w:rPr>
        <w:tab/>
        <w:t xml:space="preserve">    </w:t>
      </w:r>
      <w:r w:rsidRPr="003550C4">
        <w:rPr>
          <w:rFonts w:ascii="Gill Sans MT" w:hAnsi="Gill Sans MT" w:cs="Arial"/>
          <w:sz w:val="24"/>
        </w:rPr>
        <w:tab/>
        <w:t>Further consultation to decide whether full impact assessment is necessary</w:t>
      </w:r>
    </w:p>
    <w:p w:rsidR="009E030B" w:rsidRPr="003550C4" w:rsidRDefault="009E030B" w:rsidP="009E030B">
      <w:pPr>
        <w:tabs>
          <w:tab w:val="left" w:pos="480"/>
        </w:tabs>
        <w:ind w:left="480" w:hanging="480"/>
        <w:rPr>
          <w:rFonts w:ascii="Gill Sans MT" w:hAnsi="Gill Sans MT" w:cs="Arial"/>
          <w:sz w:val="24"/>
        </w:rPr>
      </w:pPr>
      <w:r w:rsidRPr="003550C4">
        <w:rPr>
          <w:rFonts w:ascii="Gill Sans MT" w:hAnsi="Gill Sans MT" w:cs="Arial"/>
          <w:sz w:val="24"/>
        </w:rPr>
        <w:tab/>
      </w:r>
      <w:r w:rsidRPr="003550C4">
        <w:rPr>
          <w:rFonts w:ascii="Gill Sans MT" w:hAnsi="Gill Sans MT" w:cs="Arial"/>
          <w:sz w:val="24"/>
        </w:rPr>
        <w:sym w:font="Wingdings 2" w:char="F02A"/>
      </w:r>
      <w:r w:rsidRPr="003550C4">
        <w:rPr>
          <w:rFonts w:ascii="Gill Sans MT" w:hAnsi="Gill Sans MT" w:cs="Arial"/>
          <w:sz w:val="24"/>
        </w:rPr>
        <w:t xml:space="preserve"> 10 -</w:t>
      </w:r>
      <w:proofErr w:type="gramStart"/>
      <w:r w:rsidRPr="003550C4">
        <w:rPr>
          <w:rFonts w:ascii="Gill Sans MT" w:hAnsi="Gill Sans MT" w:cs="Arial"/>
          <w:sz w:val="24"/>
        </w:rPr>
        <w:t>15  High</w:t>
      </w:r>
      <w:proofErr w:type="gramEnd"/>
      <w:r w:rsidRPr="003550C4">
        <w:rPr>
          <w:rFonts w:ascii="Gill Sans MT" w:hAnsi="Gill Sans MT" w:cs="Arial"/>
          <w:sz w:val="24"/>
        </w:rPr>
        <w:t xml:space="preserve">          Significant impact</w:t>
      </w:r>
      <w:r w:rsidRPr="003550C4">
        <w:rPr>
          <w:rFonts w:ascii="Gill Sans MT" w:hAnsi="Gill Sans MT" w:cs="Arial"/>
          <w:sz w:val="24"/>
        </w:rPr>
        <w:tab/>
        <w:t xml:space="preserve">  </w:t>
      </w:r>
      <w:r w:rsidRPr="003550C4">
        <w:rPr>
          <w:rFonts w:ascii="Gill Sans MT" w:hAnsi="Gill Sans MT" w:cs="Arial"/>
          <w:sz w:val="24"/>
        </w:rPr>
        <w:tab/>
      </w:r>
      <w:r w:rsidRPr="003550C4">
        <w:rPr>
          <w:rFonts w:ascii="Gill Sans MT" w:hAnsi="Gill Sans MT" w:cs="Arial"/>
          <w:sz w:val="24"/>
        </w:rPr>
        <w:tab/>
        <w:t>Full impact assessment</w:t>
      </w:r>
    </w:p>
    <w:p w:rsidR="009E030B" w:rsidRPr="003550C4" w:rsidRDefault="009E030B" w:rsidP="009E030B">
      <w:pPr>
        <w:tabs>
          <w:tab w:val="left" w:pos="480"/>
        </w:tabs>
        <w:ind w:left="480" w:hanging="480"/>
        <w:rPr>
          <w:rFonts w:ascii="Gill Sans MT" w:hAnsi="Gill Sans MT" w:cs="Arial"/>
          <w:b/>
          <w:sz w:val="24"/>
        </w:rPr>
      </w:pPr>
      <w:r w:rsidRPr="003550C4">
        <w:rPr>
          <w:rFonts w:ascii="Gill Sans MT" w:hAnsi="Gill Sans MT" w:cs="Arial"/>
          <w:b/>
          <w:sz w:val="24"/>
        </w:rPr>
        <w:lastRenderedPageBreak/>
        <w:t>7</w:t>
      </w:r>
      <w:r w:rsidRPr="003550C4">
        <w:rPr>
          <w:rFonts w:ascii="Gill Sans MT" w:hAnsi="Gill Sans MT" w:cs="Arial"/>
          <w:b/>
          <w:sz w:val="24"/>
        </w:rPr>
        <w:tab/>
        <w:t xml:space="preserve">Is a full equality impact assessment required?  A high rating in question 6 will require a full assessment. A medium rating will require, as a first stage, further consultation in order to determine </w:t>
      </w:r>
      <w:r w:rsidRPr="003550C4">
        <w:rPr>
          <w:rFonts w:ascii="Gill Sans MT" w:hAnsi="Gill Sans MT" w:cs="Arial"/>
          <w:b/>
          <w:sz w:val="24"/>
          <w:szCs w:val="24"/>
        </w:rPr>
        <w:t xml:space="preserve">whether a </w:t>
      </w:r>
      <w:r w:rsidR="008E6705" w:rsidRPr="003550C4">
        <w:rPr>
          <w:rFonts w:ascii="Gill Sans MT" w:hAnsi="Gill Sans MT"/>
          <w:b/>
          <w:sz w:val="24"/>
          <w:szCs w:val="24"/>
        </w:rPr>
        <w:t>full impact assessment</w:t>
      </w:r>
      <w:r w:rsidRPr="003550C4">
        <w:rPr>
          <w:rFonts w:ascii="Gill Sans MT" w:hAnsi="Gill Sans MT" w:cs="Arial"/>
          <w:b/>
          <w:sz w:val="24"/>
          <w:szCs w:val="24"/>
        </w:rPr>
        <w:t xml:space="preserve"> is required</w:t>
      </w:r>
    </w:p>
    <w:p w:rsidR="009E030B" w:rsidRPr="003550C4" w:rsidRDefault="009E030B" w:rsidP="00C438B9">
      <w:pPr>
        <w:tabs>
          <w:tab w:val="left" w:pos="480"/>
        </w:tabs>
        <w:ind w:left="480" w:hanging="480"/>
        <w:rPr>
          <w:rFonts w:ascii="Gill Sans MT" w:hAnsi="Gill Sans MT"/>
        </w:rPr>
        <w:sectPr w:rsidR="009E030B" w:rsidRPr="003550C4" w:rsidSect="009E030B">
          <w:pgSz w:w="16838" w:h="11906" w:orient="landscape"/>
          <w:pgMar w:top="720" w:right="720" w:bottom="720" w:left="720" w:header="708" w:footer="708" w:gutter="0"/>
          <w:cols w:space="708"/>
          <w:docGrid w:linePitch="360"/>
        </w:sectPr>
      </w:pPr>
      <w:r w:rsidRPr="003550C4">
        <w:rPr>
          <w:rFonts w:ascii="Gill Sans MT" w:hAnsi="Gill Sans MT" w:cs="Arial"/>
          <w:b/>
          <w:sz w:val="36"/>
          <w:szCs w:val="36"/>
        </w:rPr>
        <w:t xml:space="preserve">                                                          </w:t>
      </w:r>
      <w:proofErr w:type="gramStart"/>
      <w:r w:rsidRPr="003550C4">
        <w:rPr>
          <w:rFonts w:ascii="Gill Sans MT" w:hAnsi="Gill Sans MT" w:cs="Arial"/>
          <w:b/>
          <w:sz w:val="36"/>
          <w:szCs w:val="36"/>
        </w:rPr>
        <w:t>Yes  /</w:t>
      </w:r>
      <w:proofErr w:type="gramEnd"/>
      <w:r w:rsidRPr="003550C4">
        <w:rPr>
          <w:rFonts w:ascii="Gill Sans MT" w:hAnsi="Gill Sans MT" w:cs="Arial"/>
          <w:b/>
          <w:sz w:val="36"/>
          <w:szCs w:val="36"/>
        </w:rPr>
        <w:t xml:space="preserve">  </w:t>
      </w:r>
      <w:r w:rsidR="00C438B9" w:rsidRPr="003550C4">
        <w:rPr>
          <w:rFonts w:ascii="Gill Sans MT" w:hAnsi="Gill Sans MT" w:cs="Arial"/>
          <w:b/>
          <w:sz w:val="36"/>
          <w:szCs w:val="36"/>
        </w:rPr>
        <w:t>No</w:t>
      </w:r>
    </w:p>
    <w:p w:rsidR="00EA4769" w:rsidRPr="003550C4" w:rsidRDefault="005D0898" w:rsidP="00024A3C">
      <w:pPr>
        <w:pStyle w:val="Heading2"/>
        <w:rPr>
          <w:rFonts w:ascii="Gill Sans MT" w:hAnsi="Gill Sans MT"/>
        </w:rPr>
      </w:pPr>
      <w:bookmarkStart w:id="65" w:name="_Appendix_2:_Targets"/>
      <w:bookmarkStart w:id="66" w:name="_Toc333575542"/>
      <w:bookmarkEnd w:id="65"/>
      <w:r w:rsidRPr="003550C4">
        <w:rPr>
          <w:rFonts w:ascii="Gill Sans MT" w:hAnsi="Gill Sans MT"/>
        </w:rPr>
        <w:lastRenderedPageBreak/>
        <w:t xml:space="preserve">Appendix 2: </w:t>
      </w:r>
      <w:r w:rsidR="00094FAD" w:rsidRPr="003550C4">
        <w:rPr>
          <w:rFonts w:ascii="Gill Sans MT" w:hAnsi="Gill Sans MT"/>
        </w:rPr>
        <w:t>Targets</w:t>
      </w:r>
      <w:r w:rsidR="00CF05FA" w:rsidRPr="003550C4">
        <w:rPr>
          <w:rFonts w:ascii="Gill Sans MT" w:hAnsi="Gill Sans MT"/>
        </w:rPr>
        <w:t xml:space="preserve"> and Indicators</w:t>
      </w:r>
      <w:bookmarkEnd w:id="66"/>
    </w:p>
    <w:p w:rsidR="00AD218D" w:rsidRPr="003550C4" w:rsidRDefault="00AD218D" w:rsidP="00AD218D">
      <w:pPr>
        <w:rPr>
          <w:rFonts w:ascii="Gill Sans MT" w:hAnsi="Gill Sans MT"/>
        </w:rPr>
      </w:pPr>
    </w:p>
    <w:p w:rsidR="00BD282F" w:rsidRPr="003550C4" w:rsidRDefault="00BD282F" w:rsidP="00BD282F">
      <w:pPr>
        <w:pStyle w:val="Heading3"/>
        <w:rPr>
          <w:rFonts w:ascii="Gill Sans MT" w:hAnsi="Gill Sans MT"/>
        </w:rPr>
      </w:pPr>
      <w:bookmarkStart w:id="67" w:name="_Toc333575543"/>
      <w:r w:rsidRPr="003550C4">
        <w:rPr>
          <w:rFonts w:ascii="Gill Sans MT" w:hAnsi="Gill Sans MT"/>
        </w:rPr>
        <w:t>Indicators</w:t>
      </w:r>
      <w:bookmarkEnd w:id="67"/>
    </w:p>
    <w:p w:rsidR="00960509" w:rsidRPr="003550C4" w:rsidRDefault="00960509" w:rsidP="00AD218D">
      <w:pPr>
        <w:rPr>
          <w:rFonts w:ascii="Gill Sans MT" w:hAnsi="Gill Sans MT"/>
        </w:rPr>
      </w:pPr>
      <w:r w:rsidRPr="003550C4">
        <w:rPr>
          <w:rFonts w:ascii="Gill Sans MT" w:hAnsi="Gill Sans MT"/>
        </w:rPr>
        <w:t>The following indicators are a requirement of our annual monitoring report to the Welsh Language Commissioner. Reports and data will be provided to the Welsh Language Officer by those responsible for reporting by March 1</w:t>
      </w:r>
      <w:r w:rsidRPr="003550C4">
        <w:rPr>
          <w:rFonts w:ascii="Gill Sans MT" w:hAnsi="Gill Sans MT"/>
          <w:vertAlign w:val="superscript"/>
        </w:rPr>
        <w:t>st</w:t>
      </w:r>
      <w:r w:rsidRPr="003550C4">
        <w:rPr>
          <w:rFonts w:ascii="Gill Sans MT" w:hAnsi="Gill Sans MT"/>
        </w:rPr>
        <w:t xml:space="preserve"> 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134"/>
        <w:gridCol w:w="4346"/>
        <w:gridCol w:w="1546"/>
        <w:gridCol w:w="5345"/>
      </w:tblGrid>
      <w:tr w:rsidR="00960509" w:rsidRPr="003550C4" w:rsidTr="00960509">
        <w:trPr>
          <w:tblHeader/>
        </w:trPr>
        <w:tc>
          <w:tcPr>
            <w:tcW w:w="8188" w:type="dxa"/>
            <w:gridSpan w:val="3"/>
            <w:shd w:val="clear" w:color="auto" w:fill="D6E3BC"/>
          </w:tcPr>
          <w:p w:rsidR="00960509" w:rsidRPr="003550C4" w:rsidRDefault="00960509" w:rsidP="00FB451A">
            <w:pPr>
              <w:rPr>
                <w:rFonts w:ascii="Gill Sans MT" w:hAnsi="Gill Sans MT"/>
                <w:b/>
                <w:sz w:val="20"/>
              </w:rPr>
            </w:pPr>
            <w:r w:rsidRPr="003550C4">
              <w:rPr>
                <w:rFonts w:ascii="Gill Sans MT" w:hAnsi="Gill Sans MT"/>
                <w:b/>
                <w:sz w:val="20"/>
              </w:rPr>
              <w:t>Indicators</w:t>
            </w:r>
          </w:p>
        </w:tc>
        <w:tc>
          <w:tcPr>
            <w:tcW w:w="1559" w:type="dxa"/>
            <w:shd w:val="clear" w:color="auto" w:fill="D6E3BC"/>
          </w:tcPr>
          <w:p w:rsidR="00960509" w:rsidRPr="003550C4" w:rsidRDefault="00960509" w:rsidP="00FB451A">
            <w:pPr>
              <w:rPr>
                <w:rFonts w:ascii="Gill Sans MT" w:hAnsi="Gill Sans MT"/>
                <w:b/>
                <w:sz w:val="20"/>
              </w:rPr>
            </w:pPr>
            <w:r w:rsidRPr="003550C4">
              <w:rPr>
                <w:rFonts w:ascii="Gill Sans MT" w:hAnsi="Gill Sans MT"/>
                <w:b/>
                <w:sz w:val="20"/>
              </w:rPr>
              <w:t>Responsibility for reporting</w:t>
            </w:r>
          </w:p>
        </w:tc>
        <w:tc>
          <w:tcPr>
            <w:tcW w:w="4395" w:type="dxa"/>
            <w:shd w:val="clear" w:color="auto" w:fill="D6E3BC"/>
          </w:tcPr>
          <w:p w:rsidR="00960509" w:rsidRPr="003550C4" w:rsidRDefault="00960509" w:rsidP="00FB451A">
            <w:pPr>
              <w:rPr>
                <w:rFonts w:ascii="Gill Sans MT" w:hAnsi="Gill Sans MT"/>
                <w:b/>
                <w:sz w:val="20"/>
              </w:rPr>
            </w:pPr>
            <w:r w:rsidRPr="003550C4">
              <w:rPr>
                <w:rFonts w:ascii="Gill Sans MT" w:hAnsi="Gill Sans MT"/>
                <w:b/>
                <w:sz w:val="20"/>
              </w:rPr>
              <w:t>Additional information</w:t>
            </w:r>
          </w:p>
        </w:tc>
      </w:tr>
      <w:tr w:rsidR="00960509" w:rsidRPr="003550C4" w:rsidTr="00960509">
        <w:tc>
          <w:tcPr>
            <w:tcW w:w="679" w:type="dxa"/>
          </w:tcPr>
          <w:p w:rsidR="00960509" w:rsidRPr="003550C4" w:rsidRDefault="00960509" w:rsidP="00FB451A">
            <w:pPr>
              <w:rPr>
                <w:rFonts w:ascii="Gill Sans MT" w:hAnsi="Gill Sans MT"/>
                <w:b/>
              </w:rPr>
            </w:pPr>
            <w:r w:rsidRPr="003550C4">
              <w:rPr>
                <w:rFonts w:ascii="Gill Sans MT" w:hAnsi="Gill Sans MT"/>
                <w:b/>
              </w:rPr>
              <w:t>WLI1</w:t>
            </w:r>
          </w:p>
        </w:tc>
        <w:tc>
          <w:tcPr>
            <w:tcW w:w="2293" w:type="dxa"/>
          </w:tcPr>
          <w:p w:rsidR="00960509" w:rsidRPr="003550C4" w:rsidRDefault="00960509" w:rsidP="00392279">
            <w:pPr>
              <w:spacing w:after="0" w:line="240" w:lineRule="auto"/>
              <w:rPr>
                <w:rFonts w:ascii="Gill Sans MT" w:hAnsi="Gill Sans MT"/>
                <w:b/>
              </w:rPr>
            </w:pPr>
            <w:r w:rsidRPr="003550C4">
              <w:rPr>
                <w:rFonts w:ascii="Gill Sans MT" w:hAnsi="Gill Sans MT"/>
                <w:b/>
              </w:rPr>
              <w:t xml:space="preserve">Procurement </w:t>
            </w:r>
          </w:p>
          <w:p w:rsidR="00960509" w:rsidRPr="003550C4" w:rsidRDefault="00960509" w:rsidP="00392279">
            <w:pPr>
              <w:spacing w:after="0" w:line="240" w:lineRule="auto"/>
              <w:rPr>
                <w:rFonts w:ascii="Gill Sans MT" w:hAnsi="Gill Sans MT"/>
                <w:b/>
              </w:rPr>
            </w:pPr>
            <w:r w:rsidRPr="003550C4">
              <w:rPr>
                <w:rFonts w:ascii="Gill Sans MT" w:hAnsi="Gill Sans MT"/>
                <w:sz w:val="16"/>
              </w:rPr>
              <w:t>(Services Delivered by Organisations and Contractors on Behalf of the Authority)</w:t>
            </w:r>
          </w:p>
          <w:p w:rsidR="00960509" w:rsidRPr="003550C4" w:rsidRDefault="00960509" w:rsidP="00FB451A">
            <w:pPr>
              <w:spacing w:after="0" w:line="240" w:lineRule="auto"/>
              <w:rPr>
                <w:rFonts w:ascii="Gill Sans MT" w:hAnsi="Gill Sans MT"/>
              </w:rPr>
            </w:pPr>
          </w:p>
        </w:tc>
        <w:tc>
          <w:tcPr>
            <w:tcW w:w="5216" w:type="dxa"/>
          </w:tcPr>
          <w:p w:rsidR="00960509" w:rsidRPr="003550C4" w:rsidRDefault="00960509" w:rsidP="00392279">
            <w:pPr>
              <w:spacing w:after="0" w:line="240" w:lineRule="auto"/>
              <w:rPr>
                <w:rFonts w:ascii="Gill Sans MT" w:hAnsi="Gill Sans MT" w:cs="Calibri"/>
              </w:rPr>
            </w:pPr>
            <w:r w:rsidRPr="003550C4">
              <w:rPr>
                <w:rFonts w:ascii="Gill Sans MT" w:hAnsi="Gill Sans MT" w:cs="Calibri"/>
              </w:rPr>
              <w:t>Number and % of third parties monitored that were operating in accordance with the requirements of the Authority's Welsh Language Scheme.</w:t>
            </w:r>
          </w:p>
        </w:tc>
        <w:tc>
          <w:tcPr>
            <w:tcW w:w="1559" w:type="dxa"/>
          </w:tcPr>
          <w:p w:rsidR="00960509" w:rsidRPr="003550C4" w:rsidRDefault="00960509" w:rsidP="00FB451A">
            <w:pPr>
              <w:spacing w:after="0" w:line="240" w:lineRule="auto"/>
              <w:rPr>
                <w:rFonts w:ascii="Gill Sans MT" w:hAnsi="Gill Sans MT"/>
              </w:rPr>
            </w:pPr>
            <w:r w:rsidRPr="003550C4">
              <w:rPr>
                <w:rFonts w:ascii="Gill Sans MT" w:hAnsi="Gill Sans MT"/>
              </w:rPr>
              <w:t>Finance Manager</w:t>
            </w:r>
          </w:p>
        </w:tc>
        <w:tc>
          <w:tcPr>
            <w:tcW w:w="4395" w:type="dxa"/>
          </w:tcPr>
          <w:p w:rsidR="00960509" w:rsidRPr="003550C4" w:rsidRDefault="00960509" w:rsidP="00392279">
            <w:pPr>
              <w:spacing w:after="0" w:line="240" w:lineRule="auto"/>
              <w:rPr>
                <w:rFonts w:ascii="Gill Sans MT" w:hAnsi="Gill Sans MT" w:cs="Calibri"/>
              </w:rPr>
            </w:pPr>
            <w:r w:rsidRPr="003550C4">
              <w:rPr>
                <w:rFonts w:ascii="Gill Sans MT" w:hAnsi="Gill Sans MT" w:cs="Calibri"/>
              </w:rPr>
              <w:t xml:space="preserve"> Only contracts where the standard of service is largely dependent on language will require monitoring and reporting.</w:t>
            </w:r>
          </w:p>
          <w:p w:rsidR="00960509" w:rsidRPr="003550C4" w:rsidRDefault="00960509" w:rsidP="00392279">
            <w:pPr>
              <w:spacing w:after="0" w:line="240" w:lineRule="auto"/>
              <w:rPr>
                <w:rFonts w:ascii="Gill Sans MT" w:hAnsi="Gill Sans MT" w:cs="Calibri"/>
              </w:rPr>
            </w:pPr>
          </w:p>
        </w:tc>
      </w:tr>
      <w:tr w:rsidR="00960509" w:rsidRPr="003550C4" w:rsidTr="00960509">
        <w:tc>
          <w:tcPr>
            <w:tcW w:w="679" w:type="dxa"/>
          </w:tcPr>
          <w:p w:rsidR="00960509" w:rsidRPr="003550C4" w:rsidRDefault="00960509" w:rsidP="00FB451A">
            <w:pPr>
              <w:rPr>
                <w:rFonts w:ascii="Gill Sans MT" w:hAnsi="Gill Sans MT"/>
                <w:b/>
              </w:rPr>
            </w:pPr>
            <w:r w:rsidRPr="003550C4">
              <w:rPr>
                <w:rFonts w:ascii="Gill Sans MT" w:hAnsi="Gill Sans MT"/>
                <w:b/>
              </w:rPr>
              <w:t>WLI2</w:t>
            </w:r>
          </w:p>
        </w:tc>
        <w:tc>
          <w:tcPr>
            <w:tcW w:w="2293" w:type="dxa"/>
          </w:tcPr>
          <w:p w:rsidR="00960509" w:rsidRPr="003550C4" w:rsidRDefault="00960509" w:rsidP="00AD218D">
            <w:pPr>
              <w:spacing w:after="0" w:line="240" w:lineRule="auto"/>
              <w:rPr>
                <w:rFonts w:ascii="Gill Sans MT" w:hAnsi="Gill Sans MT"/>
              </w:rPr>
            </w:pPr>
            <w:r w:rsidRPr="003550C4">
              <w:rPr>
                <w:rFonts w:ascii="Gill Sans MT" w:hAnsi="Gill Sans MT"/>
                <w:b/>
              </w:rPr>
              <w:t>Front Line Services</w:t>
            </w:r>
          </w:p>
        </w:tc>
        <w:tc>
          <w:tcPr>
            <w:tcW w:w="5216" w:type="dxa"/>
          </w:tcPr>
          <w:p w:rsidR="00960509" w:rsidRPr="003550C4" w:rsidRDefault="00960509" w:rsidP="00FB451A">
            <w:pPr>
              <w:spacing w:after="0" w:line="240" w:lineRule="auto"/>
              <w:rPr>
                <w:rFonts w:ascii="Gill Sans MT" w:hAnsi="Gill Sans MT"/>
              </w:rPr>
            </w:pPr>
            <w:r w:rsidRPr="003550C4">
              <w:rPr>
                <w:rFonts w:ascii="Gill Sans MT" w:hAnsi="Gill Sans MT"/>
              </w:rPr>
              <w:t xml:space="preserve">Number and % of main reception posts that have been denoted as Welsh Essential and that have been filled with bilingual staff. </w:t>
            </w:r>
          </w:p>
        </w:tc>
        <w:tc>
          <w:tcPr>
            <w:tcW w:w="1559" w:type="dxa"/>
          </w:tcPr>
          <w:p w:rsidR="00960509" w:rsidRPr="003550C4" w:rsidRDefault="00960509" w:rsidP="00FB451A">
            <w:pPr>
              <w:spacing w:after="0" w:line="240" w:lineRule="auto"/>
              <w:rPr>
                <w:rFonts w:ascii="Gill Sans MT" w:hAnsi="Gill Sans MT"/>
              </w:rPr>
            </w:pPr>
            <w:r w:rsidRPr="003550C4">
              <w:rPr>
                <w:rFonts w:ascii="Gill Sans MT" w:hAnsi="Gill Sans MT"/>
              </w:rPr>
              <w:t>HR Manager</w:t>
            </w:r>
          </w:p>
        </w:tc>
        <w:tc>
          <w:tcPr>
            <w:tcW w:w="4395" w:type="dxa"/>
          </w:tcPr>
          <w:p w:rsidR="00960509" w:rsidRPr="003550C4" w:rsidRDefault="00960509" w:rsidP="00FB451A">
            <w:pPr>
              <w:spacing w:after="0" w:line="240" w:lineRule="auto"/>
              <w:rPr>
                <w:rFonts w:ascii="Gill Sans MT" w:hAnsi="Gill Sans MT"/>
              </w:rPr>
            </w:pPr>
            <w:r w:rsidRPr="003550C4">
              <w:rPr>
                <w:rFonts w:ascii="Gill Sans MT" w:hAnsi="Gill Sans MT"/>
              </w:rPr>
              <w:t>This indicator places a focus on customer care at a key point of public interface.</w:t>
            </w:r>
          </w:p>
        </w:tc>
      </w:tr>
      <w:tr w:rsidR="00960509" w:rsidRPr="003550C4" w:rsidTr="00960509">
        <w:tc>
          <w:tcPr>
            <w:tcW w:w="679" w:type="dxa"/>
          </w:tcPr>
          <w:p w:rsidR="00960509" w:rsidRPr="003550C4" w:rsidRDefault="00960509" w:rsidP="00FB451A">
            <w:pPr>
              <w:rPr>
                <w:rFonts w:ascii="Gill Sans MT" w:hAnsi="Gill Sans MT"/>
                <w:b/>
              </w:rPr>
            </w:pPr>
            <w:r w:rsidRPr="003550C4">
              <w:rPr>
                <w:rFonts w:ascii="Gill Sans MT" w:hAnsi="Gill Sans MT"/>
                <w:b/>
              </w:rPr>
              <w:t>WLI4</w:t>
            </w:r>
          </w:p>
        </w:tc>
        <w:tc>
          <w:tcPr>
            <w:tcW w:w="2293" w:type="dxa"/>
          </w:tcPr>
          <w:p w:rsidR="00960509" w:rsidRPr="003550C4" w:rsidRDefault="00960509" w:rsidP="00FB451A">
            <w:pPr>
              <w:rPr>
                <w:rFonts w:ascii="Gill Sans MT" w:hAnsi="Gill Sans MT"/>
                <w:b/>
              </w:rPr>
            </w:pPr>
            <w:r w:rsidRPr="003550C4">
              <w:rPr>
                <w:rFonts w:ascii="Gill Sans MT" w:hAnsi="Gill Sans MT"/>
                <w:b/>
              </w:rPr>
              <w:t xml:space="preserve">Human resources    </w:t>
            </w:r>
            <w:r w:rsidRPr="003550C4">
              <w:rPr>
                <w:rFonts w:ascii="Gill Sans MT" w:hAnsi="Gill Sans MT"/>
                <w:sz w:val="16"/>
                <w:szCs w:val="16"/>
              </w:rPr>
              <w:t>Skills</w:t>
            </w:r>
          </w:p>
        </w:tc>
        <w:tc>
          <w:tcPr>
            <w:tcW w:w="5216" w:type="dxa"/>
          </w:tcPr>
          <w:p w:rsidR="00960509" w:rsidRPr="003550C4" w:rsidRDefault="00AD3320" w:rsidP="00FB451A">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xml:space="preserve">) </w:t>
            </w:r>
            <w:r w:rsidR="00960509" w:rsidRPr="003550C4">
              <w:rPr>
                <w:rFonts w:ascii="Gill Sans MT" w:hAnsi="Gill Sans MT"/>
              </w:rPr>
              <w:t>The number and % of staff who have received training in Welsh to a specific qualification level.</w:t>
            </w:r>
          </w:p>
          <w:p w:rsidR="00AD3320" w:rsidRPr="003550C4" w:rsidRDefault="00AD3320" w:rsidP="00FB451A">
            <w:pPr>
              <w:spacing w:after="0" w:line="240" w:lineRule="auto"/>
              <w:rPr>
                <w:rFonts w:ascii="Gill Sans MT" w:hAnsi="Gill Sans MT"/>
              </w:rPr>
            </w:pPr>
            <w:r w:rsidRPr="003550C4">
              <w:rPr>
                <w:rFonts w:ascii="Gill Sans MT" w:hAnsi="Gill Sans MT"/>
              </w:rPr>
              <w:t>(ii) The number and % of staff who have received language awareness training.</w:t>
            </w:r>
          </w:p>
        </w:tc>
        <w:tc>
          <w:tcPr>
            <w:tcW w:w="1559" w:type="dxa"/>
          </w:tcPr>
          <w:p w:rsidR="00960509" w:rsidRPr="003550C4" w:rsidRDefault="00AD3320" w:rsidP="00FB451A">
            <w:pPr>
              <w:spacing w:after="0" w:line="240" w:lineRule="auto"/>
              <w:rPr>
                <w:rFonts w:ascii="Gill Sans MT" w:hAnsi="Gill Sans MT"/>
              </w:rPr>
            </w:pPr>
            <w:r w:rsidRPr="003550C4">
              <w:rPr>
                <w:rFonts w:ascii="Gill Sans MT" w:hAnsi="Gill Sans MT"/>
              </w:rPr>
              <w:t>HR Manager</w:t>
            </w:r>
          </w:p>
        </w:tc>
        <w:tc>
          <w:tcPr>
            <w:tcW w:w="4395" w:type="dxa"/>
          </w:tcPr>
          <w:p w:rsidR="00960509" w:rsidRPr="003550C4" w:rsidRDefault="00AD3320" w:rsidP="00FB451A">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This indicator demonstrates ability and any recognised qualifications will be noted.</w:t>
            </w:r>
          </w:p>
          <w:p w:rsidR="00AD3320" w:rsidRPr="003550C4" w:rsidRDefault="00AD3320" w:rsidP="00FB451A">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This is concerned with standard of service.</w:t>
            </w:r>
          </w:p>
        </w:tc>
      </w:tr>
      <w:tr w:rsidR="00960509" w:rsidRPr="003550C4" w:rsidTr="00960509">
        <w:tc>
          <w:tcPr>
            <w:tcW w:w="679" w:type="dxa"/>
          </w:tcPr>
          <w:p w:rsidR="00960509" w:rsidRPr="003550C4" w:rsidRDefault="00960509" w:rsidP="00FB451A">
            <w:pPr>
              <w:rPr>
                <w:rFonts w:ascii="Gill Sans MT" w:hAnsi="Gill Sans MT"/>
                <w:b/>
              </w:rPr>
            </w:pPr>
            <w:r w:rsidRPr="003550C4">
              <w:rPr>
                <w:rFonts w:ascii="Gill Sans MT" w:hAnsi="Gill Sans MT"/>
                <w:b/>
              </w:rPr>
              <w:t>WLI5</w:t>
            </w:r>
          </w:p>
        </w:tc>
        <w:tc>
          <w:tcPr>
            <w:tcW w:w="2293" w:type="dxa"/>
          </w:tcPr>
          <w:p w:rsidR="00960509" w:rsidRPr="003550C4" w:rsidRDefault="00AD3320" w:rsidP="00FB451A">
            <w:pPr>
              <w:rPr>
                <w:rFonts w:ascii="Gill Sans MT" w:hAnsi="Gill Sans MT"/>
              </w:rPr>
            </w:pPr>
            <w:r w:rsidRPr="003550C4">
              <w:rPr>
                <w:rFonts w:ascii="Gill Sans MT" w:hAnsi="Gill Sans MT"/>
                <w:b/>
              </w:rPr>
              <w:t xml:space="preserve">Human resources    </w:t>
            </w:r>
            <w:r w:rsidRPr="003550C4">
              <w:rPr>
                <w:rFonts w:ascii="Gill Sans MT" w:hAnsi="Gill Sans MT"/>
                <w:sz w:val="16"/>
                <w:szCs w:val="16"/>
              </w:rPr>
              <w:t>Equality and diversity</w:t>
            </w:r>
          </w:p>
        </w:tc>
        <w:tc>
          <w:tcPr>
            <w:tcW w:w="5216" w:type="dxa"/>
          </w:tcPr>
          <w:p w:rsidR="00960509" w:rsidRPr="003550C4" w:rsidRDefault="00AD3320" w:rsidP="00FB451A">
            <w:pPr>
              <w:spacing w:after="0" w:line="240" w:lineRule="auto"/>
              <w:rPr>
                <w:rFonts w:ascii="Gill Sans MT" w:hAnsi="Gill Sans MT"/>
              </w:rPr>
            </w:pPr>
            <w:r w:rsidRPr="003550C4">
              <w:rPr>
                <w:rFonts w:ascii="Gill Sans MT" w:hAnsi="Gill Sans MT"/>
              </w:rPr>
              <w:t>The number and % of staff within the Authority’s services who are able to speak Welsh:</w:t>
            </w:r>
          </w:p>
          <w:p w:rsidR="00AD3320" w:rsidRPr="003550C4" w:rsidRDefault="00AD3320" w:rsidP="00FB451A">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According to service provision</w:t>
            </w:r>
          </w:p>
          <w:p w:rsidR="00AD3320" w:rsidRPr="003550C4" w:rsidRDefault="00AD3320" w:rsidP="00FB451A">
            <w:pPr>
              <w:spacing w:after="0" w:line="240" w:lineRule="auto"/>
              <w:rPr>
                <w:rFonts w:ascii="Gill Sans MT" w:hAnsi="Gill Sans MT"/>
              </w:rPr>
            </w:pPr>
            <w:r w:rsidRPr="003550C4">
              <w:rPr>
                <w:rFonts w:ascii="Gill Sans MT" w:hAnsi="Gill Sans MT"/>
              </w:rPr>
              <w:t>(ii) According to post grade</w:t>
            </w:r>
          </w:p>
          <w:p w:rsidR="00AD3320" w:rsidRPr="003550C4" w:rsidRDefault="00AD3320" w:rsidP="00FB451A">
            <w:pPr>
              <w:spacing w:after="0" w:line="240" w:lineRule="auto"/>
              <w:rPr>
                <w:rFonts w:ascii="Gill Sans MT" w:hAnsi="Gill Sans MT"/>
              </w:rPr>
            </w:pPr>
            <w:r w:rsidRPr="003550C4">
              <w:rPr>
                <w:rFonts w:ascii="Gill Sans MT" w:hAnsi="Gill Sans MT"/>
              </w:rPr>
              <w:t>(iii) According to workplace</w:t>
            </w:r>
          </w:p>
        </w:tc>
        <w:tc>
          <w:tcPr>
            <w:tcW w:w="1559" w:type="dxa"/>
          </w:tcPr>
          <w:p w:rsidR="00960509" w:rsidRPr="003550C4" w:rsidRDefault="00AD3320" w:rsidP="00FB451A">
            <w:pPr>
              <w:spacing w:after="0" w:line="240" w:lineRule="auto"/>
              <w:rPr>
                <w:rFonts w:ascii="Gill Sans MT" w:hAnsi="Gill Sans MT"/>
              </w:rPr>
            </w:pPr>
            <w:r w:rsidRPr="003550C4">
              <w:rPr>
                <w:rFonts w:ascii="Gill Sans MT" w:hAnsi="Gill Sans MT"/>
              </w:rPr>
              <w:t>HR Manager</w:t>
            </w:r>
          </w:p>
        </w:tc>
        <w:tc>
          <w:tcPr>
            <w:tcW w:w="4395" w:type="dxa"/>
          </w:tcPr>
          <w:p w:rsidR="00960509" w:rsidRDefault="00AD3320" w:rsidP="00EC6FB0">
            <w:pPr>
              <w:spacing w:after="0" w:line="240" w:lineRule="auto"/>
              <w:rPr>
                <w:rFonts w:ascii="Gill Sans MT" w:hAnsi="Gill Sans MT"/>
              </w:rPr>
            </w:pPr>
            <w:r w:rsidRPr="003550C4">
              <w:rPr>
                <w:rFonts w:ascii="Gill Sans MT" w:hAnsi="Gill Sans MT"/>
              </w:rPr>
              <w:t xml:space="preserve">This indicator is concerned with the capacity of the Authority to offer language choice when offering a service. </w:t>
            </w:r>
            <w:r w:rsidR="00915939">
              <w:rPr>
                <w:rFonts w:ascii="Gill Sans MT" w:hAnsi="Gill Sans MT"/>
              </w:rPr>
              <w:t>The</w:t>
            </w:r>
            <w:r w:rsidR="00EA763E">
              <w:rPr>
                <w:rFonts w:ascii="Gill Sans MT" w:hAnsi="Gill Sans MT"/>
              </w:rPr>
              <w:t xml:space="preserve"> assessment of the</w:t>
            </w:r>
            <w:r w:rsidR="00915939">
              <w:rPr>
                <w:rFonts w:ascii="Gill Sans MT" w:hAnsi="Gill Sans MT"/>
              </w:rPr>
              <w:t xml:space="preserve"> c</w:t>
            </w:r>
            <w:r w:rsidRPr="003550C4">
              <w:rPr>
                <w:rFonts w:ascii="Gill Sans MT" w:hAnsi="Gill Sans MT"/>
              </w:rPr>
              <w:t>apabil</w:t>
            </w:r>
            <w:r w:rsidR="00EC6FB0">
              <w:rPr>
                <w:rFonts w:ascii="Gill Sans MT" w:hAnsi="Gill Sans MT"/>
              </w:rPr>
              <w:t>ity</w:t>
            </w:r>
            <w:r w:rsidR="00915939">
              <w:rPr>
                <w:rFonts w:ascii="Gill Sans MT" w:hAnsi="Gill Sans MT"/>
              </w:rPr>
              <w:t xml:space="preserve"> of staff to use</w:t>
            </w:r>
            <w:r w:rsidR="00EC6FB0">
              <w:rPr>
                <w:rFonts w:ascii="Gill Sans MT" w:hAnsi="Gill Sans MT"/>
              </w:rPr>
              <w:t xml:space="preserve"> Welsh should be based</w:t>
            </w:r>
            <w:r w:rsidR="00915939">
              <w:rPr>
                <w:rFonts w:ascii="Gill Sans MT" w:hAnsi="Gill Sans MT"/>
              </w:rPr>
              <w:t xml:space="preserve"> on</w:t>
            </w:r>
            <w:r w:rsidR="00EC6FB0">
              <w:rPr>
                <w:rFonts w:ascii="Gill Sans MT" w:hAnsi="Gill Sans MT"/>
              </w:rPr>
              <w:t xml:space="preserve"> Appendix 3 of </w:t>
            </w:r>
            <w:r w:rsidR="004B27E3">
              <w:rPr>
                <w:rFonts w:ascii="Gill Sans MT" w:hAnsi="Gill Sans MT"/>
              </w:rPr>
              <w:t>the Commission</w:t>
            </w:r>
            <w:r w:rsidR="007B0AD4">
              <w:rPr>
                <w:rFonts w:ascii="Gill Sans MT" w:hAnsi="Gill Sans MT"/>
              </w:rPr>
              <w:t>er’</w:t>
            </w:r>
            <w:r w:rsidR="004B27E3">
              <w:rPr>
                <w:rFonts w:ascii="Gill Sans MT" w:hAnsi="Gill Sans MT"/>
              </w:rPr>
              <w:t>s document:</w:t>
            </w:r>
          </w:p>
          <w:p w:rsidR="004B27E3" w:rsidRDefault="004B27E3" w:rsidP="00EC6FB0">
            <w:pPr>
              <w:spacing w:after="0" w:line="240" w:lineRule="auto"/>
              <w:rPr>
                <w:rFonts w:ascii="Gill Sans MT" w:hAnsi="Gill Sans MT"/>
              </w:rPr>
            </w:pPr>
            <w:r w:rsidRPr="004B27E3">
              <w:rPr>
                <w:rFonts w:ascii="Gill Sans MT" w:hAnsi="Gill Sans MT"/>
              </w:rPr>
              <w:t>http://www.comisiynyddygymraeg.org/English/Publications</w:t>
            </w:r>
          </w:p>
          <w:p w:rsidR="004B27E3" w:rsidRDefault="004B27E3" w:rsidP="00EC6FB0">
            <w:pPr>
              <w:spacing w:after="0" w:line="240" w:lineRule="auto"/>
              <w:rPr>
                <w:rFonts w:ascii="Gill Sans MT" w:hAnsi="Gill Sans MT"/>
              </w:rPr>
            </w:pPr>
            <w:r w:rsidRPr="004B27E3">
              <w:rPr>
                <w:rFonts w:ascii="Gill Sans MT" w:hAnsi="Gill Sans MT"/>
              </w:rPr>
              <w:t>/Pages/PublicationDetails.aspx?PublicationId=80530a41-a5e2-4cc1-8e61-3178ef416559&amp;Category=</w:t>
            </w:r>
            <w:proofErr w:type="gramStart"/>
            <w:r w:rsidRPr="004B27E3">
              <w:rPr>
                <w:rFonts w:ascii="Gill Sans MT" w:hAnsi="Gill Sans MT"/>
              </w:rPr>
              <w:t>Advice</w:t>
            </w:r>
            <w:r w:rsidR="007B0AD4">
              <w:rPr>
                <w:rFonts w:ascii="Gill Sans MT" w:hAnsi="Gill Sans MT"/>
              </w:rPr>
              <w:t xml:space="preserve"> </w:t>
            </w:r>
            <w:r>
              <w:rPr>
                <w:rFonts w:ascii="Gill Sans MT" w:hAnsi="Gill Sans MT"/>
              </w:rPr>
              <w:t>.</w:t>
            </w:r>
            <w:proofErr w:type="gramEnd"/>
          </w:p>
          <w:p w:rsidR="004B27E3" w:rsidRDefault="004B27E3" w:rsidP="00EC6FB0">
            <w:pPr>
              <w:spacing w:after="0" w:line="240" w:lineRule="auto"/>
              <w:rPr>
                <w:rFonts w:ascii="Gill Sans MT" w:hAnsi="Gill Sans MT"/>
              </w:rPr>
            </w:pPr>
            <w:r>
              <w:rPr>
                <w:rFonts w:ascii="Gill Sans MT" w:hAnsi="Gill Sans MT"/>
              </w:rPr>
              <w:t xml:space="preserve">This measurement should be bought in for new staff and used the next time all staff </w:t>
            </w:r>
            <w:proofErr w:type="gramStart"/>
            <w:r>
              <w:rPr>
                <w:rFonts w:ascii="Gill Sans MT" w:hAnsi="Gill Sans MT"/>
              </w:rPr>
              <w:t>are</w:t>
            </w:r>
            <w:proofErr w:type="gramEnd"/>
            <w:r>
              <w:rPr>
                <w:rFonts w:ascii="Gill Sans MT" w:hAnsi="Gill Sans MT"/>
              </w:rPr>
              <w:t xml:space="preserve"> surveyed.</w:t>
            </w:r>
          </w:p>
          <w:p w:rsidR="004B27E3" w:rsidRPr="003550C4" w:rsidRDefault="004B27E3" w:rsidP="00EC6FB0">
            <w:pPr>
              <w:spacing w:after="0" w:line="240" w:lineRule="auto"/>
              <w:rPr>
                <w:rFonts w:ascii="Gill Sans MT" w:hAnsi="Gill Sans MT"/>
              </w:rPr>
            </w:pPr>
          </w:p>
        </w:tc>
      </w:tr>
      <w:tr w:rsidR="00960509" w:rsidRPr="003550C4" w:rsidTr="00960509">
        <w:tc>
          <w:tcPr>
            <w:tcW w:w="679" w:type="dxa"/>
          </w:tcPr>
          <w:p w:rsidR="00960509" w:rsidRPr="003550C4" w:rsidRDefault="00960509" w:rsidP="00FB451A">
            <w:pPr>
              <w:rPr>
                <w:rFonts w:ascii="Gill Sans MT" w:hAnsi="Gill Sans MT"/>
                <w:b/>
              </w:rPr>
            </w:pPr>
            <w:r w:rsidRPr="003550C4">
              <w:rPr>
                <w:rFonts w:ascii="Gill Sans MT" w:hAnsi="Gill Sans MT"/>
                <w:b/>
              </w:rPr>
              <w:lastRenderedPageBreak/>
              <w:t>WLI6</w:t>
            </w:r>
          </w:p>
        </w:tc>
        <w:tc>
          <w:tcPr>
            <w:tcW w:w="2293" w:type="dxa"/>
          </w:tcPr>
          <w:p w:rsidR="00960509" w:rsidRPr="003550C4" w:rsidRDefault="00AD3320" w:rsidP="00FB451A">
            <w:pPr>
              <w:rPr>
                <w:rFonts w:ascii="Gill Sans MT" w:hAnsi="Gill Sans MT"/>
                <w:b/>
              </w:rPr>
            </w:pPr>
            <w:r w:rsidRPr="003550C4">
              <w:rPr>
                <w:rFonts w:ascii="Gill Sans MT" w:hAnsi="Gill Sans MT"/>
                <w:b/>
              </w:rPr>
              <w:t>The standard of Welsh language services</w:t>
            </w:r>
          </w:p>
        </w:tc>
        <w:tc>
          <w:tcPr>
            <w:tcW w:w="5216" w:type="dxa"/>
          </w:tcPr>
          <w:p w:rsidR="00960509" w:rsidRPr="003550C4" w:rsidRDefault="00AD3320" w:rsidP="00FB451A">
            <w:pPr>
              <w:spacing w:after="0" w:line="240" w:lineRule="auto"/>
              <w:rPr>
                <w:rFonts w:ascii="Gill Sans MT" w:hAnsi="Gill Sans MT"/>
              </w:rPr>
            </w:pPr>
            <w:r w:rsidRPr="003550C4">
              <w:rPr>
                <w:rFonts w:ascii="Gill Sans MT" w:hAnsi="Gill Sans MT"/>
              </w:rPr>
              <w:t xml:space="preserve">Number of complaints received in relation to the operation of the Language Scheme and the % dealt with in accordance with the </w:t>
            </w:r>
            <w:r w:rsidR="00BD282F" w:rsidRPr="003550C4">
              <w:rPr>
                <w:rFonts w:ascii="Gill Sans MT" w:hAnsi="Gill Sans MT"/>
              </w:rPr>
              <w:t>Authority’s corporate</w:t>
            </w:r>
            <w:r w:rsidRPr="003550C4">
              <w:rPr>
                <w:rFonts w:ascii="Gill Sans MT" w:hAnsi="Gill Sans MT"/>
              </w:rPr>
              <w:t xml:space="preserve"> standards. </w:t>
            </w:r>
          </w:p>
        </w:tc>
        <w:tc>
          <w:tcPr>
            <w:tcW w:w="1559" w:type="dxa"/>
          </w:tcPr>
          <w:p w:rsidR="00960509" w:rsidRPr="003550C4" w:rsidRDefault="004177EC" w:rsidP="00FB451A">
            <w:pPr>
              <w:spacing w:after="0" w:line="240" w:lineRule="auto"/>
              <w:rPr>
                <w:rFonts w:ascii="Gill Sans MT" w:hAnsi="Gill Sans MT"/>
              </w:rPr>
            </w:pPr>
            <w:r w:rsidRPr="003550C4">
              <w:rPr>
                <w:rFonts w:ascii="Gill Sans MT" w:hAnsi="Gill Sans MT"/>
              </w:rPr>
              <w:t>Chief Executive</w:t>
            </w:r>
          </w:p>
        </w:tc>
        <w:tc>
          <w:tcPr>
            <w:tcW w:w="4395" w:type="dxa"/>
          </w:tcPr>
          <w:p w:rsidR="00960509" w:rsidRPr="003550C4" w:rsidRDefault="00AD3320" w:rsidP="00FB451A">
            <w:pPr>
              <w:spacing w:after="0" w:line="240" w:lineRule="auto"/>
              <w:rPr>
                <w:rFonts w:ascii="Gill Sans MT" w:hAnsi="Gill Sans MT"/>
              </w:rPr>
            </w:pPr>
            <w:r w:rsidRPr="003550C4">
              <w:rPr>
                <w:rFonts w:ascii="Gill Sans MT" w:hAnsi="Gill Sans MT"/>
              </w:rPr>
              <w:t>This indicator is concerned with standards of service.</w:t>
            </w:r>
          </w:p>
        </w:tc>
      </w:tr>
    </w:tbl>
    <w:p w:rsidR="00392279" w:rsidRPr="003550C4" w:rsidRDefault="00392279" w:rsidP="00AD218D">
      <w:pPr>
        <w:rPr>
          <w:rFonts w:ascii="Gill Sans MT" w:hAnsi="Gill Sans MT"/>
        </w:rPr>
      </w:pPr>
    </w:p>
    <w:p w:rsidR="008C1802" w:rsidRPr="003550C4" w:rsidRDefault="00BD282F" w:rsidP="008C1802">
      <w:pPr>
        <w:pStyle w:val="Heading3"/>
        <w:rPr>
          <w:rFonts w:ascii="Gill Sans MT" w:hAnsi="Gill Sans MT"/>
        </w:rPr>
      </w:pPr>
      <w:bookmarkStart w:id="68" w:name="_Toc333575544"/>
      <w:r w:rsidRPr="003550C4">
        <w:rPr>
          <w:rFonts w:ascii="Gill Sans MT" w:hAnsi="Gill Sans MT"/>
        </w:rPr>
        <w:t>Targets</w:t>
      </w:r>
      <w:bookmarkEnd w:id="68"/>
    </w:p>
    <w:p w:rsidR="00BD282F" w:rsidRPr="003550C4" w:rsidRDefault="008C1802" w:rsidP="00BD282F">
      <w:pPr>
        <w:rPr>
          <w:rFonts w:ascii="Gill Sans MT" w:hAnsi="Gill Sans MT"/>
        </w:rPr>
      </w:pPr>
      <w:r w:rsidRPr="003550C4">
        <w:rPr>
          <w:rFonts w:ascii="Gill Sans MT" w:hAnsi="Gill Sans MT"/>
        </w:rPr>
        <w:t xml:space="preserve">Reports and data </w:t>
      </w:r>
      <w:r w:rsidR="006923E4" w:rsidRPr="003550C4">
        <w:rPr>
          <w:rFonts w:ascii="Gill Sans MT" w:hAnsi="Gill Sans MT"/>
        </w:rPr>
        <w:t xml:space="preserve">on the following Targets </w:t>
      </w:r>
      <w:r w:rsidRPr="003550C4">
        <w:rPr>
          <w:rFonts w:ascii="Gill Sans MT" w:hAnsi="Gill Sans MT"/>
        </w:rPr>
        <w:t>will be provided to the Welsh Language Officer by those responsible for reporting by March 1</w:t>
      </w:r>
      <w:r w:rsidRPr="003550C4">
        <w:rPr>
          <w:rFonts w:ascii="Gill Sans MT" w:hAnsi="Gill Sans MT"/>
          <w:vertAlign w:val="superscript"/>
        </w:rPr>
        <w:t>st</w:t>
      </w:r>
      <w:r w:rsidRPr="003550C4">
        <w:rPr>
          <w:rFonts w:ascii="Gill Sans MT" w:hAnsi="Gill Sans MT"/>
        </w:rPr>
        <w:t xml:space="preserve"> </w:t>
      </w:r>
      <w:r w:rsidR="006923E4" w:rsidRPr="003550C4">
        <w:rPr>
          <w:rFonts w:ascii="Gill Sans MT" w:hAnsi="Gill Sans MT"/>
        </w:rPr>
        <w:t>annually and will be reported on within our annual monitoring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819"/>
        <w:gridCol w:w="1940"/>
        <w:gridCol w:w="1276"/>
        <w:gridCol w:w="1276"/>
        <w:gridCol w:w="4394"/>
      </w:tblGrid>
      <w:tr w:rsidR="00873277" w:rsidRPr="003550C4" w:rsidTr="009E6FF9">
        <w:trPr>
          <w:tblHeader/>
        </w:trPr>
        <w:tc>
          <w:tcPr>
            <w:tcW w:w="5259" w:type="dxa"/>
            <w:gridSpan w:val="2"/>
            <w:shd w:val="clear" w:color="auto" w:fill="D6E3BC"/>
          </w:tcPr>
          <w:p w:rsidR="00873277" w:rsidRPr="003550C4" w:rsidRDefault="00873277" w:rsidP="00A76030">
            <w:pPr>
              <w:rPr>
                <w:rFonts w:ascii="Gill Sans MT" w:hAnsi="Gill Sans MT"/>
                <w:b/>
                <w:sz w:val="20"/>
              </w:rPr>
            </w:pPr>
            <w:r w:rsidRPr="003550C4">
              <w:rPr>
                <w:rFonts w:ascii="Gill Sans MT" w:hAnsi="Gill Sans MT"/>
                <w:b/>
                <w:sz w:val="20"/>
              </w:rPr>
              <w:t>Targets</w:t>
            </w:r>
          </w:p>
        </w:tc>
        <w:tc>
          <w:tcPr>
            <w:tcW w:w="1940" w:type="dxa"/>
            <w:shd w:val="clear" w:color="auto" w:fill="D6E3BC"/>
          </w:tcPr>
          <w:p w:rsidR="00873277" w:rsidRPr="003550C4" w:rsidRDefault="00873277" w:rsidP="006923E4">
            <w:pPr>
              <w:rPr>
                <w:rFonts w:ascii="Gill Sans MT" w:hAnsi="Gill Sans MT"/>
                <w:b/>
                <w:sz w:val="20"/>
              </w:rPr>
            </w:pPr>
            <w:r w:rsidRPr="003550C4">
              <w:rPr>
                <w:rFonts w:ascii="Gill Sans MT" w:hAnsi="Gill Sans MT"/>
                <w:b/>
                <w:sz w:val="20"/>
              </w:rPr>
              <w:t>Responsibility</w:t>
            </w:r>
            <w:r w:rsidR="006923E4" w:rsidRPr="003550C4">
              <w:rPr>
                <w:rFonts w:ascii="Gill Sans MT" w:hAnsi="Gill Sans MT"/>
                <w:b/>
                <w:sz w:val="20"/>
              </w:rPr>
              <w:t xml:space="preserve"> </w:t>
            </w:r>
          </w:p>
        </w:tc>
        <w:tc>
          <w:tcPr>
            <w:tcW w:w="1276" w:type="dxa"/>
            <w:shd w:val="clear" w:color="auto" w:fill="D6E3BC"/>
          </w:tcPr>
          <w:p w:rsidR="00873277" w:rsidRPr="003550C4" w:rsidRDefault="00873277" w:rsidP="00A76030">
            <w:pPr>
              <w:rPr>
                <w:rFonts w:ascii="Gill Sans MT" w:hAnsi="Gill Sans MT"/>
                <w:b/>
                <w:sz w:val="20"/>
              </w:rPr>
            </w:pPr>
            <w:r w:rsidRPr="003550C4">
              <w:rPr>
                <w:rFonts w:ascii="Gill Sans MT" w:hAnsi="Gill Sans MT"/>
                <w:b/>
                <w:sz w:val="20"/>
              </w:rPr>
              <w:t>Start Date</w:t>
            </w:r>
          </w:p>
        </w:tc>
        <w:tc>
          <w:tcPr>
            <w:tcW w:w="1276" w:type="dxa"/>
            <w:shd w:val="clear" w:color="auto" w:fill="D6E3BC"/>
          </w:tcPr>
          <w:p w:rsidR="00873277" w:rsidRPr="003550C4" w:rsidRDefault="00873277" w:rsidP="00A76030">
            <w:pPr>
              <w:rPr>
                <w:rFonts w:ascii="Gill Sans MT" w:hAnsi="Gill Sans MT"/>
                <w:b/>
                <w:sz w:val="20"/>
              </w:rPr>
            </w:pPr>
            <w:r w:rsidRPr="003550C4">
              <w:rPr>
                <w:rFonts w:ascii="Gill Sans MT" w:hAnsi="Gill Sans MT"/>
                <w:b/>
                <w:sz w:val="20"/>
              </w:rPr>
              <w:t>End Date</w:t>
            </w:r>
          </w:p>
        </w:tc>
        <w:tc>
          <w:tcPr>
            <w:tcW w:w="4394" w:type="dxa"/>
            <w:shd w:val="clear" w:color="auto" w:fill="D6E3BC"/>
          </w:tcPr>
          <w:p w:rsidR="00873277" w:rsidRPr="003550C4" w:rsidRDefault="00873277" w:rsidP="00A76030">
            <w:pPr>
              <w:rPr>
                <w:rFonts w:ascii="Gill Sans MT" w:hAnsi="Gill Sans MT"/>
                <w:b/>
                <w:sz w:val="20"/>
              </w:rPr>
            </w:pPr>
            <w:r w:rsidRPr="003550C4">
              <w:rPr>
                <w:rFonts w:ascii="Gill Sans MT" w:hAnsi="Gill Sans MT"/>
                <w:b/>
                <w:sz w:val="20"/>
              </w:rPr>
              <w:t>Measure/Indicator</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1</w:t>
              </w:r>
            </w:hyperlink>
          </w:p>
        </w:tc>
        <w:tc>
          <w:tcPr>
            <w:tcW w:w="4819" w:type="dxa"/>
          </w:tcPr>
          <w:p w:rsidR="00873277" w:rsidRPr="003550C4" w:rsidRDefault="00873277" w:rsidP="009E6FF9">
            <w:pPr>
              <w:spacing w:after="0" w:line="240" w:lineRule="auto"/>
              <w:rPr>
                <w:rFonts w:ascii="Gill Sans MT" w:hAnsi="Gill Sans MT"/>
              </w:rPr>
            </w:pPr>
            <w:r w:rsidRPr="003550C4">
              <w:rPr>
                <w:rFonts w:ascii="Gill Sans MT" w:hAnsi="Gill Sans MT"/>
              </w:rPr>
              <w:t xml:space="preserve">Carry out a complete assessment of all Authority posts in relation to ‘Welsh Essential’ criteria and implement this criteria when recruiting for new or replacement posts. </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HR Manger to lead</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July 2012</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July 2013</w:t>
            </w:r>
          </w:p>
        </w:tc>
        <w:tc>
          <w:tcPr>
            <w:tcW w:w="4394" w:type="dxa"/>
          </w:tcPr>
          <w:p w:rsidR="00873277" w:rsidRPr="003550C4" w:rsidRDefault="00A76030" w:rsidP="009C6A8D">
            <w:pPr>
              <w:spacing w:after="0" w:line="240" w:lineRule="auto"/>
              <w:rPr>
                <w:rFonts w:ascii="Gill Sans MT" w:hAnsi="Gill Sans MT" w:cs="Calibri"/>
              </w:rPr>
            </w:pPr>
            <w:r w:rsidRPr="003550C4">
              <w:rPr>
                <w:rFonts w:ascii="Gill Sans MT" w:hAnsi="Gill Sans MT" w:cs="Calibri"/>
              </w:rPr>
              <w:t xml:space="preserve"> </w:t>
            </w:r>
            <w:r w:rsidR="009C6A8D" w:rsidRPr="003550C4">
              <w:rPr>
                <w:rFonts w:ascii="Gill Sans MT" w:hAnsi="Gill Sans MT" w:cs="Calibri"/>
              </w:rPr>
              <w:t>See below.</w:t>
            </w:r>
            <w:r w:rsidRPr="003550C4">
              <w:rPr>
                <w:rFonts w:ascii="Gill Sans MT" w:hAnsi="Gill Sans MT" w:cs="Calibri"/>
              </w:rPr>
              <w:t xml:space="preserve"> </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2</w:t>
              </w:r>
            </w:hyperlink>
          </w:p>
        </w:tc>
        <w:tc>
          <w:tcPr>
            <w:tcW w:w="4819" w:type="dxa"/>
          </w:tcPr>
          <w:p w:rsidR="00873277" w:rsidRPr="003550C4" w:rsidRDefault="00873277" w:rsidP="009E6FF9">
            <w:pPr>
              <w:spacing w:after="0" w:line="240" w:lineRule="auto"/>
              <w:rPr>
                <w:rFonts w:ascii="Gill Sans MT" w:hAnsi="Gill Sans MT"/>
                <w:b/>
              </w:rPr>
            </w:pPr>
            <w:r w:rsidRPr="003550C4">
              <w:rPr>
                <w:rFonts w:ascii="Gill Sans MT" w:hAnsi="Gill Sans MT"/>
              </w:rPr>
              <w:t>Implement the assessment results when recruiting for new or replacement posts.</w:t>
            </w:r>
          </w:p>
          <w:p w:rsidR="00873277" w:rsidRPr="003550C4" w:rsidRDefault="00873277" w:rsidP="009E6FF9">
            <w:pPr>
              <w:spacing w:after="0" w:line="240" w:lineRule="auto"/>
              <w:rPr>
                <w:rFonts w:ascii="Gill Sans MT" w:hAnsi="Gill Sans MT"/>
              </w:rPr>
            </w:pP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All managers</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July 2013</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September 2015</w:t>
            </w:r>
          </w:p>
        </w:tc>
        <w:tc>
          <w:tcPr>
            <w:tcW w:w="4394" w:type="dxa"/>
          </w:tcPr>
          <w:p w:rsidR="00873277" w:rsidRPr="003550C4" w:rsidRDefault="009C6A8D" w:rsidP="009E6FF9">
            <w:pPr>
              <w:spacing w:after="0" w:line="240" w:lineRule="auto"/>
              <w:rPr>
                <w:rFonts w:ascii="Gill Sans MT" w:hAnsi="Gill Sans MT"/>
              </w:rPr>
            </w:pPr>
            <w:r w:rsidRPr="003550C4">
              <w:rPr>
                <w:rFonts w:ascii="Gill Sans MT" w:hAnsi="Gill Sans MT" w:cs="Calibri"/>
              </w:rPr>
              <w:t>The Number and % of posts</w:t>
            </w:r>
            <w:r w:rsidR="00FA01B2" w:rsidRPr="003550C4">
              <w:rPr>
                <w:rFonts w:ascii="Gill Sans MT" w:hAnsi="Gill Sans MT" w:cs="Calibri"/>
              </w:rPr>
              <w:t>,</w:t>
            </w:r>
            <w:r w:rsidRPr="003550C4">
              <w:rPr>
                <w:rFonts w:ascii="Gill Sans MT" w:hAnsi="Gill Sans MT" w:cs="Calibri"/>
              </w:rPr>
              <w:t xml:space="preserve"> </w:t>
            </w:r>
            <w:r w:rsidR="00FA01B2" w:rsidRPr="003550C4">
              <w:rPr>
                <w:rFonts w:ascii="Gill Sans MT" w:hAnsi="Gill Sans MT" w:cs="Calibri"/>
              </w:rPr>
              <w:t>A</w:t>
            </w:r>
            <w:r w:rsidRPr="003550C4">
              <w:rPr>
                <w:rFonts w:ascii="Gill Sans MT" w:hAnsi="Gill Sans MT" w:cs="Calibri"/>
              </w:rPr>
              <w:t>uthority</w:t>
            </w:r>
            <w:r w:rsidR="00FA01B2" w:rsidRPr="003550C4">
              <w:rPr>
                <w:rFonts w:ascii="Gill Sans MT" w:hAnsi="Gill Sans MT" w:cs="Calibri"/>
              </w:rPr>
              <w:t>-</w:t>
            </w:r>
            <w:r w:rsidRPr="003550C4">
              <w:rPr>
                <w:rFonts w:ascii="Gill Sans MT" w:hAnsi="Gill Sans MT" w:cs="Calibri"/>
              </w:rPr>
              <w:t>wide</w:t>
            </w:r>
            <w:r w:rsidR="00FA01B2" w:rsidRPr="003550C4">
              <w:rPr>
                <w:rFonts w:ascii="Gill Sans MT" w:hAnsi="Gill Sans MT" w:cs="Calibri"/>
              </w:rPr>
              <w:t>,</w:t>
            </w:r>
            <w:r w:rsidRPr="003550C4">
              <w:rPr>
                <w:rFonts w:ascii="Gill Sans MT" w:hAnsi="Gill Sans MT" w:cs="Calibri"/>
              </w:rPr>
              <w:t xml:space="preserve"> designated as ‘Welsh Essential’ and filled by Welsh speakers.</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3</w:t>
              </w:r>
            </w:hyperlink>
          </w:p>
        </w:tc>
        <w:tc>
          <w:tcPr>
            <w:tcW w:w="4819" w:type="dxa"/>
          </w:tcPr>
          <w:p w:rsidR="00873277" w:rsidRPr="003550C4" w:rsidRDefault="005B3A9D" w:rsidP="005B3A9D">
            <w:pPr>
              <w:rPr>
                <w:rFonts w:ascii="Gill Sans MT" w:hAnsi="Gill Sans MT"/>
              </w:rPr>
            </w:pPr>
            <w:r w:rsidRPr="003550C4">
              <w:rPr>
                <w:rFonts w:ascii="Gill Sans MT" w:hAnsi="Gill Sans MT"/>
              </w:rPr>
              <w:t>Issue guidance to team managers on organis</w:t>
            </w:r>
            <w:r w:rsidR="00774A21" w:rsidRPr="003550C4">
              <w:rPr>
                <w:rFonts w:ascii="Gill Sans MT" w:hAnsi="Gill Sans MT"/>
              </w:rPr>
              <w:t>ing</w:t>
            </w:r>
            <w:r w:rsidRPr="003550C4">
              <w:rPr>
                <w:rFonts w:ascii="Gill Sans MT" w:hAnsi="Gill Sans MT"/>
              </w:rPr>
              <w:t xml:space="preserve"> their team so that team members who can speak Welsh are best positioned to deal with the Welsh speaking public.</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 xml:space="preserve">HR Manager and Welsh </w:t>
            </w:r>
            <w:r w:rsidR="00FA01B2" w:rsidRPr="003550C4">
              <w:rPr>
                <w:rFonts w:ascii="Gill Sans MT" w:hAnsi="Gill Sans MT"/>
              </w:rPr>
              <w:t>L</w:t>
            </w:r>
            <w:r w:rsidRPr="003550C4">
              <w:rPr>
                <w:rFonts w:ascii="Gill Sans MT" w:hAnsi="Gill Sans MT"/>
              </w:rPr>
              <w:t>anguage Officer</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May 2013</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September 2015</w:t>
            </w:r>
          </w:p>
        </w:tc>
        <w:tc>
          <w:tcPr>
            <w:tcW w:w="4394" w:type="dxa"/>
          </w:tcPr>
          <w:p w:rsidR="00873277" w:rsidRPr="003550C4" w:rsidRDefault="009C6A8D" w:rsidP="009E6FF9">
            <w:pPr>
              <w:spacing w:after="0" w:line="240" w:lineRule="auto"/>
              <w:rPr>
                <w:rFonts w:ascii="Gill Sans MT" w:hAnsi="Gill Sans MT"/>
              </w:rPr>
            </w:pPr>
            <w:r w:rsidRPr="003550C4">
              <w:rPr>
                <w:rFonts w:ascii="Gill Sans MT" w:hAnsi="Gill Sans MT"/>
              </w:rPr>
              <w:t>See WLI5 above.</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4</w:t>
              </w:r>
            </w:hyperlink>
          </w:p>
        </w:tc>
        <w:tc>
          <w:tcPr>
            <w:tcW w:w="4819" w:type="dxa"/>
          </w:tcPr>
          <w:p w:rsidR="00873277" w:rsidRPr="003550C4" w:rsidRDefault="00873277" w:rsidP="009C6A8D">
            <w:pPr>
              <w:spacing w:after="0" w:line="240" w:lineRule="auto"/>
              <w:rPr>
                <w:rFonts w:ascii="Gill Sans MT" w:hAnsi="Gill Sans MT"/>
              </w:rPr>
            </w:pPr>
            <w:r w:rsidRPr="003550C4">
              <w:rPr>
                <w:rFonts w:ascii="Gill Sans MT" w:hAnsi="Gill Sans MT"/>
              </w:rPr>
              <w:t>Research, create and publicise internally a database and circulation list of internal Welsh speaking staff willing to assist in matter</w:t>
            </w:r>
            <w:r w:rsidR="00FA01B2" w:rsidRPr="003550C4">
              <w:rPr>
                <w:rFonts w:ascii="Gill Sans MT" w:hAnsi="Gill Sans MT"/>
              </w:rPr>
              <w:t>s</w:t>
            </w:r>
            <w:r w:rsidRPr="003550C4">
              <w:rPr>
                <w:rFonts w:ascii="Gill Sans MT" w:hAnsi="Gill Sans MT"/>
              </w:rPr>
              <w:t xml:space="preserve"> relating to the Welsh </w:t>
            </w:r>
            <w:r w:rsidR="00784D5E" w:rsidRPr="003550C4">
              <w:rPr>
                <w:rFonts w:ascii="Gill Sans MT" w:hAnsi="Gill Sans MT"/>
              </w:rPr>
              <w:t>l</w:t>
            </w:r>
            <w:r w:rsidRPr="003550C4">
              <w:rPr>
                <w:rFonts w:ascii="Gill Sans MT" w:hAnsi="Gill Sans MT"/>
              </w:rPr>
              <w:t>anguage e.g. proof read</w:t>
            </w:r>
            <w:r w:rsidR="009C6A8D" w:rsidRPr="003550C4">
              <w:rPr>
                <w:rFonts w:ascii="Gill Sans MT" w:hAnsi="Gill Sans MT"/>
              </w:rPr>
              <w:t>ing, receiving phone calls etc.</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Welsh Language Officer</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September 2012</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March 2013</w:t>
            </w:r>
          </w:p>
        </w:tc>
        <w:tc>
          <w:tcPr>
            <w:tcW w:w="4394" w:type="dxa"/>
          </w:tcPr>
          <w:p w:rsidR="00873277" w:rsidRPr="003550C4" w:rsidRDefault="009C6A8D" w:rsidP="009C6A8D">
            <w:pPr>
              <w:spacing w:after="0" w:line="240" w:lineRule="auto"/>
              <w:rPr>
                <w:rFonts w:ascii="Gill Sans MT" w:hAnsi="Gill Sans MT"/>
              </w:rPr>
            </w:pPr>
            <w:r w:rsidRPr="003550C4">
              <w:rPr>
                <w:rFonts w:ascii="Gill Sans MT" w:hAnsi="Gill Sans MT"/>
              </w:rPr>
              <w:t>Append database to Annual Monitoring Report.</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5</w:t>
              </w:r>
            </w:hyperlink>
          </w:p>
        </w:tc>
        <w:tc>
          <w:tcPr>
            <w:tcW w:w="4819" w:type="dxa"/>
          </w:tcPr>
          <w:p w:rsidR="00873277" w:rsidRPr="003550C4" w:rsidRDefault="005B3A9D" w:rsidP="005B3A9D">
            <w:pPr>
              <w:rPr>
                <w:rFonts w:ascii="Gill Sans MT" w:hAnsi="Gill Sans MT"/>
                <w:b/>
              </w:rPr>
            </w:pPr>
            <w:r w:rsidRPr="003550C4">
              <w:rPr>
                <w:rFonts w:ascii="Gill Sans MT" w:hAnsi="Gill Sans MT"/>
              </w:rPr>
              <w:t xml:space="preserve">Develop or facilitate development of a Framework </w:t>
            </w:r>
            <w:r w:rsidRPr="003550C4">
              <w:rPr>
                <w:rFonts w:ascii="Gill Sans MT" w:hAnsi="Gill Sans MT"/>
              </w:rPr>
              <w:lastRenderedPageBreak/>
              <w:t>Agreement for Welsh translation.</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lastRenderedPageBreak/>
              <w:t>Welsh Language Officer</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August 2012</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December 2013</w:t>
            </w:r>
          </w:p>
        </w:tc>
        <w:tc>
          <w:tcPr>
            <w:tcW w:w="4394" w:type="dxa"/>
          </w:tcPr>
          <w:p w:rsidR="00873277" w:rsidRPr="003550C4" w:rsidRDefault="009C6A8D" w:rsidP="009E6FF9">
            <w:pPr>
              <w:spacing w:after="0" w:line="240" w:lineRule="auto"/>
              <w:rPr>
                <w:rFonts w:ascii="Gill Sans MT" w:hAnsi="Gill Sans MT"/>
              </w:rPr>
            </w:pPr>
            <w:r w:rsidRPr="003550C4">
              <w:rPr>
                <w:rFonts w:ascii="Gill Sans MT" w:hAnsi="Gill Sans MT"/>
              </w:rPr>
              <w:t xml:space="preserve">Framework Agreement is implemented and utilised. </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6</w:t>
              </w:r>
            </w:hyperlink>
          </w:p>
        </w:tc>
        <w:tc>
          <w:tcPr>
            <w:tcW w:w="4819" w:type="dxa"/>
          </w:tcPr>
          <w:p w:rsidR="00873277" w:rsidRPr="003550C4" w:rsidRDefault="00873277" w:rsidP="009E6FF9">
            <w:pPr>
              <w:spacing w:after="0" w:line="240" w:lineRule="auto"/>
              <w:rPr>
                <w:rFonts w:ascii="Gill Sans MT" w:hAnsi="Gill Sans MT"/>
              </w:rPr>
            </w:pPr>
            <w:r w:rsidRPr="003550C4">
              <w:rPr>
                <w:rFonts w:ascii="Gill Sans MT" w:hAnsi="Gill Sans MT"/>
              </w:rPr>
              <w:t xml:space="preserve">Publicise the new Welsh Language Scheme to staff and produce a quick reference guide. </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Welsh Language Officer</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 xml:space="preserve">September 2012 </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January 2013</w:t>
            </w:r>
          </w:p>
        </w:tc>
        <w:tc>
          <w:tcPr>
            <w:tcW w:w="4394" w:type="dxa"/>
          </w:tcPr>
          <w:p w:rsidR="00873277" w:rsidRPr="003550C4" w:rsidRDefault="009C6A8D" w:rsidP="009E6FF9">
            <w:pPr>
              <w:spacing w:after="0" w:line="240" w:lineRule="auto"/>
              <w:rPr>
                <w:rFonts w:ascii="Gill Sans MT" w:hAnsi="Gill Sans MT"/>
              </w:rPr>
            </w:pPr>
            <w:r w:rsidRPr="003550C4">
              <w:rPr>
                <w:rFonts w:ascii="Gill Sans MT" w:hAnsi="Gill Sans MT"/>
              </w:rPr>
              <w:t>Append Reference Guide to Annual Monitoring Report.</w:t>
            </w:r>
          </w:p>
        </w:tc>
      </w:tr>
      <w:tr w:rsidR="00873277" w:rsidRPr="003550C4" w:rsidTr="009E6FF9">
        <w:tc>
          <w:tcPr>
            <w:tcW w:w="440" w:type="dxa"/>
          </w:tcPr>
          <w:p w:rsidR="00873277" w:rsidRPr="003550C4" w:rsidRDefault="00D9262D" w:rsidP="00A76030">
            <w:pPr>
              <w:rPr>
                <w:rFonts w:ascii="Gill Sans MT" w:hAnsi="Gill Sans MT"/>
                <w:b/>
              </w:rPr>
            </w:pPr>
            <w:hyperlink w:anchor="_3.2._Services_Provision" w:history="1">
              <w:r w:rsidR="00873277" w:rsidRPr="003550C4">
                <w:rPr>
                  <w:rStyle w:val="Hyperlink"/>
                  <w:rFonts w:ascii="Gill Sans MT" w:hAnsi="Gill Sans MT"/>
                  <w:b/>
                </w:rPr>
                <w:t>7</w:t>
              </w:r>
            </w:hyperlink>
          </w:p>
        </w:tc>
        <w:tc>
          <w:tcPr>
            <w:tcW w:w="4819" w:type="dxa"/>
          </w:tcPr>
          <w:p w:rsidR="00873277" w:rsidRPr="003550C4" w:rsidRDefault="00873277" w:rsidP="009E6FF9">
            <w:pPr>
              <w:spacing w:after="0" w:line="240" w:lineRule="auto"/>
              <w:rPr>
                <w:rFonts w:ascii="Gill Sans MT" w:hAnsi="Gill Sans MT"/>
              </w:rPr>
            </w:pPr>
            <w:r w:rsidRPr="003550C4">
              <w:rPr>
                <w:rFonts w:ascii="Gill Sans MT" w:hAnsi="Gill Sans MT"/>
              </w:rPr>
              <w:t xml:space="preserve">Agree and </w:t>
            </w:r>
            <w:r w:rsidR="00AE5780" w:rsidRPr="003550C4">
              <w:rPr>
                <w:rFonts w:ascii="Gill Sans MT" w:hAnsi="Gill Sans MT"/>
              </w:rPr>
              <w:t>publicise internally the Welsh l</w:t>
            </w:r>
            <w:r w:rsidR="009C6A8D" w:rsidRPr="003550C4">
              <w:rPr>
                <w:rFonts w:ascii="Gill Sans MT" w:hAnsi="Gill Sans MT"/>
              </w:rPr>
              <w:t>anguage t</w:t>
            </w:r>
            <w:r w:rsidRPr="003550C4">
              <w:rPr>
                <w:rFonts w:ascii="Gill Sans MT" w:hAnsi="Gill Sans MT"/>
              </w:rPr>
              <w:t xml:space="preserve">raining available to staff. </w:t>
            </w:r>
          </w:p>
        </w:tc>
        <w:tc>
          <w:tcPr>
            <w:tcW w:w="1940" w:type="dxa"/>
          </w:tcPr>
          <w:p w:rsidR="00873277" w:rsidRPr="003550C4" w:rsidRDefault="00873277" w:rsidP="009E6FF9">
            <w:pPr>
              <w:spacing w:after="0" w:line="240" w:lineRule="auto"/>
              <w:rPr>
                <w:rFonts w:ascii="Gill Sans MT" w:hAnsi="Gill Sans MT"/>
              </w:rPr>
            </w:pPr>
            <w:r w:rsidRPr="003550C4">
              <w:rPr>
                <w:rFonts w:ascii="Gill Sans MT" w:hAnsi="Gill Sans MT"/>
              </w:rPr>
              <w:t>HR Manager</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September 2012</w:t>
            </w:r>
          </w:p>
        </w:tc>
        <w:tc>
          <w:tcPr>
            <w:tcW w:w="1276" w:type="dxa"/>
          </w:tcPr>
          <w:p w:rsidR="00873277" w:rsidRPr="003550C4" w:rsidRDefault="009C6A8D" w:rsidP="009E6FF9">
            <w:pPr>
              <w:spacing w:after="0" w:line="240" w:lineRule="auto"/>
              <w:rPr>
                <w:rFonts w:ascii="Gill Sans MT" w:hAnsi="Gill Sans MT"/>
              </w:rPr>
            </w:pPr>
            <w:r w:rsidRPr="003550C4">
              <w:rPr>
                <w:rFonts w:ascii="Gill Sans MT" w:hAnsi="Gill Sans MT"/>
              </w:rPr>
              <w:t>September 2015</w:t>
            </w:r>
          </w:p>
        </w:tc>
        <w:tc>
          <w:tcPr>
            <w:tcW w:w="4394" w:type="dxa"/>
          </w:tcPr>
          <w:p w:rsidR="00873277" w:rsidRPr="003550C4" w:rsidRDefault="004177EC" w:rsidP="009E6FF9">
            <w:pPr>
              <w:spacing w:after="0" w:line="240" w:lineRule="auto"/>
              <w:rPr>
                <w:rFonts w:ascii="Gill Sans MT" w:hAnsi="Gill Sans MT"/>
              </w:rPr>
            </w:pPr>
            <w:r w:rsidRPr="003550C4">
              <w:rPr>
                <w:rFonts w:ascii="Gill Sans MT" w:hAnsi="Gill Sans MT"/>
              </w:rPr>
              <w:t>See WLI4 above.</w:t>
            </w:r>
          </w:p>
        </w:tc>
      </w:tr>
      <w:tr w:rsidR="004177EC" w:rsidRPr="003550C4" w:rsidTr="009E6FF9">
        <w:tc>
          <w:tcPr>
            <w:tcW w:w="440" w:type="dxa"/>
          </w:tcPr>
          <w:p w:rsidR="004177EC" w:rsidRPr="003550C4" w:rsidRDefault="00D9262D" w:rsidP="00A76030">
            <w:pPr>
              <w:rPr>
                <w:rFonts w:ascii="Gill Sans MT" w:hAnsi="Gill Sans MT"/>
                <w:b/>
              </w:rPr>
            </w:pPr>
            <w:hyperlink w:anchor="_Quality_Standards_for" w:history="1">
              <w:r w:rsidR="004177EC" w:rsidRPr="003550C4">
                <w:rPr>
                  <w:rStyle w:val="Hyperlink"/>
                  <w:rFonts w:ascii="Gill Sans MT" w:hAnsi="Gill Sans MT"/>
                  <w:b/>
                </w:rPr>
                <w:t>8</w:t>
              </w:r>
            </w:hyperlink>
          </w:p>
        </w:tc>
        <w:tc>
          <w:tcPr>
            <w:tcW w:w="4819" w:type="dxa"/>
          </w:tcPr>
          <w:p w:rsidR="004177EC" w:rsidRPr="003550C4" w:rsidRDefault="004177EC" w:rsidP="009E6FF9">
            <w:pPr>
              <w:spacing w:after="0" w:line="240" w:lineRule="auto"/>
              <w:rPr>
                <w:rFonts w:ascii="Gill Sans MT" w:hAnsi="Gill Sans MT"/>
              </w:rPr>
            </w:pPr>
            <w:r w:rsidRPr="003550C4">
              <w:rPr>
                <w:rFonts w:ascii="Gill Sans MT" w:hAnsi="Gill Sans MT"/>
              </w:rPr>
              <w:t>Identify and incorporate into key documents the central principle of quality and equality in our Welsh and English language services.</w:t>
            </w:r>
          </w:p>
        </w:tc>
        <w:tc>
          <w:tcPr>
            <w:tcW w:w="1940" w:type="dxa"/>
          </w:tcPr>
          <w:p w:rsidR="004177EC" w:rsidRPr="003550C4" w:rsidRDefault="004177EC" w:rsidP="009E6FF9">
            <w:pPr>
              <w:spacing w:after="0" w:line="240" w:lineRule="auto"/>
              <w:rPr>
                <w:rFonts w:ascii="Gill Sans MT" w:hAnsi="Gill Sans MT"/>
              </w:rPr>
            </w:pPr>
            <w:r w:rsidRPr="003550C4">
              <w:rPr>
                <w:rFonts w:ascii="Gill Sans MT" w:hAnsi="Gill Sans MT"/>
              </w:rPr>
              <w:t>HR Manager and Chief Executive</w:t>
            </w:r>
          </w:p>
        </w:tc>
        <w:tc>
          <w:tcPr>
            <w:tcW w:w="1276" w:type="dxa"/>
          </w:tcPr>
          <w:p w:rsidR="004177EC" w:rsidRPr="003550C4" w:rsidRDefault="004177EC" w:rsidP="00FB451A">
            <w:pPr>
              <w:spacing w:after="0" w:line="240" w:lineRule="auto"/>
              <w:rPr>
                <w:rFonts w:ascii="Gill Sans MT" w:hAnsi="Gill Sans MT"/>
              </w:rPr>
            </w:pPr>
            <w:r w:rsidRPr="003550C4">
              <w:rPr>
                <w:rFonts w:ascii="Gill Sans MT" w:hAnsi="Gill Sans MT"/>
              </w:rPr>
              <w:t>September 2012</w:t>
            </w:r>
          </w:p>
        </w:tc>
        <w:tc>
          <w:tcPr>
            <w:tcW w:w="1276" w:type="dxa"/>
          </w:tcPr>
          <w:p w:rsidR="004177EC" w:rsidRPr="003550C4" w:rsidRDefault="004177EC" w:rsidP="00FB451A">
            <w:pPr>
              <w:spacing w:after="0" w:line="240" w:lineRule="auto"/>
              <w:rPr>
                <w:rFonts w:ascii="Gill Sans MT" w:hAnsi="Gill Sans MT"/>
              </w:rPr>
            </w:pPr>
            <w:r w:rsidRPr="003550C4">
              <w:rPr>
                <w:rFonts w:ascii="Gill Sans MT" w:hAnsi="Gill Sans MT"/>
              </w:rPr>
              <w:t>September 2015</w:t>
            </w:r>
          </w:p>
        </w:tc>
        <w:tc>
          <w:tcPr>
            <w:tcW w:w="4394" w:type="dxa"/>
          </w:tcPr>
          <w:p w:rsidR="004177EC" w:rsidRPr="003550C4" w:rsidRDefault="004177EC" w:rsidP="004177EC">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Reporting annually on spot checks of Equality Impact Assessments.</w:t>
            </w:r>
          </w:p>
          <w:p w:rsidR="004177EC" w:rsidRPr="003550C4" w:rsidRDefault="004177EC" w:rsidP="004177EC">
            <w:pPr>
              <w:spacing w:after="0" w:line="240" w:lineRule="auto"/>
              <w:rPr>
                <w:rFonts w:ascii="Gill Sans MT" w:hAnsi="Gill Sans MT"/>
              </w:rPr>
            </w:pPr>
            <w:r w:rsidRPr="003550C4">
              <w:rPr>
                <w:rFonts w:ascii="Gill Sans MT" w:hAnsi="Gill Sans MT"/>
              </w:rPr>
              <w:t>(ii) Number of complaints received (see WLI6 above).</w:t>
            </w:r>
          </w:p>
        </w:tc>
      </w:tr>
      <w:tr w:rsidR="004177EC" w:rsidRPr="003550C4" w:rsidTr="009E6FF9">
        <w:tc>
          <w:tcPr>
            <w:tcW w:w="440" w:type="dxa"/>
          </w:tcPr>
          <w:p w:rsidR="004177EC" w:rsidRPr="003550C4" w:rsidRDefault="00D9262D" w:rsidP="00A76030">
            <w:pPr>
              <w:rPr>
                <w:rFonts w:ascii="Gill Sans MT" w:hAnsi="Gill Sans MT"/>
                <w:b/>
              </w:rPr>
            </w:pPr>
            <w:hyperlink w:anchor="_4.1._Correspondence" w:history="1">
              <w:r w:rsidR="004177EC" w:rsidRPr="003550C4">
                <w:rPr>
                  <w:rStyle w:val="Hyperlink"/>
                  <w:rFonts w:ascii="Gill Sans MT" w:hAnsi="Gill Sans MT"/>
                  <w:b/>
                </w:rPr>
                <w:t>9</w:t>
              </w:r>
            </w:hyperlink>
          </w:p>
        </w:tc>
        <w:tc>
          <w:tcPr>
            <w:tcW w:w="4819" w:type="dxa"/>
          </w:tcPr>
          <w:p w:rsidR="004177EC" w:rsidRPr="003550C4" w:rsidRDefault="004177EC" w:rsidP="00EB5649">
            <w:pPr>
              <w:rPr>
                <w:rFonts w:ascii="Gill Sans MT" w:hAnsi="Gill Sans MT"/>
              </w:rPr>
            </w:pPr>
            <w:r w:rsidRPr="003550C4">
              <w:rPr>
                <w:rFonts w:ascii="Gill Sans MT" w:hAnsi="Gill Sans MT"/>
              </w:rPr>
              <w:t>Develop a central database for those wishing to receive correspondence in Welsh.</w:t>
            </w:r>
          </w:p>
        </w:tc>
        <w:tc>
          <w:tcPr>
            <w:tcW w:w="1940" w:type="dxa"/>
          </w:tcPr>
          <w:p w:rsidR="004177EC" w:rsidRPr="003550C4" w:rsidRDefault="004177EC" w:rsidP="009E6FF9">
            <w:pPr>
              <w:spacing w:after="0" w:line="240" w:lineRule="auto"/>
              <w:rPr>
                <w:rFonts w:ascii="Gill Sans MT" w:hAnsi="Gill Sans MT"/>
              </w:rPr>
            </w:pPr>
            <w:r w:rsidRPr="003550C4">
              <w:rPr>
                <w:rFonts w:ascii="Gill Sans MT" w:hAnsi="Gill Sans MT"/>
              </w:rPr>
              <w:t>IT Manager</w:t>
            </w:r>
          </w:p>
        </w:tc>
        <w:tc>
          <w:tcPr>
            <w:tcW w:w="1276" w:type="dxa"/>
          </w:tcPr>
          <w:p w:rsidR="004177EC" w:rsidRPr="003550C4" w:rsidRDefault="004177EC" w:rsidP="009E6FF9">
            <w:pPr>
              <w:spacing w:after="0" w:line="240" w:lineRule="auto"/>
              <w:rPr>
                <w:rFonts w:ascii="Gill Sans MT" w:hAnsi="Gill Sans MT"/>
              </w:rPr>
            </w:pPr>
            <w:r w:rsidRPr="003550C4">
              <w:rPr>
                <w:rFonts w:ascii="Gill Sans MT" w:hAnsi="Gill Sans MT"/>
              </w:rPr>
              <w:t>September 2012</w:t>
            </w:r>
          </w:p>
        </w:tc>
        <w:tc>
          <w:tcPr>
            <w:tcW w:w="1276" w:type="dxa"/>
          </w:tcPr>
          <w:p w:rsidR="004177EC" w:rsidRPr="003550C4" w:rsidRDefault="004177EC" w:rsidP="009E6FF9">
            <w:pPr>
              <w:spacing w:after="0" w:line="240" w:lineRule="auto"/>
              <w:rPr>
                <w:rFonts w:ascii="Gill Sans MT" w:hAnsi="Gill Sans MT"/>
              </w:rPr>
            </w:pPr>
            <w:r w:rsidRPr="003550C4">
              <w:rPr>
                <w:rFonts w:ascii="Gill Sans MT" w:hAnsi="Gill Sans MT"/>
              </w:rPr>
              <w:t>September 2013</w:t>
            </w:r>
          </w:p>
        </w:tc>
        <w:tc>
          <w:tcPr>
            <w:tcW w:w="4394" w:type="dxa"/>
          </w:tcPr>
          <w:p w:rsidR="004177EC" w:rsidRPr="003550C4" w:rsidRDefault="004177EC" w:rsidP="009E6FF9">
            <w:pPr>
              <w:spacing w:after="0" w:line="240" w:lineRule="auto"/>
              <w:rPr>
                <w:rFonts w:ascii="Gill Sans MT" w:hAnsi="Gill Sans MT"/>
              </w:rPr>
            </w:pPr>
            <w:r w:rsidRPr="003550C4">
              <w:rPr>
                <w:rFonts w:ascii="Gill Sans MT" w:hAnsi="Gill Sans MT"/>
              </w:rPr>
              <w:t xml:space="preserve">Database is implemented and utilised. </w:t>
            </w:r>
          </w:p>
        </w:tc>
      </w:tr>
      <w:tr w:rsidR="004177EC" w:rsidRPr="003550C4" w:rsidTr="009E6FF9">
        <w:tc>
          <w:tcPr>
            <w:tcW w:w="440" w:type="dxa"/>
          </w:tcPr>
          <w:p w:rsidR="004177EC" w:rsidRPr="003550C4" w:rsidRDefault="00D9262D" w:rsidP="00A76030">
            <w:pPr>
              <w:rPr>
                <w:rFonts w:ascii="Gill Sans MT" w:hAnsi="Gill Sans MT"/>
                <w:b/>
              </w:rPr>
            </w:pPr>
            <w:hyperlink w:anchor="_The_Authority’s_Public" w:history="1">
              <w:r w:rsidR="0062186C" w:rsidRPr="003550C4">
                <w:rPr>
                  <w:rStyle w:val="Hyperlink"/>
                  <w:rFonts w:ascii="Gill Sans MT" w:hAnsi="Gill Sans MT"/>
                  <w:b/>
                </w:rPr>
                <w:t>10</w:t>
              </w:r>
            </w:hyperlink>
          </w:p>
        </w:tc>
        <w:tc>
          <w:tcPr>
            <w:tcW w:w="4819" w:type="dxa"/>
          </w:tcPr>
          <w:p w:rsidR="004177EC" w:rsidRPr="003550C4" w:rsidRDefault="004177EC" w:rsidP="009E6FF9">
            <w:pPr>
              <w:spacing w:after="0" w:line="240" w:lineRule="auto"/>
              <w:rPr>
                <w:rFonts w:ascii="Gill Sans MT" w:hAnsi="Gill Sans MT"/>
              </w:rPr>
            </w:pPr>
            <w:r w:rsidRPr="003550C4">
              <w:rPr>
                <w:rFonts w:ascii="Gill Sans MT" w:hAnsi="Gill Sans MT"/>
              </w:rPr>
              <w:t>Ensure that all members of staff are aware of and are implementing the correct procedures in relation to the use of Welsh and English at public meetings.</w:t>
            </w:r>
          </w:p>
        </w:tc>
        <w:tc>
          <w:tcPr>
            <w:tcW w:w="1940" w:type="dxa"/>
          </w:tcPr>
          <w:p w:rsidR="004177EC" w:rsidRPr="003550C4" w:rsidRDefault="004177EC" w:rsidP="009E6FF9">
            <w:pPr>
              <w:spacing w:after="0" w:line="240" w:lineRule="auto"/>
              <w:rPr>
                <w:rFonts w:ascii="Gill Sans MT" w:hAnsi="Gill Sans MT"/>
              </w:rPr>
            </w:pPr>
            <w:r w:rsidRPr="003550C4">
              <w:rPr>
                <w:rFonts w:ascii="Gill Sans MT" w:hAnsi="Gill Sans MT"/>
              </w:rPr>
              <w:t>Democratic Services Manager and Directors</w:t>
            </w:r>
          </w:p>
        </w:tc>
        <w:tc>
          <w:tcPr>
            <w:tcW w:w="1276" w:type="dxa"/>
          </w:tcPr>
          <w:p w:rsidR="004177EC" w:rsidRPr="003550C4" w:rsidRDefault="004177EC" w:rsidP="00FB451A">
            <w:pPr>
              <w:spacing w:after="0" w:line="240" w:lineRule="auto"/>
              <w:rPr>
                <w:rFonts w:ascii="Gill Sans MT" w:hAnsi="Gill Sans MT"/>
              </w:rPr>
            </w:pPr>
            <w:r w:rsidRPr="003550C4">
              <w:rPr>
                <w:rFonts w:ascii="Gill Sans MT" w:hAnsi="Gill Sans MT"/>
              </w:rPr>
              <w:t>September 2012</w:t>
            </w:r>
          </w:p>
        </w:tc>
        <w:tc>
          <w:tcPr>
            <w:tcW w:w="1276" w:type="dxa"/>
          </w:tcPr>
          <w:p w:rsidR="004177EC" w:rsidRPr="003550C4" w:rsidRDefault="004177EC" w:rsidP="00FB451A">
            <w:pPr>
              <w:spacing w:after="0" w:line="240" w:lineRule="auto"/>
              <w:rPr>
                <w:rFonts w:ascii="Gill Sans MT" w:hAnsi="Gill Sans MT"/>
              </w:rPr>
            </w:pPr>
            <w:r w:rsidRPr="003550C4">
              <w:rPr>
                <w:rFonts w:ascii="Gill Sans MT" w:hAnsi="Gill Sans MT"/>
              </w:rPr>
              <w:t>September 2015</w:t>
            </w:r>
          </w:p>
        </w:tc>
        <w:tc>
          <w:tcPr>
            <w:tcW w:w="4394" w:type="dxa"/>
          </w:tcPr>
          <w:p w:rsidR="004177EC" w:rsidRPr="003550C4" w:rsidRDefault="008C1802" w:rsidP="009E6FF9">
            <w:pPr>
              <w:spacing w:after="0" w:line="240" w:lineRule="auto"/>
              <w:rPr>
                <w:rFonts w:ascii="Gill Sans MT" w:hAnsi="Gill Sans MT"/>
              </w:rPr>
            </w:pPr>
            <w:r w:rsidRPr="003550C4">
              <w:rPr>
                <w:rFonts w:ascii="Gill Sans MT" w:hAnsi="Gill Sans MT"/>
              </w:rPr>
              <w:t>(</w:t>
            </w:r>
            <w:proofErr w:type="spellStart"/>
            <w:r w:rsidRPr="003550C4">
              <w:rPr>
                <w:rFonts w:ascii="Gill Sans MT" w:hAnsi="Gill Sans MT"/>
              </w:rPr>
              <w:t>i</w:t>
            </w:r>
            <w:proofErr w:type="spellEnd"/>
            <w:r w:rsidRPr="003550C4">
              <w:rPr>
                <w:rFonts w:ascii="Gill Sans MT" w:hAnsi="Gill Sans MT"/>
              </w:rPr>
              <w:t>) Number of % Request to Speak (Welsh or English) received by members of public.</w:t>
            </w:r>
          </w:p>
          <w:p w:rsidR="008C1802" w:rsidRPr="003550C4" w:rsidRDefault="008C1802" w:rsidP="009E6FF9">
            <w:pPr>
              <w:spacing w:after="0" w:line="240" w:lineRule="auto"/>
              <w:rPr>
                <w:rFonts w:ascii="Gill Sans MT" w:hAnsi="Gill Sans MT"/>
              </w:rPr>
            </w:pPr>
            <w:r w:rsidRPr="003550C4">
              <w:rPr>
                <w:rFonts w:ascii="Gill Sans MT" w:hAnsi="Gill Sans MT"/>
              </w:rPr>
              <w:t>(ii) Number of requests by Officers and Members to speak in Welsh at the Authority’s public meetings, and number of occasions w</w:t>
            </w:r>
            <w:r w:rsidR="00FA01B2" w:rsidRPr="003550C4">
              <w:rPr>
                <w:rFonts w:ascii="Gill Sans MT" w:hAnsi="Gill Sans MT"/>
              </w:rPr>
              <w:t>h</w:t>
            </w:r>
            <w:r w:rsidRPr="003550C4">
              <w:rPr>
                <w:rFonts w:ascii="Gill Sans MT" w:hAnsi="Gill Sans MT"/>
              </w:rPr>
              <w:t>ere simultaneous translation facilities were provided.</w:t>
            </w:r>
          </w:p>
        </w:tc>
      </w:tr>
      <w:tr w:rsidR="008C1802" w:rsidRPr="003550C4" w:rsidTr="009E6FF9">
        <w:tc>
          <w:tcPr>
            <w:tcW w:w="440" w:type="dxa"/>
          </w:tcPr>
          <w:p w:rsidR="008C1802" w:rsidRPr="003550C4" w:rsidRDefault="00D9262D" w:rsidP="00A76030">
            <w:pPr>
              <w:rPr>
                <w:rFonts w:ascii="Gill Sans MT" w:hAnsi="Gill Sans MT"/>
                <w:b/>
              </w:rPr>
            </w:pPr>
            <w:hyperlink w:anchor="_Recruitment" w:history="1">
              <w:r w:rsidR="0062186C" w:rsidRPr="003550C4">
                <w:rPr>
                  <w:rStyle w:val="Hyperlink"/>
                  <w:rFonts w:ascii="Gill Sans MT" w:hAnsi="Gill Sans MT"/>
                  <w:b/>
                </w:rPr>
                <w:t>11</w:t>
              </w:r>
            </w:hyperlink>
          </w:p>
        </w:tc>
        <w:tc>
          <w:tcPr>
            <w:tcW w:w="4819" w:type="dxa"/>
          </w:tcPr>
          <w:p w:rsidR="008C1802" w:rsidRPr="003550C4" w:rsidRDefault="008C1802" w:rsidP="00AD6059">
            <w:pPr>
              <w:rPr>
                <w:rFonts w:ascii="Gill Sans MT" w:hAnsi="Gill Sans MT"/>
              </w:rPr>
            </w:pPr>
            <w:r w:rsidRPr="003550C4">
              <w:rPr>
                <w:rFonts w:ascii="Gill Sans MT" w:hAnsi="Gill Sans MT"/>
              </w:rPr>
              <w:t xml:space="preserve">Work towards improving the bilingual service we can offer through staffing arrangements, training and recruitment. </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 xml:space="preserve">Directors, HR </w:t>
            </w:r>
            <w:r w:rsidR="00FA01B2" w:rsidRPr="003550C4">
              <w:rPr>
                <w:rFonts w:ascii="Gill Sans MT" w:hAnsi="Gill Sans MT"/>
              </w:rPr>
              <w:t>M</w:t>
            </w:r>
            <w:r w:rsidRPr="003550C4">
              <w:rPr>
                <w:rFonts w:ascii="Gill Sans MT" w:hAnsi="Gill Sans MT"/>
              </w:rPr>
              <w:t>anager</w:t>
            </w:r>
          </w:p>
        </w:tc>
        <w:tc>
          <w:tcPr>
            <w:tcW w:w="1276" w:type="dxa"/>
          </w:tcPr>
          <w:p w:rsidR="008C1802" w:rsidRPr="003550C4" w:rsidRDefault="008C1802" w:rsidP="00FB451A">
            <w:pPr>
              <w:spacing w:after="0" w:line="240" w:lineRule="auto"/>
              <w:rPr>
                <w:rFonts w:ascii="Gill Sans MT" w:hAnsi="Gill Sans MT"/>
              </w:rPr>
            </w:pPr>
            <w:r w:rsidRPr="003550C4">
              <w:rPr>
                <w:rFonts w:ascii="Gill Sans MT" w:hAnsi="Gill Sans MT"/>
              </w:rPr>
              <w:t>September 2012</w:t>
            </w:r>
          </w:p>
        </w:tc>
        <w:tc>
          <w:tcPr>
            <w:tcW w:w="1276" w:type="dxa"/>
          </w:tcPr>
          <w:p w:rsidR="008C1802" w:rsidRPr="003550C4" w:rsidRDefault="008C1802" w:rsidP="00FB451A">
            <w:pPr>
              <w:spacing w:after="0" w:line="240" w:lineRule="auto"/>
              <w:rPr>
                <w:rFonts w:ascii="Gill Sans MT" w:hAnsi="Gill Sans MT"/>
              </w:rPr>
            </w:pPr>
            <w:r w:rsidRPr="003550C4">
              <w:rPr>
                <w:rFonts w:ascii="Gill Sans MT" w:hAnsi="Gill Sans MT"/>
              </w:rPr>
              <w:t>September 2015</w:t>
            </w:r>
          </w:p>
        </w:tc>
        <w:tc>
          <w:tcPr>
            <w:tcW w:w="4394" w:type="dxa"/>
          </w:tcPr>
          <w:p w:rsidR="008C1802" w:rsidRPr="003550C4" w:rsidRDefault="008C1802" w:rsidP="009E6FF9">
            <w:pPr>
              <w:spacing w:after="0" w:line="240" w:lineRule="auto"/>
              <w:rPr>
                <w:rFonts w:ascii="Gill Sans MT" w:hAnsi="Gill Sans MT"/>
              </w:rPr>
            </w:pPr>
            <w:r w:rsidRPr="003550C4">
              <w:rPr>
                <w:rFonts w:ascii="Gill Sans MT" w:hAnsi="Gill Sans MT"/>
              </w:rPr>
              <w:t>See WLI5 above.</w:t>
            </w:r>
          </w:p>
        </w:tc>
      </w:tr>
      <w:tr w:rsidR="008C1802" w:rsidRPr="003550C4" w:rsidTr="009E6FF9">
        <w:tc>
          <w:tcPr>
            <w:tcW w:w="440" w:type="dxa"/>
          </w:tcPr>
          <w:p w:rsidR="008C1802" w:rsidRPr="003550C4" w:rsidRDefault="00D9262D" w:rsidP="00A76030">
            <w:pPr>
              <w:rPr>
                <w:rFonts w:ascii="Gill Sans MT" w:hAnsi="Gill Sans MT"/>
                <w:b/>
              </w:rPr>
            </w:pPr>
            <w:hyperlink w:anchor="_Information_Technology" w:history="1">
              <w:r w:rsidR="0062186C" w:rsidRPr="003550C4">
                <w:rPr>
                  <w:rStyle w:val="Hyperlink"/>
                  <w:rFonts w:ascii="Gill Sans MT" w:hAnsi="Gill Sans MT"/>
                  <w:b/>
                </w:rPr>
                <w:t>12</w:t>
              </w:r>
            </w:hyperlink>
          </w:p>
        </w:tc>
        <w:tc>
          <w:tcPr>
            <w:tcW w:w="4819" w:type="dxa"/>
          </w:tcPr>
          <w:p w:rsidR="008C1802" w:rsidRPr="003550C4" w:rsidRDefault="008C1802" w:rsidP="009E6FF9">
            <w:pPr>
              <w:spacing w:after="0" w:line="240" w:lineRule="auto"/>
              <w:rPr>
                <w:rFonts w:ascii="Gill Sans MT" w:hAnsi="Gill Sans MT"/>
              </w:rPr>
            </w:pPr>
            <w:r w:rsidRPr="003550C4">
              <w:rPr>
                <w:rFonts w:ascii="Gill Sans MT" w:hAnsi="Gill Sans MT"/>
              </w:rPr>
              <w:t>Look to adopt guidance in relation to Information Technology standards within our IT strategy.</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IT Manager</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January 2013</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December 2013</w:t>
            </w:r>
          </w:p>
        </w:tc>
        <w:tc>
          <w:tcPr>
            <w:tcW w:w="4394" w:type="dxa"/>
          </w:tcPr>
          <w:p w:rsidR="008C1802" w:rsidRPr="003550C4" w:rsidRDefault="008C1802" w:rsidP="009E6FF9">
            <w:pPr>
              <w:spacing w:after="0" w:line="240" w:lineRule="auto"/>
              <w:rPr>
                <w:rFonts w:ascii="Gill Sans MT" w:hAnsi="Gill Sans MT"/>
              </w:rPr>
            </w:pPr>
            <w:r w:rsidRPr="003550C4">
              <w:rPr>
                <w:rFonts w:ascii="Gill Sans MT" w:hAnsi="Gill Sans MT"/>
              </w:rPr>
              <w:t>Update</w:t>
            </w:r>
            <w:r w:rsidR="00FA01B2" w:rsidRPr="003550C4">
              <w:rPr>
                <w:rFonts w:ascii="Gill Sans MT" w:hAnsi="Gill Sans MT"/>
              </w:rPr>
              <w:t>d</w:t>
            </w:r>
            <w:r w:rsidRPr="003550C4">
              <w:rPr>
                <w:rFonts w:ascii="Gill Sans MT" w:hAnsi="Gill Sans MT"/>
              </w:rPr>
              <w:t xml:space="preserve"> guidance is produced and implemented. </w:t>
            </w:r>
          </w:p>
        </w:tc>
      </w:tr>
      <w:tr w:rsidR="008C1802" w:rsidRPr="003550C4" w:rsidTr="009E6FF9">
        <w:tc>
          <w:tcPr>
            <w:tcW w:w="440" w:type="dxa"/>
          </w:tcPr>
          <w:p w:rsidR="008C1802" w:rsidRPr="003550C4" w:rsidRDefault="00D9262D" w:rsidP="00A76030">
            <w:pPr>
              <w:rPr>
                <w:rFonts w:ascii="Gill Sans MT" w:hAnsi="Gill Sans MT"/>
                <w:b/>
              </w:rPr>
            </w:pPr>
            <w:hyperlink w:anchor="_Other_Liaisons_with" w:history="1">
              <w:r w:rsidR="008C1802" w:rsidRPr="003550C4">
                <w:rPr>
                  <w:rStyle w:val="Hyperlink"/>
                  <w:rFonts w:ascii="Gill Sans MT" w:hAnsi="Gill Sans MT"/>
                  <w:b/>
                </w:rPr>
                <w:t>1</w:t>
              </w:r>
              <w:r w:rsidR="0062186C" w:rsidRPr="003550C4">
                <w:rPr>
                  <w:rStyle w:val="Hyperlink"/>
                  <w:rFonts w:ascii="Gill Sans MT" w:hAnsi="Gill Sans MT"/>
                  <w:b/>
                </w:rPr>
                <w:t>3</w:t>
              </w:r>
            </w:hyperlink>
          </w:p>
        </w:tc>
        <w:tc>
          <w:tcPr>
            <w:tcW w:w="4819" w:type="dxa"/>
          </w:tcPr>
          <w:p w:rsidR="008C1802" w:rsidRPr="003550C4" w:rsidRDefault="008C1802" w:rsidP="009E6FF9">
            <w:pPr>
              <w:spacing w:after="0" w:line="240" w:lineRule="auto"/>
              <w:rPr>
                <w:rFonts w:ascii="Gill Sans MT" w:hAnsi="Gill Sans MT"/>
              </w:rPr>
            </w:pPr>
            <w:r w:rsidRPr="003550C4">
              <w:rPr>
                <w:rFonts w:ascii="Gill Sans MT" w:hAnsi="Gill Sans MT"/>
              </w:rPr>
              <w:t>Review our standard e-mail signature statements with the view to incorporate a message in relation to our policy of welcoming correspondence in Welsh and English.</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IT Manager</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September 2012</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March 2013</w:t>
            </w:r>
          </w:p>
        </w:tc>
        <w:tc>
          <w:tcPr>
            <w:tcW w:w="4394" w:type="dxa"/>
          </w:tcPr>
          <w:p w:rsidR="008C1802" w:rsidRPr="003550C4" w:rsidRDefault="008C1802" w:rsidP="009E6FF9">
            <w:pPr>
              <w:spacing w:after="0" w:line="240" w:lineRule="auto"/>
              <w:rPr>
                <w:rFonts w:ascii="Gill Sans MT" w:hAnsi="Gill Sans MT"/>
              </w:rPr>
            </w:pPr>
            <w:r w:rsidRPr="003550C4">
              <w:rPr>
                <w:rFonts w:ascii="Gill Sans MT" w:hAnsi="Gill Sans MT"/>
              </w:rPr>
              <w:t xml:space="preserve">Standard statements on e-mail signatures are amended. </w:t>
            </w:r>
          </w:p>
        </w:tc>
      </w:tr>
      <w:tr w:rsidR="008C1802" w:rsidRPr="003550C4" w:rsidTr="009E6FF9">
        <w:tc>
          <w:tcPr>
            <w:tcW w:w="440" w:type="dxa"/>
          </w:tcPr>
          <w:p w:rsidR="008C1802" w:rsidRPr="003550C4" w:rsidRDefault="00D9262D" w:rsidP="00A76030">
            <w:pPr>
              <w:rPr>
                <w:rFonts w:ascii="Gill Sans MT" w:hAnsi="Gill Sans MT"/>
                <w:b/>
              </w:rPr>
            </w:pPr>
            <w:hyperlink w:anchor="_Recruitment" w:history="1">
              <w:r w:rsidR="008C1802" w:rsidRPr="003550C4">
                <w:rPr>
                  <w:rStyle w:val="Hyperlink"/>
                  <w:rFonts w:ascii="Gill Sans MT" w:hAnsi="Gill Sans MT"/>
                  <w:b/>
                </w:rPr>
                <w:t>14</w:t>
              </w:r>
            </w:hyperlink>
          </w:p>
        </w:tc>
        <w:tc>
          <w:tcPr>
            <w:tcW w:w="4819" w:type="dxa"/>
          </w:tcPr>
          <w:p w:rsidR="008C1802" w:rsidRPr="003550C4" w:rsidRDefault="008C1802" w:rsidP="009E6FF9">
            <w:pPr>
              <w:spacing w:after="0" w:line="240" w:lineRule="auto"/>
              <w:rPr>
                <w:rFonts w:ascii="Gill Sans MT" w:hAnsi="Gill Sans MT"/>
              </w:rPr>
            </w:pPr>
            <w:r w:rsidRPr="003550C4">
              <w:rPr>
                <w:rFonts w:ascii="Gill Sans MT" w:hAnsi="Gill Sans MT"/>
              </w:rPr>
              <w:t xml:space="preserve">Carry out a complete review, and set language requirements for all posts in the </w:t>
            </w:r>
            <w:r w:rsidR="00FA01B2" w:rsidRPr="003550C4">
              <w:rPr>
                <w:rFonts w:ascii="Gill Sans MT" w:hAnsi="Gill Sans MT"/>
              </w:rPr>
              <w:t>A</w:t>
            </w:r>
            <w:r w:rsidRPr="003550C4">
              <w:rPr>
                <w:rFonts w:ascii="Gill Sans MT" w:hAnsi="Gill Sans MT"/>
              </w:rPr>
              <w:t xml:space="preserve">uthority. Use </w:t>
            </w:r>
            <w:r w:rsidRPr="003550C4">
              <w:rPr>
                <w:rFonts w:ascii="Gill Sans MT" w:hAnsi="Gill Sans MT"/>
              </w:rPr>
              <w:lastRenderedPageBreak/>
              <w:t xml:space="preserve">the results to inform recruitment, training opportunities, job opportunities and re-deployment decisions. </w:t>
            </w:r>
          </w:p>
        </w:tc>
        <w:tc>
          <w:tcPr>
            <w:tcW w:w="1940" w:type="dxa"/>
          </w:tcPr>
          <w:p w:rsidR="008C1802" w:rsidRPr="003550C4" w:rsidRDefault="008C1802" w:rsidP="009E6FF9">
            <w:pPr>
              <w:spacing w:after="0" w:line="240" w:lineRule="auto"/>
              <w:rPr>
                <w:rFonts w:ascii="Gill Sans MT" w:hAnsi="Gill Sans MT"/>
                <w:i/>
              </w:rPr>
            </w:pPr>
            <w:r w:rsidRPr="003550C4">
              <w:rPr>
                <w:rFonts w:ascii="Gill Sans MT" w:hAnsi="Gill Sans MT"/>
                <w:i/>
              </w:rPr>
              <w:lastRenderedPageBreak/>
              <w:t>See Targets 1 &amp; 2</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w:t>
            </w:r>
          </w:p>
        </w:tc>
        <w:tc>
          <w:tcPr>
            <w:tcW w:w="1276" w:type="dxa"/>
          </w:tcPr>
          <w:p w:rsidR="008C1802" w:rsidRPr="003550C4" w:rsidRDefault="008C1802" w:rsidP="009E6FF9">
            <w:pPr>
              <w:spacing w:after="0" w:line="240" w:lineRule="auto"/>
              <w:rPr>
                <w:rFonts w:ascii="Gill Sans MT" w:hAnsi="Gill Sans MT"/>
              </w:rPr>
            </w:pPr>
            <w:r w:rsidRPr="003550C4">
              <w:rPr>
                <w:rFonts w:ascii="Gill Sans MT" w:hAnsi="Gill Sans MT"/>
              </w:rPr>
              <w:t>-</w:t>
            </w:r>
          </w:p>
        </w:tc>
        <w:tc>
          <w:tcPr>
            <w:tcW w:w="4394" w:type="dxa"/>
          </w:tcPr>
          <w:p w:rsidR="008C1802" w:rsidRPr="003550C4" w:rsidRDefault="008C1802" w:rsidP="009E6FF9">
            <w:pPr>
              <w:spacing w:after="0" w:line="240" w:lineRule="auto"/>
              <w:rPr>
                <w:rFonts w:ascii="Gill Sans MT" w:hAnsi="Gill Sans MT"/>
              </w:rPr>
            </w:pPr>
            <w:r w:rsidRPr="003550C4">
              <w:rPr>
                <w:rFonts w:ascii="Gill Sans MT" w:hAnsi="Gill Sans MT"/>
              </w:rPr>
              <w:t>-</w:t>
            </w:r>
          </w:p>
        </w:tc>
      </w:tr>
      <w:tr w:rsidR="008C1802" w:rsidRPr="003550C4" w:rsidTr="009E6FF9">
        <w:tc>
          <w:tcPr>
            <w:tcW w:w="440" w:type="dxa"/>
          </w:tcPr>
          <w:p w:rsidR="008C1802" w:rsidRPr="003550C4" w:rsidRDefault="00D9262D" w:rsidP="00A76030">
            <w:pPr>
              <w:rPr>
                <w:rFonts w:ascii="Gill Sans MT" w:hAnsi="Gill Sans MT"/>
                <w:b/>
              </w:rPr>
            </w:pPr>
            <w:hyperlink w:anchor="_Recruitment" w:history="1">
              <w:r w:rsidR="008C1802" w:rsidRPr="003550C4">
                <w:rPr>
                  <w:rStyle w:val="Hyperlink"/>
                  <w:rFonts w:ascii="Gill Sans MT" w:hAnsi="Gill Sans MT"/>
                  <w:b/>
                </w:rPr>
                <w:t>15</w:t>
              </w:r>
            </w:hyperlink>
          </w:p>
        </w:tc>
        <w:tc>
          <w:tcPr>
            <w:tcW w:w="4819" w:type="dxa"/>
          </w:tcPr>
          <w:p w:rsidR="008C1802" w:rsidRPr="003550C4" w:rsidRDefault="008C1802" w:rsidP="00F74B57">
            <w:pPr>
              <w:spacing w:after="0" w:line="240" w:lineRule="auto"/>
              <w:rPr>
                <w:rFonts w:ascii="Gill Sans MT" w:hAnsi="Gill Sans MT"/>
              </w:rPr>
            </w:pPr>
            <w:r w:rsidRPr="003550C4">
              <w:rPr>
                <w:rFonts w:ascii="Gill Sans MT" w:hAnsi="Gill Sans MT"/>
              </w:rPr>
              <w:t xml:space="preserve">Annually update the Welsh language skills of staff and use results to inform decision making. </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HR Manager and Welsh Language Officer</w:t>
            </w:r>
          </w:p>
        </w:tc>
        <w:tc>
          <w:tcPr>
            <w:tcW w:w="1276" w:type="dxa"/>
          </w:tcPr>
          <w:p w:rsidR="008C1802" w:rsidRPr="003550C4" w:rsidRDefault="006923E4" w:rsidP="009E6FF9">
            <w:pPr>
              <w:spacing w:after="0" w:line="240" w:lineRule="auto"/>
              <w:rPr>
                <w:rFonts w:ascii="Gill Sans MT" w:hAnsi="Gill Sans MT"/>
              </w:rPr>
            </w:pPr>
            <w:r w:rsidRPr="003550C4">
              <w:rPr>
                <w:rFonts w:ascii="Gill Sans MT" w:hAnsi="Gill Sans MT"/>
              </w:rPr>
              <w:t>September 2012</w:t>
            </w:r>
          </w:p>
        </w:tc>
        <w:tc>
          <w:tcPr>
            <w:tcW w:w="1276" w:type="dxa"/>
          </w:tcPr>
          <w:p w:rsidR="008C1802" w:rsidRPr="003550C4" w:rsidRDefault="006923E4" w:rsidP="009E6FF9">
            <w:pPr>
              <w:spacing w:after="0" w:line="240" w:lineRule="auto"/>
              <w:rPr>
                <w:rFonts w:ascii="Gill Sans MT" w:hAnsi="Gill Sans MT"/>
              </w:rPr>
            </w:pPr>
            <w:r w:rsidRPr="003550C4">
              <w:rPr>
                <w:rFonts w:ascii="Gill Sans MT" w:hAnsi="Gill Sans MT"/>
              </w:rPr>
              <w:t>September 2015</w:t>
            </w:r>
          </w:p>
        </w:tc>
        <w:tc>
          <w:tcPr>
            <w:tcW w:w="4394" w:type="dxa"/>
          </w:tcPr>
          <w:p w:rsidR="008C1802" w:rsidRPr="003550C4" w:rsidRDefault="00D1260B" w:rsidP="009E6FF9">
            <w:pPr>
              <w:spacing w:after="0" w:line="240" w:lineRule="auto"/>
              <w:rPr>
                <w:rFonts w:ascii="Gill Sans MT" w:hAnsi="Gill Sans MT"/>
              </w:rPr>
            </w:pPr>
            <w:r w:rsidRPr="003550C4">
              <w:rPr>
                <w:rFonts w:ascii="Gill Sans MT" w:hAnsi="Gill Sans MT" w:cs="Calibri"/>
              </w:rPr>
              <w:t>See WLI5 above.</w:t>
            </w:r>
          </w:p>
        </w:tc>
      </w:tr>
      <w:tr w:rsidR="008C1802" w:rsidRPr="003550C4" w:rsidTr="009E6FF9">
        <w:tc>
          <w:tcPr>
            <w:tcW w:w="440" w:type="dxa"/>
          </w:tcPr>
          <w:p w:rsidR="008C1802" w:rsidRPr="003550C4" w:rsidRDefault="00D9262D" w:rsidP="00F74B57">
            <w:pPr>
              <w:rPr>
                <w:rFonts w:ascii="Gill Sans MT" w:hAnsi="Gill Sans MT"/>
                <w:b/>
              </w:rPr>
            </w:pPr>
            <w:hyperlink w:anchor="_Recruitment" w:history="1">
              <w:r w:rsidR="008C1802" w:rsidRPr="003550C4">
                <w:rPr>
                  <w:rStyle w:val="Hyperlink"/>
                  <w:rFonts w:ascii="Gill Sans MT" w:hAnsi="Gill Sans MT"/>
                  <w:b/>
                </w:rPr>
                <w:t>16</w:t>
              </w:r>
            </w:hyperlink>
          </w:p>
        </w:tc>
        <w:tc>
          <w:tcPr>
            <w:tcW w:w="4819" w:type="dxa"/>
          </w:tcPr>
          <w:p w:rsidR="008C1802" w:rsidRPr="003550C4" w:rsidRDefault="008C1802" w:rsidP="009E6FF9">
            <w:pPr>
              <w:spacing w:after="0" w:line="240" w:lineRule="auto"/>
              <w:rPr>
                <w:rFonts w:ascii="Gill Sans MT" w:hAnsi="Gill Sans MT"/>
              </w:rPr>
            </w:pPr>
            <w:r w:rsidRPr="003550C4">
              <w:rPr>
                <w:rFonts w:ascii="Gill Sans MT" w:hAnsi="Gill Sans MT"/>
              </w:rPr>
              <w:t xml:space="preserve">Review the recruitment process to ensure that the measures in this Scheme are being met. </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HR Manager</w:t>
            </w:r>
          </w:p>
        </w:tc>
        <w:tc>
          <w:tcPr>
            <w:tcW w:w="1276" w:type="dxa"/>
          </w:tcPr>
          <w:p w:rsidR="008C1802" w:rsidRPr="003550C4" w:rsidRDefault="00D1260B" w:rsidP="009E6FF9">
            <w:pPr>
              <w:spacing w:after="0" w:line="240" w:lineRule="auto"/>
              <w:rPr>
                <w:rFonts w:ascii="Gill Sans MT" w:hAnsi="Gill Sans MT"/>
              </w:rPr>
            </w:pPr>
            <w:r w:rsidRPr="003550C4">
              <w:rPr>
                <w:rFonts w:ascii="Gill Sans MT" w:hAnsi="Gill Sans MT"/>
              </w:rPr>
              <w:t>August 2011</w:t>
            </w:r>
          </w:p>
        </w:tc>
        <w:tc>
          <w:tcPr>
            <w:tcW w:w="1276" w:type="dxa"/>
          </w:tcPr>
          <w:p w:rsidR="008C1802" w:rsidRPr="003550C4" w:rsidRDefault="00D1260B" w:rsidP="009E6FF9">
            <w:pPr>
              <w:spacing w:after="0" w:line="240" w:lineRule="auto"/>
              <w:rPr>
                <w:rFonts w:ascii="Gill Sans MT" w:hAnsi="Gill Sans MT"/>
              </w:rPr>
            </w:pPr>
            <w:r w:rsidRPr="003550C4">
              <w:rPr>
                <w:rFonts w:ascii="Gill Sans MT" w:hAnsi="Gill Sans MT"/>
              </w:rPr>
              <w:t>September 2012</w:t>
            </w:r>
          </w:p>
        </w:tc>
        <w:tc>
          <w:tcPr>
            <w:tcW w:w="4394" w:type="dxa"/>
          </w:tcPr>
          <w:p w:rsidR="008C1802" w:rsidRPr="003550C4" w:rsidRDefault="00D1260B" w:rsidP="009E6FF9">
            <w:pPr>
              <w:spacing w:after="0" w:line="240" w:lineRule="auto"/>
              <w:rPr>
                <w:rFonts w:ascii="Gill Sans MT" w:hAnsi="Gill Sans MT"/>
              </w:rPr>
            </w:pPr>
            <w:r w:rsidRPr="003550C4">
              <w:rPr>
                <w:rFonts w:ascii="Gill Sans MT" w:hAnsi="Gill Sans MT"/>
              </w:rPr>
              <w:t xml:space="preserve">All recruitment adverts are produced bilingually, and in </w:t>
            </w:r>
            <w:r w:rsidR="00FA01B2" w:rsidRPr="003550C4">
              <w:rPr>
                <w:rFonts w:ascii="Gill Sans MT" w:hAnsi="Gill Sans MT"/>
              </w:rPr>
              <w:t>W</w:t>
            </w:r>
            <w:r w:rsidRPr="003550C4">
              <w:rPr>
                <w:rFonts w:ascii="Gill Sans MT" w:hAnsi="Gill Sans MT"/>
              </w:rPr>
              <w:t>elsh only for ‘</w:t>
            </w:r>
            <w:r w:rsidR="00FA01B2" w:rsidRPr="003550C4">
              <w:rPr>
                <w:rFonts w:ascii="Gill Sans MT" w:hAnsi="Gill Sans MT"/>
              </w:rPr>
              <w:t>W</w:t>
            </w:r>
            <w:r w:rsidRPr="003550C4">
              <w:rPr>
                <w:rFonts w:ascii="Gill Sans MT" w:hAnsi="Gill Sans MT"/>
              </w:rPr>
              <w:t>elsh essential’ posts.</w:t>
            </w:r>
          </w:p>
        </w:tc>
      </w:tr>
      <w:tr w:rsidR="008C1802" w:rsidRPr="003550C4" w:rsidTr="009E6FF9">
        <w:tc>
          <w:tcPr>
            <w:tcW w:w="440" w:type="dxa"/>
          </w:tcPr>
          <w:p w:rsidR="008C1802" w:rsidRPr="003550C4" w:rsidRDefault="00D9262D" w:rsidP="00F74B57">
            <w:pPr>
              <w:rPr>
                <w:rFonts w:ascii="Gill Sans MT" w:hAnsi="Gill Sans MT"/>
                <w:b/>
              </w:rPr>
            </w:pPr>
            <w:hyperlink w:anchor="_Regulatory_functions_and" w:history="1">
              <w:r w:rsidR="008C1802" w:rsidRPr="003550C4">
                <w:rPr>
                  <w:rStyle w:val="Hyperlink"/>
                  <w:rFonts w:ascii="Gill Sans MT" w:hAnsi="Gill Sans MT"/>
                  <w:b/>
                </w:rPr>
                <w:t>17</w:t>
              </w:r>
            </w:hyperlink>
          </w:p>
        </w:tc>
        <w:tc>
          <w:tcPr>
            <w:tcW w:w="4819" w:type="dxa"/>
          </w:tcPr>
          <w:p w:rsidR="008C1802" w:rsidRPr="003550C4" w:rsidRDefault="008C1802" w:rsidP="009E6FF9">
            <w:pPr>
              <w:spacing w:after="0" w:line="240" w:lineRule="auto"/>
              <w:rPr>
                <w:rFonts w:ascii="Gill Sans MT" w:hAnsi="Gill Sans MT"/>
              </w:rPr>
            </w:pPr>
            <w:r w:rsidRPr="003550C4">
              <w:rPr>
                <w:rFonts w:ascii="Gill Sans MT" w:hAnsi="Gill Sans MT"/>
              </w:rPr>
              <w:t>Review guidance prepared for our procurement</w:t>
            </w:r>
            <w:r w:rsidR="00D1260B" w:rsidRPr="003550C4">
              <w:rPr>
                <w:rFonts w:ascii="Gill Sans MT" w:hAnsi="Gill Sans MT"/>
              </w:rPr>
              <w:t xml:space="preserve"> processes in relation to the </w:t>
            </w:r>
            <w:r w:rsidRPr="003550C4">
              <w:rPr>
                <w:rFonts w:ascii="Gill Sans MT" w:hAnsi="Gill Sans MT"/>
              </w:rPr>
              <w:t>criteria</w:t>
            </w:r>
            <w:r w:rsidR="00D1260B" w:rsidRPr="003550C4">
              <w:rPr>
                <w:rFonts w:ascii="Gill Sans MT" w:hAnsi="Gill Sans MT"/>
              </w:rPr>
              <w:t xml:space="preserve"> within this scheme</w:t>
            </w:r>
            <w:r w:rsidRPr="003550C4">
              <w:rPr>
                <w:rFonts w:ascii="Gill Sans MT" w:hAnsi="Gill Sans MT"/>
              </w:rPr>
              <w:t xml:space="preserve">. </w:t>
            </w:r>
          </w:p>
        </w:tc>
        <w:tc>
          <w:tcPr>
            <w:tcW w:w="1940" w:type="dxa"/>
          </w:tcPr>
          <w:p w:rsidR="008C1802" w:rsidRPr="003550C4" w:rsidRDefault="008C1802" w:rsidP="009E6FF9">
            <w:pPr>
              <w:spacing w:after="0" w:line="240" w:lineRule="auto"/>
              <w:rPr>
                <w:rFonts w:ascii="Gill Sans MT" w:hAnsi="Gill Sans MT"/>
              </w:rPr>
            </w:pPr>
            <w:r w:rsidRPr="003550C4">
              <w:rPr>
                <w:rFonts w:ascii="Gill Sans MT" w:hAnsi="Gill Sans MT"/>
              </w:rPr>
              <w:t>Finance Manager</w:t>
            </w:r>
          </w:p>
        </w:tc>
        <w:tc>
          <w:tcPr>
            <w:tcW w:w="1276" w:type="dxa"/>
          </w:tcPr>
          <w:p w:rsidR="008C1802" w:rsidRPr="003550C4" w:rsidRDefault="00D1260B" w:rsidP="009E6FF9">
            <w:pPr>
              <w:spacing w:after="0" w:line="240" w:lineRule="auto"/>
              <w:rPr>
                <w:rFonts w:ascii="Gill Sans MT" w:hAnsi="Gill Sans MT"/>
              </w:rPr>
            </w:pPr>
            <w:r w:rsidRPr="003550C4">
              <w:rPr>
                <w:rFonts w:ascii="Gill Sans MT" w:hAnsi="Gill Sans MT"/>
              </w:rPr>
              <w:t>March 2013</w:t>
            </w:r>
          </w:p>
        </w:tc>
        <w:tc>
          <w:tcPr>
            <w:tcW w:w="1276" w:type="dxa"/>
          </w:tcPr>
          <w:p w:rsidR="008C1802" w:rsidRPr="003550C4" w:rsidRDefault="00D1260B" w:rsidP="009E6FF9">
            <w:pPr>
              <w:spacing w:after="0" w:line="240" w:lineRule="auto"/>
              <w:rPr>
                <w:rFonts w:ascii="Gill Sans MT" w:hAnsi="Gill Sans MT"/>
              </w:rPr>
            </w:pPr>
            <w:r w:rsidRPr="003550C4">
              <w:rPr>
                <w:rFonts w:ascii="Gill Sans MT" w:hAnsi="Gill Sans MT"/>
              </w:rPr>
              <w:t>March 2014</w:t>
            </w:r>
          </w:p>
        </w:tc>
        <w:tc>
          <w:tcPr>
            <w:tcW w:w="4394" w:type="dxa"/>
          </w:tcPr>
          <w:p w:rsidR="008C1802" w:rsidRPr="003550C4" w:rsidRDefault="00D1260B" w:rsidP="009E6FF9">
            <w:pPr>
              <w:spacing w:after="0" w:line="240" w:lineRule="auto"/>
              <w:rPr>
                <w:rFonts w:ascii="Gill Sans MT" w:hAnsi="Gill Sans MT"/>
              </w:rPr>
            </w:pPr>
            <w:r w:rsidRPr="003550C4">
              <w:rPr>
                <w:rFonts w:ascii="Gill Sans MT" w:hAnsi="Gill Sans MT"/>
              </w:rPr>
              <w:t xml:space="preserve">Reviewed guidance is produced and implemented. </w:t>
            </w:r>
          </w:p>
        </w:tc>
      </w:tr>
      <w:tr w:rsidR="00D1260B" w:rsidRPr="003550C4" w:rsidTr="00B308DD">
        <w:tc>
          <w:tcPr>
            <w:tcW w:w="440" w:type="dxa"/>
          </w:tcPr>
          <w:p w:rsidR="00D1260B" w:rsidRPr="003550C4" w:rsidRDefault="00D9262D" w:rsidP="00B308DD">
            <w:pPr>
              <w:spacing w:after="0" w:line="240" w:lineRule="auto"/>
              <w:rPr>
                <w:rFonts w:ascii="Gill Sans MT" w:hAnsi="Gill Sans MT"/>
                <w:b/>
              </w:rPr>
            </w:pPr>
            <w:hyperlink w:anchor="_Grant_Aid" w:history="1">
              <w:r w:rsidR="00D1260B" w:rsidRPr="003550C4">
                <w:rPr>
                  <w:rStyle w:val="Hyperlink"/>
                  <w:rFonts w:ascii="Gill Sans MT" w:hAnsi="Gill Sans MT"/>
                  <w:b/>
                </w:rPr>
                <w:t>18</w:t>
              </w:r>
            </w:hyperlink>
          </w:p>
        </w:tc>
        <w:tc>
          <w:tcPr>
            <w:tcW w:w="4819" w:type="dxa"/>
          </w:tcPr>
          <w:p w:rsidR="00D1260B" w:rsidRPr="003550C4" w:rsidRDefault="00E23FF4" w:rsidP="00E23FF4">
            <w:pPr>
              <w:spacing w:after="0" w:line="240" w:lineRule="auto"/>
              <w:rPr>
                <w:rFonts w:ascii="Gill Sans MT" w:hAnsi="Gill Sans MT"/>
              </w:rPr>
            </w:pPr>
            <w:r w:rsidRPr="003550C4">
              <w:rPr>
                <w:rFonts w:ascii="Gill Sans MT" w:hAnsi="Gill Sans MT"/>
              </w:rPr>
              <w:t xml:space="preserve">It is already a condition of getting a grant that languages are treated </w:t>
            </w:r>
            <w:proofErr w:type="gramStart"/>
            <w:r w:rsidRPr="003550C4">
              <w:rPr>
                <w:rFonts w:ascii="Gill Sans MT" w:hAnsi="Gill Sans MT"/>
              </w:rPr>
              <w:t>equally,</w:t>
            </w:r>
            <w:proofErr w:type="gramEnd"/>
            <w:r w:rsidRPr="003550C4">
              <w:rPr>
                <w:rFonts w:ascii="Gill Sans MT" w:hAnsi="Gill Sans MT"/>
              </w:rPr>
              <w:t xml:space="preserve"> grant funding has been allocated in the past in support of this.  However</w:t>
            </w:r>
            <w:r w:rsidR="00D1260B" w:rsidRPr="003550C4">
              <w:rPr>
                <w:rFonts w:ascii="Gill Sans MT" w:hAnsi="Gill Sans MT"/>
              </w:rPr>
              <w:t xml:space="preserve"> a standard question</w:t>
            </w:r>
            <w:r w:rsidRPr="003550C4">
              <w:rPr>
                <w:rFonts w:ascii="Gill Sans MT" w:hAnsi="Gill Sans MT"/>
              </w:rPr>
              <w:t xml:space="preserve"> will also be added to</w:t>
            </w:r>
            <w:r w:rsidR="00D1260B" w:rsidRPr="003550C4">
              <w:rPr>
                <w:rFonts w:ascii="Gill Sans MT" w:hAnsi="Gill Sans MT"/>
              </w:rPr>
              <w:t xml:space="preserve"> application forms for grants or other financial support asking applicants to explain how they plan to provide for Welsh speakers.</w:t>
            </w:r>
          </w:p>
        </w:tc>
        <w:tc>
          <w:tcPr>
            <w:tcW w:w="1940" w:type="dxa"/>
          </w:tcPr>
          <w:p w:rsidR="00D1260B" w:rsidRPr="003550C4" w:rsidRDefault="00D1260B" w:rsidP="00B308DD">
            <w:pPr>
              <w:spacing w:after="0" w:line="240" w:lineRule="auto"/>
              <w:rPr>
                <w:rFonts w:ascii="Gill Sans MT" w:hAnsi="Gill Sans MT"/>
              </w:rPr>
            </w:pPr>
            <w:r w:rsidRPr="003550C4">
              <w:rPr>
                <w:rFonts w:ascii="Gill Sans MT" w:hAnsi="Gill Sans MT"/>
              </w:rPr>
              <w:t>Sustainable Development Manager</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2015</w:t>
            </w:r>
          </w:p>
        </w:tc>
        <w:tc>
          <w:tcPr>
            <w:tcW w:w="4394" w:type="dxa"/>
          </w:tcPr>
          <w:p w:rsidR="00D1260B" w:rsidRPr="003550C4" w:rsidRDefault="00D1260B" w:rsidP="00B308DD">
            <w:pPr>
              <w:spacing w:after="0" w:line="240" w:lineRule="auto"/>
              <w:rPr>
                <w:rFonts w:ascii="Gill Sans MT" w:hAnsi="Gill Sans MT"/>
              </w:rPr>
            </w:pPr>
            <w:r w:rsidRPr="003550C4">
              <w:rPr>
                <w:rFonts w:ascii="Gill Sans MT" w:hAnsi="Gill Sans MT"/>
              </w:rPr>
              <w:t xml:space="preserve">Application forms for grants include the standard question in relation to the Welsh language. </w:t>
            </w:r>
          </w:p>
        </w:tc>
      </w:tr>
      <w:tr w:rsidR="00D1260B" w:rsidRPr="003550C4" w:rsidTr="009E6FF9">
        <w:tc>
          <w:tcPr>
            <w:tcW w:w="14145" w:type="dxa"/>
            <w:gridSpan w:val="6"/>
          </w:tcPr>
          <w:p w:rsidR="00D1260B" w:rsidRPr="003550C4" w:rsidRDefault="00D1260B" w:rsidP="009E6FF9">
            <w:pPr>
              <w:spacing w:after="0" w:line="240" w:lineRule="auto"/>
              <w:rPr>
                <w:rFonts w:ascii="Gill Sans MT" w:hAnsi="Gill Sans MT"/>
              </w:rPr>
            </w:pPr>
            <w:r w:rsidRPr="003550C4">
              <w:rPr>
                <w:rFonts w:ascii="Gill Sans MT" w:hAnsi="Gill Sans MT"/>
                <w:b/>
                <w:i/>
              </w:rPr>
              <w:t>Additional Targets Not Included in the Core Document</w:t>
            </w:r>
          </w:p>
        </w:tc>
      </w:tr>
      <w:tr w:rsidR="00D1260B" w:rsidRPr="003550C4" w:rsidTr="009E6FF9">
        <w:tc>
          <w:tcPr>
            <w:tcW w:w="440" w:type="dxa"/>
          </w:tcPr>
          <w:p w:rsidR="00D1260B" w:rsidRPr="003550C4" w:rsidRDefault="00D1260B" w:rsidP="009E6FF9">
            <w:pPr>
              <w:spacing w:after="0" w:line="240" w:lineRule="auto"/>
              <w:rPr>
                <w:rFonts w:ascii="Gill Sans MT" w:hAnsi="Gill Sans MT"/>
                <w:b/>
              </w:rPr>
            </w:pPr>
            <w:r w:rsidRPr="003550C4">
              <w:rPr>
                <w:rFonts w:ascii="Gill Sans MT" w:hAnsi="Gill Sans MT"/>
                <w:b/>
              </w:rPr>
              <w:t>19</w:t>
            </w:r>
          </w:p>
        </w:tc>
        <w:tc>
          <w:tcPr>
            <w:tcW w:w="4819" w:type="dxa"/>
          </w:tcPr>
          <w:p w:rsidR="00D1260B" w:rsidRPr="003550C4" w:rsidRDefault="00D1260B" w:rsidP="009E6FF9">
            <w:pPr>
              <w:spacing w:after="0" w:line="240" w:lineRule="auto"/>
              <w:rPr>
                <w:rFonts w:ascii="Gill Sans MT" w:hAnsi="Gill Sans MT"/>
              </w:rPr>
            </w:pPr>
            <w:r w:rsidRPr="003550C4">
              <w:rPr>
                <w:rFonts w:ascii="Gill Sans MT" w:hAnsi="Gill Sans MT"/>
              </w:rPr>
              <w:t>Hold awareness sessions on the Language Scheme for all new members of staff as part of the induction process.</w:t>
            </w:r>
          </w:p>
        </w:tc>
        <w:tc>
          <w:tcPr>
            <w:tcW w:w="1940" w:type="dxa"/>
          </w:tcPr>
          <w:p w:rsidR="00D1260B" w:rsidRPr="003550C4" w:rsidRDefault="00D1260B" w:rsidP="009E6FF9">
            <w:pPr>
              <w:spacing w:after="0" w:line="240" w:lineRule="auto"/>
              <w:rPr>
                <w:rFonts w:ascii="Gill Sans MT" w:hAnsi="Gill Sans MT"/>
              </w:rPr>
            </w:pPr>
            <w:r w:rsidRPr="003550C4">
              <w:rPr>
                <w:rFonts w:ascii="Gill Sans MT" w:hAnsi="Gill Sans MT"/>
              </w:rPr>
              <w:t>HR Manager</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2015</w:t>
            </w:r>
          </w:p>
        </w:tc>
        <w:tc>
          <w:tcPr>
            <w:tcW w:w="4394"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See WLI4 above. </w:t>
            </w:r>
          </w:p>
        </w:tc>
      </w:tr>
      <w:tr w:rsidR="00D1260B" w:rsidRPr="003550C4" w:rsidTr="009E6FF9">
        <w:tc>
          <w:tcPr>
            <w:tcW w:w="440" w:type="dxa"/>
          </w:tcPr>
          <w:p w:rsidR="00D1260B" w:rsidRPr="003550C4" w:rsidRDefault="00D1260B" w:rsidP="009E6FF9">
            <w:pPr>
              <w:spacing w:after="0" w:line="240" w:lineRule="auto"/>
              <w:rPr>
                <w:rFonts w:ascii="Gill Sans MT" w:hAnsi="Gill Sans MT"/>
                <w:b/>
              </w:rPr>
            </w:pPr>
            <w:r w:rsidRPr="003550C4">
              <w:rPr>
                <w:rFonts w:ascii="Gill Sans MT" w:hAnsi="Gill Sans MT"/>
                <w:b/>
              </w:rPr>
              <w:t>20</w:t>
            </w:r>
          </w:p>
        </w:tc>
        <w:tc>
          <w:tcPr>
            <w:tcW w:w="4819" w:type="dxa"/>
          </w:tcPr>
          <w:p w:rsidR="00D1260B" w:rsidRPr="003550C4" w:rsidRDefault="00D1260B" w:rsidP="00175934">
            <w:pPr>
              <w:spacing w:after="0" w:line="240" w:lineRule="auto"/>
              <w:rPr>
                <w:rFonts w:ascii="Gill Sans MT" w:hAnsi="Gill Sans MT"/>
              </w:rPr>
            </w:pPr>
            <w:r w:rsidRPr="003550C4">
              <w:rPr>
                <w:rFonts w:ascii="Gill Sans MT" w:hAnsi="Gill Sans MT"/>
              </w:rPr>
              <w:t>Include the Targets and Indicators set out in this Scheme in the Annual Report and Improvement Plan</w:t>
            </w:r>
            <w:r w:rsidR="00737905" w:rsidRPr="003550C4">
              <w:rPr>
                <w:rFonts w:ascii="Gill Sans MT" w:hAnsi="Gill Sans MT"/>
              </w:rPr>
              <w:t xml:space="preserve"> (ARIP)</w:t>
            </w:r>
            <w:r w:rsidRPr="003550C4">
              <w:rPr>
                <w:rFonts w:ascii="Gill Sans MT" w:hAnsi="Gill Sans MT"/>
              </w:rPr>
              <w:t>.</w:t>
            </w:r>
          </w:p>
        </w:tc>
        <w:tc>
          <w:tcPr>
            <w:tcW w:w="1940" w:type="dxa"/>
          </w:tcPr>
          <w:p w:rsidR="00D1260B" w:rsidRPr="003550C4" w:rsidRDefault="00D1260B" w:rsidP="009E6FF9">
            <w:pPr>
              <w:spacing w:after="0" w:line="240" w:lineRule="auto"/>
              <w:rPr>
                <w:rFonts w:ascii="Gill Sans MT" w:hAnsi="Gill Sans MT"/>
              </w:rPr>
            </w:pPr>
            <w:r w:rsidRPr="003550C4">
              <w:rPr>
                <w:rFonts w:ascii="Gill Sans MT" w:hAnsi="Gill Sans MT"/>
              </w:rPr>
              <w:t>Chief Executive</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2015</w:t>
            </w:r>
          </w:p>
        </w:tc>
        <w:tc>
          <w:tcPr>
            <w:tcW w:w="4394" w:type="dxa"/>
          </w:tcPr>
          <w:p w:rsidR="00D1260B" w:rsidRPr="003550C4" w:rsidRDefault="00D1260B" w:rsidP="009E6FF9">
            <w:pPr>
              <w:spacing w:after="0" w:line="240" w:lineRule="auto"/>
              <w:rPr>
                <w:rFonts w:ascii="Gill Sans MT" w:hAnsi="Gill Sans MT"/>
              </w:rPr>
            </w:pPr>
            <w:r w:rsidRPr="003550C4">
              <w:rPr>
                <w:rFonts w:ascii="Gill Sans MT" w:hAnsi="Gill Sans MT"/>
              </w:rPr>
              <w:t>Targets and Indicators are included in the ARIP.</w:t>
            </w:r>
          </w:p>
        </w:tc>
      </w:tr>
      <w:tr w:rsidR="00D1260B" w:rsidRPr="003550C4" w:rsidTr="009E6FF9">
        <w:tc>
          <w:tcPr>
            <w:tcW w:w="440" w:type="dxa"/>
          </w:tcPr>
          <w:p w:rsidR="00D1260B" w:rsidRPr="003550C4" w:rsidRDefault="00D1260B" w:rsidP="009E6FF9">
            <w:pPr>
              <w:spacing w:after="0" w:line="240" w:lineRule="auto"/>
              <w:rPr>
                <w:rFonts w:ascii="Gill Sans MT" w:hAnsi="Gill Sans MT"/>
                <w:b/>
              </w:rPr>
            </w:pPr>
            <w:r w:rsidRPr="003550C4">
              <w:rPr>
                <w:rFonts w:ascii="Gill Sans MT" w:hAnsi="Gill Sans MT"/>
                <w:b/>
              </w:rPr>
              <w:t>21</w:t>
            </w:r>
          </w:p>
        </w:tc>
        <w:tc>
          <w:tcPr>
            <w:tcW w:w="4819"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Produce an annual monitoring report of this Scheme for the Welsh Language Commissioner and ensure that the report is approved by the National Park Authority. </w:t>
            </w:r>
          </w:p>
        </w:tc>
        <w:tc>
          <w:tcPr>
            <w:tcW w:w="1940" w:type="dxa"/>
          </w:tcPr>
          <w:p w:rsidR="00D1260B" w:rsidRPr="003550C4" w:rsidRDefault="00D1260B" w:rsidP="009E6FF9">
            <w:pPr>
              <w:spacing w:after="0" w:line="240" w:lineRule="auto"/>
              <w:rPr>
                <w:rFonts w:ascii="Gill Sans MT" w:hAnsi="Gill Sans MT"/>
              </w:rPr>
            </w:pPr>
            <w:r w:rsidRPr="003550C4">
              <w:rPr>
                <w:rFonts w:ascii="Gill Sans MT" w:hAnsi="Gill Sans MT"/>
              </w:rPr>
              <w:t>Welsh Language Officer</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June 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June 2015</w:t>
            </w:r>
          </w:p>
        </w:tc>
        <w:tc>
          <w:tcPr>
            <w:tcW w:w="4394"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Monitoring Report is produced and approved by NPA. </w:t>
            </w:r>
          </w:p>
        </w:tc>
      </w:tr>
      <w:tr w:rsidR="00D1260B" w:rsidRPr="003550C4" w:rsidTr="009E6FF9">
        <w:tc>
          <w:tcPr>
            <w:tcW w:w="440" w:type="dxa"/>
          </w:tcPr>
          <w:p w:rsidR="00D1260B" w:rsidRPr="003550C4" w:rsidRDefault="00D1260B" w:rsidP="009E6FF9">
            <w:pPr>
              <w:spacing w:after="0" w:line="240" w:lineRule="auto"/>
              <w:rPr>
                <w:rFonts w:ascii="Gill Sans MT" w:hAnsi="Gill Sans MT"/>
                <w:b/>
              </w:rPr>
            </w:pPr>
            <w:r w:rsidRPr="003550C4">
              <w:rPr>
                <w:rFonts w:ascii="Gill Sans MT" w:hAnsi="Gill Sans MT"/>
                <w:b/>
              </w:rPr>
              <w:t>22</w:t>
            </w:r>
          </w:p>
        </w:tc>
        <w:tc>
          <w:tcPr>
            <w:tcW w:w="4819"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Welsh Language Working Group to meet regularly to review progress in relation to the Scheme. </w:t>
            </w:r>
          </w:p>
        </w:tc>
        <w:tc>
          <w:tcPr>
            <w:tcW w:w="1940" w:type="dxa"/>
          </w:tcPr>
          <w:p w:rsidR="00D1260B" w:rsidRPr="003550C4" w:rsidRDefault="00D1260B" w:rsidP="009E6FF9">
            <w:pPr>
              <w:spacing w:after="0" w:line="240" w:lineRule="auto"/>
              <w:rPr>
                <w:rFonts w:ascii="Gill Sans MT" w:hAnsi="Gill Sans MT"/>
              </w:rPr>
            </w:pPr>
            <w:r w:rsidRPr="003550C4">
              <w:rPr>
                <w:rFonts w:ascii="Gill Sans MT" w:hAnsi="Gill Sans MT"/>
              </w:rPr>
              <w:t>Welsh Language Officer</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t>September 2015</w:t>
            </w:r>
          </w:p>
        </w:tc>
        <w:tc>
          <w:tcPr>
            <w:tcW w:w="4394"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Number of occasions on which the WLWG met during the year. </w:t>
            </w:r>
          </w:p>
        </w:tc>
      </w:tr>
      <w:tr w:rsidR="00D1260B" w:rsidRPr="003550C4" w:rsidTr="009E6FF9">
        <w:tc>
          <w:tcPr>
            <w:tcW w:w="440" w:type="dxa"/>
          </w:tcPr>
          <w:p w:rsidR="00D1260B" w:rsidRPr="003550C4" w:rsidRDefault="00D1260B" w:rsidP="009E6FF9">
            <w:pPr>
              <w:spacing w:after="0" w:line="240" w:lineRule="auto"/>
              <w:rPr>
                <w:rFonts w:ascii="Gill Sans MT" w:hAnsi="Gill Sans MT"/>
                <w:b/>
              </w:rPr>
            </w:pPr>
            <w:r w:rsidRPr="003550C4">
              <w:rPr>
                <w:rFonts w:ascii="Gill Sans MT" w:hAnsi="Gill Sans MT"/>
                <w:b/>
              </w:rPr>
              <w:t>23</w:t>
            </w:r>
          </w:p>
        </w:tc>
        <w:tc>
          <w:tcPr>
            <w:tcW w:w="4819" w:type="dxa"/>
          </w:tcPr>
          <w:p w:rsidR="00D1260B" w:rsidRPr="003550C4" w:rsidRDefault="00D1260B" w:rsidP="009E6FF9">
            <w:pPr>
              <w:spacing w:after="0" w:line="240" w:lineRule="auto"/>
              <w:rPr>
                <w:rFonts w:ascii="Gill Sans MT" w:hAnsi="Gill Sans MT"/>
              </w:rPr>
            </w:pPr>
            <w:r w:rsidRPr="003550C4">
              <w:rPr>
                <w:rFonts w:ascii="Gill Sans MT" w:hAnsi="Gill Sans MT"/>
              </w:rPr>
              <w:t xml:space="preserve">Produce all printed material </w:t>
            </w:r>
            <w:r w:rsidR="004422E7" w:rsidRPr="003550C4">
              <w:rPr>
                <w:rFonts w:ascii="Gill Sans MT" w:hAnsi="Gill Sans MT"/>
              </w:rPr>
              <w:t xml:space="preserve">intended for public </w:t>
            </w:r>
            <w:r w:rsidR="004422E7" w:rsidRPr="003550C4">
              <w:rPr>
                <w:rFonts w:ascii="Gill Sans MT" w:hAnsi="Gill Sans MT"/>
              </w:rPr>
              <w:lastRenderedPageBreak/>
              <w:t xml:space="preserve">distribution </w:t>
            </w:r>
            <w:r w:rsidRPr="003550C4">
              <w:rPr>
                <w:rFonts w:ascii="Gill Sans MT" w:hAnsi="Gill Sans MT"/>
              </w:rPr>
              <w:t>bilingually.</w:t>
            </w:r>
          </w:p>
        </w:tc>
        <w:tc>
          <w:tcPr>
            <w:tcW w:w="1940" w:type="dxa"/>
          </w:tcPr>
          <w:p w:rsidR="00D1260B" w:rsidRPr="003550C4" w:rsidRDefault="004422E7" w:rsidP="009E6FF9">
            <w:pPr>
              <w:spacing w:after="0" w:line="240" w:lineRule="auto"/>
              <w:rPr>
                <w:rFonts w:ascii="Gill Sans MT" w:hAnsi="Gill Sans MT"/>
              </w:rPr>
            </w:pPr>
            <w:r w:rsidRPr="003550C4">
              <w:rPr>
                <w:rFonts w:ascii="Gill Sans MT" w:hAnsi="Gill Sans MT"/>
              </w:rPr>
              <w:lastRenderedPageBreak/>
              <w:t xml:space="preserve">Directors </w:t>
            </w:r>
            <w:r w:rsidRPr="003550C4">
              <w:rPr>
                <w:rFonts w:ascii="Gill Sans MT" w:hAnsi="Gill Sans MT"/>
              </w:rPr>
              <w:lastRenderedPageBreak/>
              <w:t xml:space="preserve">(implementation), </w:t>
            </w:r>
            <w:r w:rsidR="00D1260B" w:rsidRPr="003550C4">
              <w:rPr>
                <w:rFonts w:ascii="Gill Sans MT" w:hAnsi="Gill Sans MT"/>
              </w:rPr>
              <w:t>Welsh Language Officer</w:t>
            </w:r>
            <w:r w:rsidRPr="003550C4">
              <w:rPr>
                <w:rFonts w:ascii="Gill Sans MT" w:hAnsi="Gill Sans MT"/>
              </w:rPr>
              <w:t xml:space="preserve"> (monitoring)</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lastRenderedPageBreak/>
              <w:t xml:space="preserve">September </w:t>
            </w:r>
            <w:r w:rsidRPr="003550C4">
              <w:rPr>
                <w:rFonts w:ascii="Gill Sans MT" w:hAnsi="Gill Sans MT"/>
              </w:rPr>
              <w:lastRenderedPageBreak/>
              <w:t>2012</w:t>
            </w:r>
          </w:p>
        </w:tc>
        <w:tc>
          <w:tcPr>
            <w:tcW w:w="1276" w:type="dxa"/>
          </w:tcPr>
          <w:p w:rsidR="00D1260B" w:rsidRPr="003550C4" w:rsidRDefault="00D1260B" w:rsidP="00FB451A">
            <w:pPr>
              <w:spacing w:after="0" w:line="240" w:lineRule="auto"/>
              <w:rPr>
                <w:rFonts w:ascii="Gill Sans MT" w:hAnsi="Gill Sans MT"/>
              </w:rPr>
            </w:pPr>
            <w:r w:rsidRPr="003550C4">
              <w:rPr>
                <w:rFonts w:ascii="Gill Sans MT" w:hAnsi="Gill Sans MT"/>
              </w:rPr>
              <w:lastRenderedPageBreak/>
              <w:t xml:space="preserve">September </w:t>
            </w:r>
            <w:r w:rsidRPr="003550C4">
              <w:rPr>
                <w:rFonts w:ascii="Gill Sans MT" w:hAnsi="Gill Sans MT"/>
              </w:rPr>
              <w:lastRenderedPageBreak/>
              <w:t>2015</w:t>
            </w:r>
          </w:p>
        </w:tc>
        <w:tc>
          <w:tcPr>
            <w:tcW w:w="4394" w:type="dxa"/>
          </w:tcPr>
          <w:p w:rsidR="00D1260B" w:rsidRPr="003550C4" w:rsidRDefault="00D1260B" w:rsidP="009E6FF9">
            <w:pPr>
              <w:spacing w:after="0" w:line="240" w:lineRule="auto"/>
              <w:rPr>
                <w:rFonts w:ascii="Gill Sans MT" w:hAnsi="Gill Sans MT"/>
              </w:rPr>
            </w:pPr>
            <w:r w:rsidRPr="003550C4">
              <w:rPr>
                <w:rFonts w:ascii="Gill Sans MT" w:hAnsi="Gill Sans MT"/>
              </w:rPr>
              <w:lastRenderedPageBreak/>
              <w:t xml:space="preserve">Report annually on details of the bilingual </w:t>
            </w:r>
            <w:r w:rsidRPr="003550C4">
              <w:rPr>
                <w:rFonts w:ascii="Gill Sans MT" w:hAnsi="Gill Sans MT"/>
              </w:rPr>
              <w:lastRenderedPageBreak/>
              <w:t>content of all materials published during the financial year.</w:t>
            </w:r>
          </w:p>
        </w:tc>
      </w:tr>
      <w:tr w:rsidR="006E7049" w:rsidRPr="003550C4" w:rsidTr="009E6FF9">
        <w:tc>
          <w:tcPr>
            <w:tcW w:w="440" w:type="dxa"/>
          </w:tcPr>
          <w:p w:rsidR="006E7049" w:rsidRPr="003550C4" w:rsidRDefault="006E7049" w:rsidP="009E6FF9">
            <w:pPr>
              <w:spacing w:after="0" w:line="240" w:lineRule="auto"/>
              <w:rPr>
                <w:rFonts w:ascii="Gill Sans MT" w:hAnsi="Gill Sans MT"/>
                <w:b/>
              </w:rPr>
            </w:pPr>
            <w:r w:rsidRPr="003550C4">
              <w:rPr>
                <w:rFonts w:ascii="Gill Sans MT" w:hAnsi="Gill Sans MT"/>
                <w:b/>
              </w:rPr>
              <w:lastRenderedPageBreak/>
              <w:t>24</w:t>
            </w:r>
          </w:p>
        </w:tc>
        <w:tc>
          <w:tcPr>
            <w:tcW w:w="4819" w:type="dxa"/>
          </w:tcPr>
          <w:p w:rsidR="006E7049" w:rsidRPr="003550C4" w:rsidRDefault="006E7049" w:rsidP="009E6FF9">
            <w:pPr>
              <w:spacing w:after="0" w:line="240" w:lineRule="auto"/>
              <w:rPr>
                <w:rFonts w:ascii="Gill Sans MT" w:hAnsi="Gill Sans MT"/>
              </w:rPr>
            </w:pPr>
            <w:r w:rsidRPr="003550C4">
              <w:rPr>
                <w:rFonts w:ascii="Gill Sans MT" w:hAnsi="Gill Sans MT" w:cs="Calibri"/>
              </w:rPr>
              <w:t>Consider as part of the</w:t>
            </w:r>
            <w:r w:rsidRPr="003550C4">
              <w:rPr>
                <w:rFonts w:ascii="Gill Sans MT" w:hAnsi="Gill Sans MT" w:cs="Calibri"/>
                <w:bCs/>
              </w:rPr>
              <w:t xml:space="preserve"> LDP the effect of development on the Welsh language.</w:t>
            </w:r>
          </w:p>
        </w:tc>
        <w:tc>
          <w:tcPr>
            <w:tcW w:w="1940" w:type="dxa"/>
          </w:tcPr>
          <w:p w:rsidR="006E7049" w:rsidRPr="003550C4" w:rsidRDefault="006E7049" w:rsidP="009E6FF9">
            <w:pPr>
              <w:spacing w:after="0" w:line="240" w:lineRule="auto"/>
              <w:rPr>
                <w:rFonts w:ascii="Gill Sans MT" w:hAnsi="Gill Sans MT"/>
              </w:rPr>
            </w:pPr>
            <w:r w:rsidRPr="003550C4">
              <w:rPr>
                <w:rFonts w:ascii="Gill Sans MT" w:hAnsi="Gill Sans MT"/>
              </w:rPr>
              <w:t>LDP team</w:t>
            </w:r>
          </w:p>
        </w:tc>
        <w:tc>
          <w:tcPr>
            <w:tcW w:w="1276" w:type="dxa"/>
          </w:tcPr>
          <w:p w:rsidR="006E7049" w:rsidRPr="003550C4" w:rsidRDefault="006E7049" w:rsidP="00FB451A">
            <w:pPr>
              <w:spacing w:after="0" w:line="240" w:lineRule="auto"/>
              <w:rPr>
                <w:rFonts w:ascii="Gill Sans MT" w:hAnsi="Gill Sans MT"/>
              </w:rPr>
            </w:pPr>
            <w:r w:rsidRPr="003550C4">
              <w:rPr>
                <w:rFonts w:ascii="Gill Sans MT" w:hAnsi="Gill Sans MT"/>
              </w:rPr>
              <w:t>September 2012</w:t>
            </w:r>
          </w:p>
        </w:tc>
        <w:tc>
          <w:tcPr>
            <w:tcW w:w="1276" w:type="dxa"/>
          </w:tcPr>
          <w:p w:rsidR="006E7049" w:rsidRPr="003550C4" w:rsidRDefault="006E7049" w:rsidP="00FB451A">
            <w:pPr>
              <w:spacing w:after="0" w:line="240" w:lineRule="auto"/>
              <w:rPr>
                <w:rFonts w:ascii="Gill Sans MT" w:hAnsi="Gill Sans MT"/>
              </w:rPr>
            </w:pPr>
            <w:r w:rsidRPr="003550C4">
              <w:rPr>
                <w:rFonts w:ascii="Gill Sans MT" w:hAnsi="Gill Sans MT"/>
              </w:rPr>
              <w:t>September 2015</w:t>
            </w:r>
          </w:p>
        </w:tc>
        <w:tc>
          <w:tcPr>
            <w:tcW w:w="4394" w:type="dxa"/>
          </w:tcPr>
          <w:p w:rsidR="006E7049" w:rsidRPr="003550C4" w:rsidRDefault="006E7049" w:rsidP="009E6FF9">
            <w:pPr>
              <w:spacing w:after="0" w:line="240" w:lineRule="auto"/>
              <w:rPr>
                <w:rFonts w:ascii="Gill Sans MT" w:hAnsi="Gill Sans MT"/>
              </w:rPr>
            </w:pPr>
            <w:r w:rsidRPr="003550C4">
              <w:rPr>
                <w:rFonts w:ascii="Gill Sans MT" w:hAnsi="Gill Sans MT"/>
              </w:rPr>
              <w:t xml:space="preserve">The final LDP includes policies on the Welsh language. </w:t>
            </w:r>
          </w:p>
        </w:tc>
      </w:tr>
      <w:tr w:rsidR="006E7049" w:rsidRPr="003550C4" w:rsidTr="009E6FF9">
        <w:tc>
          <w:tcPr>
            <w:tcW w:w="440" w:type="dxa"/>
          </w:tcPr>
          <w:p w:rsidR="006E7049" w:rsidRPr="003550C4" w:rsidRDefault="006E7049" w:rsidP="009E6FF9">
            <w:pPr>
              <w:spacing w:after="0" w:line="240" w:lineRule="auto"/>
              <w:rPr>
                <w:rFonts w:ascii="Gill Sans MT" w:hAnsi="Gill Sans MT"/>
                <w:b/>
              </w:rPr>
            </w:pPr>
            <w:r w:rsidRPr="003550C4">
              <w:rPr>
                <w:rFonts w:ascii="Gill Sans MT" w:hAnsi="Gill Sans MT"/>
                <w:b/>
              </w:rPr>
              <w:t>25</w:t>
            </w:r>
          </w:p>
        </w:tc>
        <w:tc>
          <w:tcPr>
            <w:tcW w:w="4819" w:type="dxa"/>
          </w:tcPr>
          <w:p w:rsidR="006E7049" w:rsidRPr="003550C4" w:rsidRDefault="006E7049" w:rsidP="00D1260B">
            <w:pPr>
              <w:spacing w:after="0" w:line="240" w:lineRule="auto"/>
              <w:rPr>
                <w:rFonts w:ascii="Gill Sans MT" w:hAnsi="Gill Sans MT"/>
              </w:rPr>
            </w:pPr>
            <w:r w:rsidRPr="003550C4">
              <w:rPr>
                <w:rFonts w:ascii="Gill Sans MT" w:hAnsi="Gill Sans MT"/>
              </w:rPr>
              <w:t>Ensure that the content of our website is fully bilingual.</w:t>
            </w:r>
          </w:p>
        </w:tc>
        <w:tc>
          <w:tcPr>
            <w:tcW w:w="1940" w:type="dxa"/>
          </w:tcPr>
          <w:p w:rsidR="006E7049" w:rsidRPr="003550C4" w:rsidRDefault="006E7049" w:rsidP="009E6FF9">
            <w:pPr>
              <w:spacing w:after="0" w:line="240" w:lineRule="auto"/>
              <w:rPr>
                <w:rFonts w:ascii="Gill Sans MT" w:hAnsi="Gill Sans MT"/>
              </w:rPr>
            </w:pPr>
            <w:r w:rsidRPr="003550C4">
              <w:rPr>
                <w:rFonts w:ascii="Gill Sans MT" w:hAnsi="Gill Sans MT"/>
              </w:rPr>
              <w:t>Communications Manager</w:t>
            </w:r>
          </w:p>
        </w:tc>
        <w:tc>
          <w:tcPr>
            <w:tcW w:w="1276" w:type="dxa"/>
          </w:tcPr>
          <w:p w:rsidR="006E7049" w:rsidRPr="003550C4" w:rsidRDefault="006E7049" w:rsidP="00FB451A">
            <w:pPr>
              <w:spacing w:after="0" w:line="240" w:lineRule="auto"/>
              <w:rPr>
                <w:rFonts w:ascii="Gill Sans MT" w:hAnsi="Gill Sans MT"/>
              </w:rPr>
            </w:pPr>
            <w:r w:rsidRPr="003550C4">
              <w:rPr>
                <w:rFonts w:ascii="Gill Sans MT" w:hAnsi="Gill Sans MT"/>
              </w:rPr>
              <w:t>September 2012</w:t>
            </w:r>
          </w:p>
        </w:tc>
        <w:tc>
          <w:tcPr>
            <w:tcW w:w="1276" w:type="dxa"/>
          </w:tcPr>
          <w:p w:rsidR="006E7049" w:rsidRPr="003550C4" w:rsidRDefault="006E7049" w:rsidP="00FB451A">
            <w:pPr>
              <w:spacing w:after="0" w:line="240" w:lineRule="auto"/>
              <w:rPr>
                <w:rFonts w:ascii="Gill Sans MT" w:hAnsi="Gill Sans MT"/>
              </w:rPr>
            </w:pPr>
            <w:r w:rsidRPr="003550C4">
              <w:rPr>
                <w:rFonts w:ascii="Gill Sans MT" w:hAnsi="Gill Sans MT"/>
              </w:rPr>
              <w:t>September 2015</w:t>
            </w:r>
          </w:p>
        </w:tc>
        <w:tc>
          <w:tcPr>
            <w:tcW w:w="4394" w:type="dxa"/>
          </w:tcPr>
          <w:p w:rsidR="006E7049" w:rsidRPr="003550C4" w:rsidRDefault="006E7049" w:rsidP="00D1260B">
            <w:pPr>
              <w:spacing w:after="0" w:line="240" w:lineRule="auto"/>
              <w:rPr>
                <w:rFonts w:ascii="Gill Sans MT" w:hAnsi="Gill Sans MT"/>
              </w:rPr>
            </w:pPr>
            <w:r w:rsidRPr="003550C4">
              <w:rPr>
                <w:rFonts w:ascii="Gill Sans MT" w:hAnsi="Gill Sans MT"/>
              </w:rPr>
              <w:t>Report annually on details of the bilingual content of the website and usage levels of the Welsh medium pages.</w:t>
            </w:r>
          </w:p>
        </w:tc>
      </w:tr>
    </w:tbl>
    <w:p w:rsidR="00094FAD" w:rsidRPr="003550C4" w:rsidRDefault="00094FAD" w:rsidP="00094FAD">
      <w:pPr>
        <w:rPr>
          <w:rFonts w:ascii="Gill Sans MT" w:hAnsi="Gill Sans MT"/>
        </w:rPr>
      </w:pPr>
    </w:p>
    <w:p w:rsidR="00175934" w:rsidRPr="003550C4" w:rsidRDefault="00175934">
      <w:pPr>
        <w:spacing w:after="0" w:line="240" w:lineRule="auto"/>
        <w:rPr>
          <w:rFonts w:ascii="Gill Sans MT" w:hAnsi="Gill Sans MT"/>
        </w:rPr>
      </w:pPr>
      <w:r w:rsidRPr="003550C4">
        <w:rPr>
          <w:rFonts w:ascii="Gill Sans MT" w:hAnsi="Gill Sans MT"/>
        </w:rPr>
        <w:br w:type="page"/>
      </w:r>
    </w:p>
    <w:p w:rsidR="005D0898" w:rsidRPr="003550C4" w:rsidRDefault="005D0898" w:rsidP="00094FAD">
      <w:pPr>
        <w:rPr>
          <w:rFonts w:ascii="Gill Sans MT" w:hAnsi="Gill Sans MT"/>
        </w:rPr>
        <w:sectPr w:rsidR="005D0898" w:rsidRPr="003550C4" w:rsidSect="00024A3C">
          <w:pgSz w:w="16838" w:h="11906" w:orient="landscape"/>
          <w:pgMar w:top="1440" w:right="1440" w:bottom="1440" w:left="1440" w:header="708" w:footer="708" w:gutter="0"/>
          <w:cols w:space="708"/>
          <w:docGrid w:linePitch="360"/>
        </w:sectPr>
      </w:pPr>
    </w:p>
    <w:p w:rsidR="005D0898" w:rsidRPr="003550C4" w:rsidRDefault="005D0898" w:rsidP="005D0898">
      <w:pPr>
        <w:pStyle w:val="Heading2"/>
        <w:rPr>
          <w:rFonts w:ascii="Gill Sans MT" w:hAnsi="Gill Sans MT"/>
        </w:rPr>
      </w:pPr>
      <w:bookmarkStart w:id="69" w:name="_Appendix_3:_Reception"/>
      <w:bookmarkStart w:id="70" w:name="_Toc333575545"/>
      <w:bookmarkEnd w:id="69"/>
      <w:r w:rsidRPr="003550C4">
        <w:rPr>
          <w:rFonts w:ascii="Gill Sans MT" w:hAnsi="Gill Sans MT"/>
        </w:rPr>
        <w:lastRenderedPageBreak/>
        <w:t>Appendix 3: Reception Guidance on Answering Telephone Calls</w:t>
      </w:r>
      <w:bookmarkEnd w:id="70"/>
    </w:p>
    <w:p w:rsidR="00175934" w:rsidRPr="003550C4" w:rsidRDefault="00175934" w:rsidP="00175934">
      <w:pPr>
        <w:rPr>
          <w:rFonts w:ascii="Gill Sans MT" w:hAnsi="Gill Sans MT"/>
        </w:rPr>
      </w:pPr>
    </w:p>
    <w:tbl>
      <w:tblPr>
        <w:tblStyle w:val="TableGrid"/>
        <w:tblW w:w="14175" w:type="dxa"/>
        <w:tblInd w:w="108" w:type="dxa"/>
        <w:tblLook w:val="04A0" w:firstRow="1" w:lastRow="0" w:firstColumn="1" w:lastColumn="0" w:noHBand="0" w:noVBand="1"/>
      </w:tblPr>
      <w:tblGrid>
        <w:gridCol w:w="4253"/>
        <w:gridCol w:w="5528"/>
        <w:gridCol w:w="4394"/>
      </w:tblGrid>
      <w:tr w:rsidR="00175934" w:rsidRPr="003550C4" w:rsidTr="00C268F4">
        <w:trPr>
          <w:trHeight w:val="579"/>
        </w:trPr>
        <w:tc>
          <w:tcPr>
            <w:tcW w:w="4253" w:type="dxa"/>
            <w:tcBorders>
              <w:bottom w:val="single" w:sz="4" w:space="0" w:color="auto"/>
            </w:tcBorders>
            <w:shd w:val="clear" w:color="auto" w:fill="FFFF00"/>
          </w:tcPr>
          <w:p w:rsidR="00175934" w:rsidRPr="003550C4" w:rsidRDefault="00175934" w:rsidP="00175934">
            <w:pPr>
              <w:jc w:val="center"/>
              <w:rPr>
                <w:rFonts w:ascii="Gill Sans MT" w:hAnsi="Gill Sans MT"/>
                <w:sz w:val="24"/>
                <w:szCs w:val="24"/>
                <w:u w:val="single"/>
              </w:rPr>
            </w:pPr>
            <w:r w:rsidRPr="003550C4">
              <w:rPr>
                <w:rFonts w:ascii="Gill Sans MT" w:hAnsi="Gill Sans MT"/>
                <w:sz w:val="24"/>
                <w:szCs w:val="24"/>
                <w:u w:val="single"/>
              </w:rPr>
              <w:t>Non Welsh Speaker</w:t>
            </w:r>
          </w:p>
          <w:p w:rsidR="00175934" w:rsidRPr="003550C4" w:rsidRDefault="00175934" w:rsidP="00175934">
            <w:pPr>
              <w:jc w:val="center"/>
              <w:rPr>
                <w:rFonts w:ascii="Gill Sans MT" w:hAnsi="Gill Sans MT"/>
                <w:sz w:val="24"/>
                <w:szCs w:val="24"/>
                <w:u w:val="single"/>
              </w:rPr>
            </w:pPr>
          </w:p>
        </w:tc>
        <w:tc>
          <w:tcPr>
            <w:tcW w:w="5528" w:type="dxa"/>
            <w:shd w:val="clear" w:color="auto" w:fill="8DB3E2" w:themeFill="text2" w:themeFillTint="66"/>
          </w:tcPr>
          <w:p w:rsidR="00175934" w:rsidRPr="003550C4" w:rsidRDefault="00175934" w:rsidP="00175934">
            <w:pPr>
              <w:jc w:val="center"/>
              <w:rPr>
                <w:rFonts w:ascii="Gill Sans MT" w:hAnsi="Gill Sans MT"/>
                <w:sz w:val="24"/>
                <w:szCs w:val="24"/>
                <w:u w:val="single"/>
              </w:rPr>
            </w:pPr>
            <w:r w:rsidRPr="003550C4">
              <w:rPr>
                <w:rFonts w:ascii="Gill Sans MT" w:hAnsi="Gill Sans MT"/>
                <w:sz w:val="24"/>
                <w:szCs w:val="24"/>
                <w:u w:val="single"/>
              </w:rPr>
              <w:t>Learner</w:t>
            </w:r>
          </w:p>
        </w:tc>
        <w:tc>
          <w:tcPr>
            <w:tcW w:w="4394" w:type="dxa"/>
            <w:shd w:val="clear" w:color="auto" w:fill="D99594" w:themeFill="accent2" w:themeFillTint="99"/>
          </w:tcPr>
          <w:p w:rsidR="00175934" w:rsidRPr="003550C4" w:rsidRDefault="00175934" w:rsidP="00175934">
            <w:pPr>
              <w:jc w:val="center"/>
              <w:rPr>
                <w:rFonts w:ascii="Gill Sans MT" w:hAnsi="Gill Sans MT"/>
                <w:sz w:val="24"/>
                <w:szCs w:val="24"/>
                <w:u w:val="single"/>
              </w:rPr>
            </w:pPr>
            <w:r w:rsidRPr="003550C4">
              <w:rPr>
                <w:rFonts w:ascii="Gill Sans MT" w:hAnsi="Gill Sans MT"/>
                <w:sz w:val="24"/>
                <w:szCs w:val="24"/>
                <w:u w:val="single"/>
              </w:rPr>
              <w:t>Fluent/Intermediate Speaker</w:t>
            </w:r>
          </w:p>
        </w:tc>
      </w:tr>
      <w:tr w:rsidR="00175934" w:rsidRPr="003550C4" w:rsidTr="00C268F4">
        <w:trPr>
          <w:trHeight w:val="5802"/>
        </w:trPr>
        <w:tc>
          <w:tcPr>
            <w:tcW w:w="4253" w:type="dxa"/>
            <w:tcBorders>
              <w:left w:val="single" w:sz="4" w:space="0" w:color="auto"/>
            </w:tcBorders>
            <w:shd w:val="clear" w:color="auto" w:fill="FFFF00"/>
          </w:tcPr>
          <w:p w:rsidR="00175934" w:rsidRPr="003550C4" w:rsidRDefault="00175934" w:rsidP="00175934">
            <w:pPr>
              <w:jc w:val="both"/>
              <w:rPr>
                <w:rFonts w:ascii="Gill Sans MT" w:hAnsi="Gill Sans MT"/>
                <w:sz w:val="24"/>
                <w:szCs w:val="24"/>
              </w:rPr>
            </w:pPr>
            <w:r w:rsidRPr="003550C4">
              <w:rPr>
                <w:rFonts w:ascii="Gill Sans MT" w:hAnsi="Gill Sans MT"/>
                <w:sz w:val="24"/>
                <w:szCs w:val="24"/>
              </w:rPr>
              <w:t>Greeting - Bore/</w:t>
            </w:r>
            <w:proofErr w:type="spellStart"/>
            <w:r w:rsidRPr="003550C4">
              <w:rPr>
                <w:rFonts w:ascii="Gill Sans MT" w:hAnsi="Gill Sans MT"/>
                <w:sz w:val="24"/>
                <w:szCs w:val="24"/>
              </w:rPr>
              <w:t>Prynhawn</w:t>
            </w:r>
            <w:proofErr w:type="spellEnd"/>
            <w:r w:rsidRPr="003550C4">
              <w:rPr>
                <w:rFonts w:ascii="Gill Sans MT" w:hAnsi="Gill Sans MT"/>
                <w:sz w:val="24"/>
                <w:szCs w:val="24"/>
              </w:rPr>
              <w:t xml:space="preserve"> da Brecon Beacons National Park.</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 xml:space="preserve">If spoken to in Welsh and member of staff cannot respond please say: </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rPr>
              <w:t xml:space="preserve">“I’m sorry I am not a Welsh Speaker.  Can I transfer you to someone who is?” </w:t>
            </w:r>
            <w:r w:rsidRPr="003550C4">
              <w:rPr>
                <w:rFonts w:ascii="Gill Sans MT" w:hAnsi="Gill Sans MT"/>
                <w:sz w:val="24"/>
                <w:szCs w:val="24"/>
                <w:u w:val="single"/>
              </w:rPr>
              <w:t xml:space="preserve"> </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If the answer is yes:</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Then ask for a brief summary of the call before using the “list of Welsh speakers” to transfer to the appropriate Officer.</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If not:</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And the caller is happy to proceed with the conversation in English please continue to deal with the call as normal.</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To end the call:</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Please use “</w:t>
            </w:r>
            <w:proofErr w:type="spellStart"/>
            <w:r w:rsidRPr="003550C4">
              <w:rPr>
                <w:rFonts w:ascii="Gill Sans MT" w:hAnsi="Gill Sans MT"/>
                <w:i/>
                <w:sz w:val="24"/>
                <w:szCs w:val="24"/>
              </w:rPr>
              <w:t>Diolch</w:t>
            </w:r>
            <w:proofErr w:type="spellEnd"/>
            <w:r w:rsidRPr="003550C4">
              <w:rPr>
                <w:rFonts w:ascii="Gill Sans MT" w:hAnsi="Gill Sans MT"/>
                <w:sz w:val="24"/>
                <w:szCs w:val="24"/>
              </w:rPr>
              <w:t>” or “</w:t>
            </w:r>
            <w:proofErr w:type="spellStart"/>
            <w:r w:rsidRPr="003550C4">
              <w:rPr>
                <w:rFonts w:ascii="Gill Sans MT" w:hAnsi="Gill Sans MT"/>
                <w:i/>
                <w:sz w:val="24"/>
                <w:szCs w:val="24"/>
              </w:rPr>
              <w:t>Diolch</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00737905" w:rsidRPr="003550C4">
              <w:rPr>
                <w:rFonts w:ascii="Gill Sans MT" w:hAnsi="Gill Sans MT"/>
                <w:i/>
                <w:sz w:val="24"/>
                <w:szCs w:val="24"/>
              </w:rPr>
              <w:t>f</w:t>
            </w:r>
            <w:r w:rsidRPr="003550C4">
              <w:rPr>
                <w:rFonts w:ascii="Gill Sans MT" w:hAnsi="Gill Sans MT"/>
                <w:i/>
                <w:sz w:val="24"/>
                <w:szCs w:val="24"/>
              </w:rPr>
              <w:t>awr</w:t>
            </w:r>
            <w:proofErr w:type="spellEnd"/>
            <w:r w:rsidRPr="003550C4">
              <w:rPr>
                <w:rFonts w:ascii="Gill Sans MT" w:hAnsi="Gill Sans MT"/>
                <w:i/>
                <w:sz w:val="24"/>
                <w:szCs w:val="24"/>
              </w:rPr>
              <w:t>” (</w:t>
            </w:r>
            <w:r w:rsidRPr="003550C4">
              <w:rPr>
                <w:rFonts w:ascii="Gill Sans MT" w:hAnsi="Gill Sans MT"/>
                <w:sz w:val="24"/>
                <w:szCs w:val="24"/>
              </w:rPr>
              <w:t>Thank you).</w:t>
            </w:r>
          </w:p>
        </w:tc>
        <w:tc>
          <w:tcPr>
            <w:tcW w:w="5528" w:type="dxa"/>
            <w:shd w:val="clear" w:color="auto" w:fill="8DB3E2" w:themeFill="text2" w:themeFillTint="66"/>
          </w:tcPr>
          <w:p w:rsidR="00175934" w:rsidRPr="003550C4" w:rsidRDefault="00175934" w:rsidP="00175934">
            <w:pPr>
              <w:jc w:val="both"/>
              <w:rPr>
                <w:rFonts w:ascii="Gill Sans MT" w:hAnsi="Gill Sans MT"/>
                <w:sz w:val="24"/>
                <w:szCs w:val="24"/>
              </w:rPr>
            </w:pPr>
            <w:r w:rsidRPr="003550C4">
              <w:rPr>
                <w:rFonts w:ascii="Gill Sans MT" w:hAnsi="Gill Sans MT"/>
                <w:sz w:val="24"/>
                <w:szCs w:val="24"/>
              </w:rPr>
              <w:t>Greeting – Bore/</w:t>
            </w:r>
            <w:proofErr w:type="spellStart"/>
            <w:r w:rsidRPr="003550C4">
              <w:rPr>
                <w:rFonts w:ascii="Gill Sans MT" w:hAnsi="Gill Sans MT"/>
                <w:sz w:val="24"/>
                <w:szCs w:val="24"/>
              </w:rPr>
              <w:t>Prynhawn</w:t>
            </w:r>
            <w:proofErr w:type="spellEnd"/>
            <w:r w:rsidRPr="003550C4">
              <w:rPr>
                <w:rFonts w:ascii="Gill Sans MT" w:hAnsi="Gill Sans MT"/>
                <w:sz w:val="24"/>
                <w:szCs w:val="24"/>
              </w:rPr>
              <w:t xml:space="preserve"> da Brecon Beacons National Park.</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 xml:space="preserve">If spoken to in Welsh and you cannot fully respond please say: </w:t>
            </w:r>
          </w:p>
          <w:p w:rsidR="00175934" w:rsidRPr="003550C4" w:rsidRDefault="00175934" w:rsidP="00175934">
            <w:pPr>
              <w:jc w:val="both"/>
              <w:rPr>
                <w:rFonts w:ascii="Gill Sans MT" w:hAnsi="Gill Sans MT"/>
                <w:sz w:val="24"/>
                <w:szCs w:val="24"/>
              </w:rPr>
            </w:pPr>
            <w:r w:rsidRPr="003550C4">
              <w:rPr>
                <w:rFonts w:ascii="Gill Sans MT" w:hAnsi="Gill Sans MT"/>
                <w:i/>
                <w:sz w:val="24"/>
                <w:szCs w:val="24"/>
              </w:rPr>
              <w:t>“</w:t>
            </w:r>
            <w:proofErr w:type="spellStart"/>
            <w:r w:rsidRPr="003550C4">
              <w:rPr>
                <w:rFonts w:ascii="Gill Sans MT" w:hAnsi="Gill Sans MT"/>
                <w:i/>
                <w:sz w:val="24"/>
                <w:szCs w:val="24"/>
              </w:rPr>
              <w:t>Mae’n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ddrwg</w:t>
            </w:r>
            <w:proofErr w:type="spellEnd"/>
            <w:r w:rsidRPr="003550C4">
              <w:rPr>
                <w:rFonts w:ascii="Gill Sans MT" w:hAnsi="Gill Sans MT"/>
                <w:i/>
                <w:sz w:val="24"/>
                <w:szCs w:val="24"/>
              </w:rPr>
              <w:t xml:space="preserve"> gen </w:t>
            </w:r>
            <w:proofErr w:type="spellStart"/>
            <w:r w:rsidRPr="003550C4">
              <w:rPr>
                <w:rFonts w:ascii="Gill Sans MT" w:hAnsi="Gill Sans MT"/>
                <w:i/>
                <w:sz w:val="24"/>
                <w:szCs w:val="24"/>
              </w:rPr>
              <w:t>i</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dw</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i’n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dysgu</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Cymraeg</w:t>
            </w:r>
            <w:proofErr w:type="spellEnd"/>
            <w:r w:rsidRPr="003550C4">
              <w:rPr>
                <w:rFonts w:ascii="Gill Sans MT" w:hAnsi="Gill Sans MT"/>
                <w:i/>
                <w:sz w:val="24"/>
                <w:szCs w:val="24"/>
              </w:rPr>
              <w:t xml:space="preserve">” – </w:t>
            </w:r>
            <w:r w:rsidRPr="003550C4">
              <w:rPr>
                <w:rFonts w:ascii="Gill Sans MT" w:hAnsi="Gill Sans MT"/>
                <w:sz w:val="24"/>
                <w:szCs w:val="24"/>
              </w:rPr>
              <w:t xml:space="preserve">Sorry I’m  learning Welsh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then</w:t>
            </w:r>
          </w:p>
          <w:p w:rsidR="00175934" w:rsidRPr="003550C4" w:rsidRDefault="00175934" w:rsidP="00175934">
            <w:pPr>
              <w:jc w:val="both"/>
              <w:rPr>
                <w:rFonts w:ascii="Gill Sans MT" w:hAnsi="Gill Sans MT"/>
                <w:sz w:val="24"/>
                <w:szCs w:val="24"/>
              </w:rPr>
            </w:pPr>
            <w:r w:rsidRPr="003550C4">
              <w:rPr>
                <w:rFonts w:ascii="Gill Sans MT" w:hAnsi="Gill Sans MT"/>
                <w:i/>
                <w:sz w:val="24"/>
                <w:szCs w:val="24"/>
              </w:rPr>
              <w:t xml:space="preserve">Can I transfer you to a fluent Welsh Speaker?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 xml:space="preserve">Most </w:t>
            </w:r>
            <w:r w:rsidR="001B522F" w:rsidRPr="003550C4">
              <w:rPr>
                <w:rFonts w:ascii="Gill Sans MT" w:hAnsi="Gill Sans MT"/>
                <w:sz w:val="24"/>
                <w:szCs w:val="24"/>
              </w:rPr>
              <w:t>W</w:t>
            </w:r>
            <w:r w:rsidRPr="003550C4">
              <w:rPr>
                <w:rFonts w:ascii="Gill Sans MT" w:hAnsi="Gill Sans MT"/>
                <w:sz w:val="24"/>
                <w:szCs w:val="24"/>
              </w:rPr>
              <w:t>elsh speaking callers will normally revert to English but if they’d prefer to speak to a fluent Welsh speaker ask for a brief summary of the call before using the “list of Welsh speakers” to transfer to the appropriate Officer.</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If the caller is happy to proceed with the conversation in English please continue to deal with the call as normal.</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To end the call:</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rPr>
              <w:t>Please use “</w:t>
            </w:r>
            <w:proofErr w:type="spellStart"/>
            <w:r w:rsidRPr="003550C4">
              <w:rPr>
                <w:rFonts w:ascii="Gill Sans MT" w:hAnsi="Gill Sans MT"/>
                <w:i/>
                <w:sz w:val="24"/>
                <w:szCs w:val="24"/>
              </w:rPr>
              <w:t>Diolch</w:t>
            </w:r>
            <w:proofErr w:type="spellEnd"/>
            <w:r w:rsidRPr="003550C4">
              <w:rPr>
                <w:rFonts w:ascii="Gill Sans MT" w:hAnsi="Gill Sans MT"/>
                <w:sz w:val="24"/>
                <w:szCs w:val="24"/>
              </w:rPr>
              <w:t>” or “</w:t>
            </w:r>
            <w:proofErr w:type="spellStart"/>
            <w:r w:rsidRPr="003550C4">
              <w:rPr>
                <w:rFonts w:ascii="Gill Sans MT" w:hAnsi="Gill Sans MT"/>
                <w:i/>
                <w:sz w:val="24"/>
                <w:szCs w:val="24"/>
              </w:rPr>
              <w:t>Diolch</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00737905" w:rsidRPr="003550C4">
              <w:rPr>
                <w:rFonts w:ascii="Gill Sans MT" w:hAnsi="Gill Sans MT"/>
                <w:i/>
                <w:sz w:val="24"/>
                <w:szCs w:val="24"/>
              </w:rPr>
              <w:t>f</w:t>
            </w:r>
            <w:r w:rsidRPr="003550C4">
              <w:rPr>
                <w:rFonts w:ascii="Gill Sans MT" w:hAnsi="Gill Sans MT"/>
                <w:i/>
                <w:sz w:val="24"/>
                <w:szCs w:val="24"/>
              </w:rPr>
              <w:t>awr</w:t>
            </w:r>
            <w:proofErr w:type="spellEnd"/>
            <w:r w:rsidRPr="003550C4">
              <w:rPr>
                <w:rFonts w:ascii="Gill Sans MT" w:hAnsi="Gill Sans MT"/>
                <w:i/>
                <w:sz w:val="24"/>
                <w:szCs w:val="24"/>
              </w:rPr>
              <w:t>” (</w:t>
            </w:r>
            <w:r w:rsidRPr="003550C4">
              <w:rPr>
                <w:rFonts w:ascii="Gill Sans MT" w:hAnsi="Gill Sans MT"/>
                <w:sz w:val="24"/>
                <w:szCs w:val="24"/>
              </w:rPr>
              <w:t>Thank you).</w:t>
            </w:r>
          </w:p>
        </w:tc>
        <w:tc>
          <w:tcPr>
            <w:tcW w:w="4394" w:type="dxa"/>
            <w:shd w:val="clear" w:color="auto" w:fill="D99594" w:themeFill="accent2" w:themeFillTint="99"/>
          </w:tcPr>
          <w:p w:rsidR="00175934" w:rsidRPr="003550C4" w:rsidRDefault="00175934" w:rsidP="00175934">
            <w:pPr>
              <w:jc w:val="both"/>
              <w:rPr>
                <w:rFonts w:ascii="Gill Sans MT" w:hAnsi="Gill Sans MT"/>
                <w:sz w:val="24"/>
                <w:szCs w:val="24"/>
              </w:rPr>
            </w:pPr>
            <w:proofErr w:type="gramStart"/>
            <w:r w:rsidRPr="003550C4">
              <w:rPr>
                <w:rFonts w:ascii="Gill Sans MT" w:hAnsi="Gill Sans MT"/>
                <w:sz w:val="24"/>
                <w:szCs w:val="24"/>
              </w:rPr>
              <w:t>Greeting  –</w:t>
            </w:r>
            <w:proofErr w:type="gramEnd"/>
            <w:r w:rsidRPr="003550C4">
              <w:rPr>
                <w:rFonts w:ascii="Gill Sans MT" w:hAnsi="Gill Sans MT"/>
                <w:sz w:val="24"/>
                <w:szCs w:val="24"/>
              </w:rPr>
              <w:t xml:space="preserve">  Bore/</w:t>
            </w:r>
            <w:proofErr w:type="spellStart"/>
            <w:r w:rsidRPr="003550C4">
              <w:rPr>
                <w:rFonts w:ascii="Gill Sans MT" w:hAnsi="Gill Sans MT"/>
                <w:sz w:val="24"/>
                <w:szCs w:val="24"/>
              </w:rPr>
              <w:t>Prynhawn</w:t>
            </w:r>
            <w:proofErr w:type="spellEnd"/>
            <w:r w:rsidRPr="003550C4">
              <w:rPr>
                <w:rFonts w:ascii="Gill Sans MT" w:hAnsi="Gill Sans MT"/>
                <w:sz w:val="24"/>
                <w:szCs w:val="24"/>
              </w:rPr>
              <w:t xml:space="preserve"> da Brecon Beacons</w:t>
            </w:r>
            <w:r w:rsidR="00737905" w:rsidRPr="003550C4">
              <w:rPr>
                <w:rFonts w:ascii="Gill Sans MT" w:hAnsi="Gill Sans MT"/>
                <w:sz w:val="24"/>
                <w:szCs w:val="24"/>
              </w:rPr>
              <w:t xml:space="preserve"> </w:t>
            </w:r>
            <w:r w:rsidRPr="003550C4">
              <w:rPr>
                <w:rFonts w:ascii="Gill Sans MT" w:hAnsi="Gill Sans MT"/>
                <w:sz w:val="24"/>
                <w:szCs w:val="24"/>
              </w:rPr>
              <w:t>National Park.</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u w:val="single"/>
              </w:rPr>
              <w:t xml:space="preserve">If the caller is a Welsh Speaker: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 xml:space="preserve">Continue the call in Welsh asking </w:t>
            </w:r>
          </w:p>
          <w:p w:rsidR="00175934" w:rsidRPr="003550C4" w:rsidRDefault="00175934" w:rsidP="00175934">
            <w:pPr>
              <w:jc w:val="both"/>
              <w:rPr>
                <w:rFonts w:ascii="Gill Sans MT" w:hAnsi="Gill Sans MT"/>
                <w:sz w:val="24"/>
                <w:szCs w:val="24"/>
              </w:rPr>
            </w:pPr>
            <w:r w:rsidRPr="003550C4">
              <w:rPr>
                <w:rFonts w:ascii="Gill Sans MT" w:hAnsi="Gill Sans MT"/>
                <w:i/>
                <w:sz w:val="24"/>
                <w:szCs w:val="24"/>
              </w:rPr>
              <w:t>“</w:t>
            </w:r>
            <w:proofErr w:type="spellStart"/>
            <w:r w:rsidRPr="003550C4">
              <w:rPr>
                <w:rFonts w:ascii="Gill Sans MT" w:hAnsi="Gill Sans MT"/>
                <w:i/>
                <w:sz w:val="24"/>
                <w:szCs w:val="24"/>
              </w:rPr>
              <w:t>Sut</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allai</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i</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helpu</w:t>
            </w:r>
            <w:proofErr w:type="spellEnd"/>
            <w:r w:rsidRPr="003550C4">
              <w:rPr>
                <w:rFonts w:ascii="Gill Sans MT" w:hAnsi="Gill Sans MT"/>
                <w:i/>
                <w:sz w:val="24"/>
                <w:szCs w:val="24"/>
              </w:rPr>
              <w:t xml:space="preserve"> chi?”  - </w:t>
            </w:r>
            <w:r w:rsidRPr="003550C4">
              <w:rPr>
                <w:rFonts w:ascii="Gill Sans MT" w:hAnsi="Gill Sans MT"/>
                <w:sz w:val="24"/>
                <w:szCs w:val="24"/>
              </w:rPr>
              <w:t xml:space="preserve">How can I help </w:t>
            </w:r>
            <w:proofErr w:type="gramStart"/>
            <w:r w:rsidRPr="003550C4">
              <w:rPr>
                <w:rFonts w:ascii="Gill Sans MT" w:hAnsi="Gill Sans MT"/>
                <w:sz w:val="24"/>
                <w:szCs w:val="24"/>
              </w:rPr>
              <w:t>you.</w:t>
            </w:r>
            <w:proofErr w:type="gramEnd"/>
            <w:r w:rsidRPr="003550C4">
              <w:rPr>
                <w:rFonts w:ascii="Gill Sans MT" w:hAnsi="Gill Sans MT"/>
                <w:sz w:val="24"/>
                <w:szCs w:val="24"/>
              </w:rPr>
              <w:t xml:space="preserve">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If the caller needs to speak to an Officer who doesn’t speak Welsh, please let them know this by saying:</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anffodus</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mae</w:t>
            </w:r>
            <w:proofErr w:type="spellEnd"/>
            <w:r w:rsidRPr="003550C4">
              <w:rPr>
                <w:rFonts w:ascii="Gill Sans MT" w:hAnsi="Gill Sans MT"/>
                <w:i/>
                <w:sz w:val="24"/>
                <w:szCs w:val="24"/>
              </w:rPr>
              <w:t xml:space="preserve"> ...... dim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siarad</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Cymraeg</w:t>
            </w:r>
            <w:proofErr w:type="spellEnd"/>
            <w:r w:rsidRPr="003550C4">
              <w:rPr>
                <w:rFonts w:ascii="Gill Sans MT" w:hAnsi="Gill Sans MT"/>
                <w:i/>
                <w:sz w:val="24"/>
                <w:szCs w:val="24"/>
              </w:rPr>
              <w:t>”</w:t>
            </w:r>
          </w:p>
          <w:p w:rsidR="00175934" w:rsidRPr="003550C4" w:rsidRDefault="00175934" w:rsidP="00175934">
            <w:pPr>
              <w:jc w:val="both"/>
              <w:rPr>
                <w:rFonts w:ascii="Gill Sans MT" w:hAnsi="Gill Sans MT"/>
                <w:i/>
                <w:sz w:val="24"/>
                <w:szCs w:val="24"/>
              </w:rPr>
            </w:pPr>
            <w:proofErr w:type="gramStart"/>
            <w:r w:rsidRPr="003550C4">
              <w:rPr>
                <w:rFonts w:ascii="Gill Sans MT" w:hAnsi="Gill Sans MT"/>
                <w:sz w:val="24"/>
                <w:szCs w:val="24"/>
              </w:rPr>
              <w:t>Unfortunately ....</w:t>
            </w:r>
            <w:proofErr w:type="gramEnd"/>
            <w:r w:rsidRPr="003550C4">
              <w:rPr>
                <w:rFonts w:ascii="Gill Sans MT" w:hAnsi="Gill Sans MT"/>
                <w:sz w:val="24"/>
                <w:szCs w:val="24"/>
              </w:rPr>
              <w:t xml:space="preserve"> doesn’t speak Welsh</w:t>
            </w:r>
            <w:r w:rsidRPr="003550C4">
              <w:rPr>
                <w:rFonts w:ascii="Gill Sans MT" w:hAnsi="Gill Sans MT"/>
                <w:i/>
                <w:sz w:val="24"/>
                <w:szCs w:val="24"/>
              </w:rPr>
              <w:t xml:space="preserve">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 xml:space="preserve">This is just a courteous gesture and most callers are happy with this. </w:t>
            </w:r>
          </w:p>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t>To end the call:</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Please use “</w:t>
            </w:r>
            <w:proofErr w:type="spellStart"/>
            <w:r w:rsidRPr="003550C4">
              <w:rPr>
                <w:rFonts w:ascii="Gill Sans MT" w:hAnsi="Gill Sans MT"/>
                <w:i/>
                <w:sz w:val="24"/>
                <w:szCs w:val="24"/>
              </w:rPr>
              <w:t>Diolch</w:t>
            </w:r>
            <w:proofErr w:type="spellEnd"/>
            <w:r w:rsidRPr="003550C4">
              <w:rPr>
                <w:rFonts w:ascii="Gill Sans MT" w:hAnsi="Gill Sans MT"/>
                <w:sz w:val="24"/>
                <w:szCs w:val="24"/>
              </w:rPr>
              <w:t>” or “</w:t>
            </w:r>
            <w:proofErr w:type="spellStart"/>
            <w:r w:rsidRPr="003550C4">
              <w:rPr>
                <w:rFonts w:ascii="Gill Sans MT" w:hAnsi="Gill Sans MT"/>
                <w:i/>
                <w:sz w:val="24"/>
                <w:szCs w:val="24"/>
              </w:rPr>
              <w:t>Diolch</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00737905" w:rsidRPr="003550C4">
              <w:rPr>
                <w:rFonts w:ascii="Gill Sans MT" w:hAnsi="Gill Sans MT"/>
                <w:i/>
                <w:sz w:val="24"/>
                <w:szCs w:val="24"/>
              </w:rPr>
              <w:t>f</w:t>
            </w:r>
            <w:r w:rsidRPr="003550C4">
              <w:rPr>
                <w:rFonts w:ascii="Gill Sans MT" w:hAnsi="Gill Sans MT"/>
                <w:i/>
                <w:sz w:val="24"/>
                <w:szCs w:val="24"/>
              </w:rPr>
              <w:t>awr</w:t>
            </w:r>
            <w:proofErr w:type="spellEnd"/>
            <w:r w:rsidRPr="003550C4">
              <w:rPr>
                <w:rFonts w:ascii="Gill Sans MT" w:hAnsi="Gill Sans MT"/>
                <w:i/>
                <w:sz w:val="24"/>
                <w:szCs w:val="24"/>
              </w:rPr>
              <w:t>” (</w:t>
            </w:r>
            <w:r w:rsidRPr="003550C4">
              <w:rPr>
                <w:rFonts w:ascii="Gill Sans MT" w:hAnsi="Gill Sans MT"/>
                <w:sz w:val="24"/>
                <w:szCs w:val="24"/>
              </w:rPr>
              <w:t>Thank you).</w:t>
            </w:r>
          </w:p>
        </w:tc>
      </w:tr>
      <w:tr w:rsidR="00175934" w:rsidRPr="007B0BEA" w:rsidTr="0012382D">
        <w:trPr>
          <w:trHeight w:val="841"/>
        </w:trPr>
        <w:tc>
          <w:tcPr>
            <w:tcW w:w="14175" w:type="dxa"/>
            <w:gridSpan w:val="3"/>
            <w:shd w:val="clear" w:color="auto" w:fill="E5B8B7" w:themeFill="accent2" w:themeFillTint="66"/>
          </w:tcPr>
          <w:p w:rsidR="00175934" w:rsidRPr="003550C4" w:rsidRDefault="00175934" w:rsidP="00175934">
            <w:pPr>
              <w:jc w:val="both"/>
              <w:rPr>
                <w:rFonts w:ascii="Gill Sans MT" w:hAnsi="Gill Sans MT"/>
                <w:sz w:val="24"/>
                <w:szCs w:val="24"/>
                <w:u w:val="single"/>
              </w:rPr>
            </w:pPr>
            <w:r w:rsidRPr="003550C4">
              <w:rPr>
                <w:rFonts w:ascii="Gill Sans MT" w:hAnsi="Gill Sans MT"/>
                <w:sz w:val="24"/>
                <w:szCs w:val="24"/>
                <w:u w:val="single"/>
              </w:rPr>
              <w:lastRenderedPageBreak/>
              <w:t>Useful Phrases</w:t>
            </w:r>
          </w:p>
          <w:p w:rsidR="00175934" w:rsidRPr="003550C4" w:rsidRDefault="00175934" w:rsidP="00175934">
            <w:pPr>
              <w:jc w:val="both"/>
              <w:rPr>
                <w:rFonts w:ascii="Gill Sans MT" w:hAnsi="Gill Sans MT"/>
                <w:sz w:val="24"/>
                <w:szCs w:val="24"/>
              </w:rPr>
            </w:pPr>
            <w:r w:rsidRPr="003550C4">
              <w:rPr>
                <w:rFonts w:ascii="Gill Sans MT" w:hAnsi="Gill Sans MT"/>
                <w:i/>
                <w:sz w:val="24"/>
                <w:szCs w:val="24"/>
              </w:rPr>
              <w:t>“</w:t>
            </w:r>
            <w:proofErr w:type="spellStart"/>
            <w:r w:rsidRPr="003550C4">
              <w:rPr>
                <w:rFonts w:ascii="Gill Sans MT" w:hAnsi="Gill Sans MT"/>
                <w:i/>
                <w:sz w:val="24"/>
                <w:szCs w:val="24"/>
              </w:rPr>
              <w:t>Pwy</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sy’n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siarad</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os</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gwelwch</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dda</w:t>
            </w:r>
            <w:proofErr w:type="spellEnd"/>
            <w:r w:rsidRPr="003550C4">
              <w:rPr>
                <w:rFonts w:ascii="Gill Sans MT" w:hAnsi="Gill Sans MT"/>
                <w:i/>
                <w:sz w:val="24"/>
                <w:szCs w:val="24"/>
              </w:rPr>
              <w:t>?”</w:t>
            </w:r>
            <w:r w:rsidRPr="003550C4">
              <w:rPr>
                <w:rFonts w:ascii="Gill Sans MT" w:hAnsi="Gill Sans MT"/>
                <w:sz w:val="24"/>
                <w:szCs w:val="24"/>
              </w:rPr>
              <w:t xml:space="preserve">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Who’s speaking please?</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Allai</w:t>
            </w:r>
            <w:proofErr w:type="spellEnd"/>
            <w:r w:rsidRPr="003550C4">
              <w:rPr>
                <w:rFonts w:ascii="Gill Sans MT" w:hAnsi="Gill Sans MT"/>
                <w:i/>
                <w:sz w:val="24"/>
                <w:szCs w:val="24"/>
              </w:rPr>
              <w:t xml:space="preserve"> </w:t>
            </w:r>
            <w:proofErr w:type="spellStart"/>
            <w:r w:rsidR="00D52912" w:rsidRPr="003550C4">
              <w:rPr>
                <w:rFonts w:ascii="Gill Sans MT" w:hAnsi="Gill Sans MT"/>
                <w:i/>
                <w:sz w:val="24"/>
                <w:szCs w:val="24"/>
              </w:rPr>
              <w:t>gymryd</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neges</w:t>
            </w:r>
            <w:proofErr w:type="spellEnd"/>
            <w:r w:rsidRPr="003550C4">
              <w:rPr>
                <w:rFonts w:ascii="Gill Sans MT" w:hAnsi="Gill Sans MT"/>
                <w:i/>
                <w:sz w:val="24"/>
                <w:szCs w:val="24"/>
              </w:rPr>
              <w:t>?”</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Can I take a message</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Rhoia</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i</w:t>
            </w:r>
            <w:proofErr w:type="spellEnd"/>
            <w:r w:rsidRPr="003550C4">
              <w:rPr>
                <w:rFonts w:ascii="Gill Sans MT" w:hAnsi="Gill Sans MT"/>
                <w:i/>
                <w:sz w:val="24"/>
                <w:szCs w:val="24"/>
              </w:rPr>
              <w:t xml:space="preserve"> chi </w:t>
            </w:r>
            <w:proofErr w:type="spellStart"/>
            <w:r w:rsidRPr="003550C4">
              <w:rPr>
                <w:rFonts w:ascii="Gill Sans MT" w:hAnsi="Gill Sans MT"/>
                <w:i/>
                <w:sz w:val="24"/>
                <w:szCs w:val="24"/>
              </w:rPr>
              <w:t>drwodd</w:t>
            </w:r>
            <w:proofErr w:type="spellEnd"/>
            <w:r w:rsidRPr="003550C4">
              <w:rPr>
                <w:rFonts w:ascii="Gill Sans MT" w:hAnsi="Gill Sans MT"/>
                <w:i/>
                <w:sz w:val="24"/>
                <w:szCs w:val="24"/>
              </w:rPr>
              <w:t>”</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I’ll put you through</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Daliwch</w:t>
            </w:r>
            <w:proofErr w:type="spellEnd"/>
            <w:r w:rsidRPr="003550C4">
              <w:rPr>
                <w:rFonts w:ascii="Gill Sans MT" w:hAnsi="Gill Sans MT"/>
                <w:i/>
                <w:sz w:val="24"/>
                <w:szCs w:val="24"/>
              </w:rPr>
              <w:t xml:space="preserve"> y </w:t>
            </w:r>
            <w:proofErr w:type="spellStart"/>
            <w:r w:rsidRPr="003550C4">
              <w:rPr>
                <w:rFonts w:ascii="Gill Sans MT" w:hAnsi="Gill Sans MT"/>
                <w:i/>
                <w:sz w:val="24"/>
                <w:szCs w:val="24"/>
              </w:rPr>
              <w:t>lein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os</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gwelwch</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dda</w:t>
            </w:r>
            <w:proofErr w:type="spellEnd"/>
            <w:r w:rsidRPr="003550C4">
              <w:rPr>
                <w:rFonts w:ascii="Gill Sans MT" w:hAnsi="Gill Sans MT"/>
                <w:i/>
                <w:sz w:val="24"/>
                <w:szCs w:val="24"/>
              </w:rPr>
              <w:t>”</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Please hold the line</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Mae’n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flin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gyda</w:t>
            </w:r>
            <w:proofErr w:type="spellEnd"/>
            <w:r w:rsidRPr="003550C4">
              <w:rPr>
                <w:rFonts w:ascii="Gill Sans MT" w:hAnsi="Gill Sans MT"/>
                <w:i/>
                <w:sz w:val="24"/>
                <w:szCs w:val="24"/>
              </w:rPr>
              <w:t xml:space="preserve"> fi </w:t>
            </w:r>
            <w:proofErr w:type="spellStart"/>
            <w:r w:rsidRPr="003550C4">
              <w:rPr>
                <w:rFonts w:ascii="Gill Sans MT" w:hAnsi="Gill Sans MT"/>
                <w:i/>
                <w:sz w:val="24"/>
                <w:szCs w:val="24"/>
              </w:rPr>
              <w:t>mae</w:t>
            </w:r>
            <w:proofErr w:type="spellEnd"/>
            <w:r w:rsidRPr="003550C4">
              <w:rPr>
                <w:rFonts w:ascii="Gill Sans MT" w:hAnsi="Gill Sans MT"/>
                <w:i/>
                <w:sz w:val="24"/>
                <w:szCs w:val="24"/>
              </w:rPr>
              <w:t xml:space="preserve"> X/hi/e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brysur</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neu</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ddim</w:t>
            </w:r>
            <w:proofErr w:type="spellEnd"/>
            <w:r w:rsidRPr="003550C4">
              <w:rPr>
                <w:rFonts w:ascii="Gill Sans MT" w:hAnsi="Gill Sans MT"/>
                <w:i/>
                <w:sz w:val="24"/>
                <w:szCs w:val="24"/>
              </w:rPr>
              <w:t xml:space="preserve"> as </w:t>
            </w:r>
            <w:proofErr w:type="spellStart"/>
            <w:r w:rsidRPr="003550C4">
              <w:rPr>
                <w:rFonts w:ascii="Gill Sans MT" w:hAnsi="Gill Sans MT"/>
                <w:i/>
                <w:sz w:val="24"/>
                <w:szCs w:val="24"/>
              </w:rPr>
              <w:t>gael</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neu</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ddim</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i</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mewn</w:t>
            </w:r>
            <w:proofErr w:type="spellEnd"/>
            <w:r w:rsidRPr="003550C4">
              <w:rPr>
                <w:rFonts w:ascii="Gill Sans MT" w:hAnsi="Gill Sans MT"/>
                <w:i/>
                <w:sz w:val="24"/>
                <w:szCs w:val="24"/>
              </w:rPr>
              <w:t xml:space="preserve"> tan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I’m sorry X/she/he is busy or not available or not in until ...</w:t>
            </w:r>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Mae’n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flin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gyda</w:t>
            </w:r>
            <w:proofErr w:type="spellEnd"/>
            <w:r w:rsidRPr="003550C4">
              <w:rPr>
                <w:rFonts w:ascii="Gill Sans MT" w:hAnsi="Gill Sans MT"/>
                <w:i/>
                <w:sz w:val="24"/>
                <w:szCs w:val="24"/>
              </w:rPr>
              <w:t xml:space="preserve"> fi, </w:t>
            </w:r>
            <w:proofErr w:type="spellStart"/>
            <w:r w:rsidRPr="003550C4">
              <w:rPr>
                <w:rFonts w:ascii="Gill Sans MT" w:hAnsi="Gill Sans MT"/>
                <w:i/>
                <w:sz w:val="24"/>
                <w:szCs w:val="24"/>
              </w:rPr>
              <w:t>mae</w:t>
            </w:r>
            <w:proofErr w:type="spellEnd"/>
            <w:r w:rsidRPr="003550C4">
              <w:rPr>
                <w:rFonts w:ascii="Gill Sans MT" w:hAnsi="Gill Sans MT"/>
                <w:i/>
                <w:sz w:val="24"/>
                <w:szCs w:val="24"/>
              </w:rPr>
              <w:t xml:space="preserve"> e/hi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gweithio</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gartre</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heddiw</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allwch</w:t>
            </w:r>
            <w:proofErr w:type="spellEnd"/>
            <w:r w:rsidRPr="003550C4">
              <w:rPr>
                <w:rFonts w:ascii="Gill Sans MT" w:hAnsi="Gill Sans MT"/>
                <w:i/>
                <w:sz w:val="24"/>
                <w:szCs w:val="24"/>
              </w:rPr>
              <w:t xml:space="preserve"> chi </w:t>
            </w:r>
            <w:proofErr w:type="spellStart"/>
            <w:r w:rsidRPr="003550C4">
              <w:rPr>
                <w:rFonts w:ascii="Gill Sans MT" w:hAnsi="Gill Sans MT"/>
                <w:i/>
                <w:sz w:val="24"/>
                <w:szCs w:val="24"/>
              </w:rPr>
              <w:t>gysylltu</w:t>
            </w:r>
            <w:proofErr w:type="spellEnd"/>
            <w:r w:rsidRPr="003550C4">
              <w:rPr>
                <w:rFonts w:ascii="Gill Sans MT" w:hAnsi="Gill Sans MT"/>
                <w:i/>
                <w:sz w:val="24"/>
                <w:szCs w:val="24"/>
              </w:rPr>
              <w:t xml:space="preserve"> â </w:t>
            </w:r>
            <w:proofErr w:type="spellStart"/>
            <w:r w:rsidRPr="003550C4">
              <w:rPr>
                <w:rFonts w:ascii="Gill Sans MT" w:hAnsi="Gill Sans MT"/>
                <w:i/>
                <w:sz w:val="24"/>
                <w:szCs w:val="24"/>
              </w:rPr>
              <w:t>fe</w:t>
            </w:r>
            <w:proofErr w:type="spellEnd"/>
            <w:r w:rsidRPr="003550C4">
              <w:rPr>
                <w:rFonts w:ascii="Gill Sans MT" w:hAnsi="Gill Sans MT"/>
                <w:i/>
                <w:sz w:val="24"/>
                <w:szCs w:val="24"/>
              </w:rPr>
              <w:t xml:space="preserve">/hi </w:t>
            </w:r>
            <w:proofErr w:type="spellStart"/>
            <w:r w:rsidRPr="003550C4">
              <w:rPr>
                <w:rFonts w:ascii="Gill Sans MT" w:hAnsi="Gill Sans MT"/>
                <w:i/>
                <w:sz w:val="24"/>
                <w:szCs w:val="24"/>
              </w:rPr>
              <w:t>ar</w:t>
            </w:r>
            <w:proofErr w:type="spellEnd"/>
            <w:r w:rsidRPr="003550C4">
              <w:rPr>
                <w:rFonts w:ascii="Gill Sans MT" w:hAnsi="Gill Sans MT"/>
                <w:i/>
                <w:sz w:val="24"/>
                <w:szCs w:val="24"/>
              </w:rPr>
              <w:t xml:space="preserve"> ....”</w:t>
            </w:r>
          </w:p>
          <w:p w:rsidR="00175934" w:rsidRPr="003550C4" w:rsidRDefault="00175934" w:rsidP="00175934">
            <w:pPr>
              <w:jc w:val="both"/>
              <w:rPr>
                <w:rFonts w:ascii="Gill Sans MT" w:hAnsi="Gill Sans MT"/>
                <w:sz w:val="24"/>
                <w:szCs w:val="24"/>
              </w:rPr>
            </w:pPr>
            <w:r w:rsidRPr="003550C4">
              <w:rPr>
                <w:rFonts w:ascii="Gill Sans MT" w:hAnsi="Gill Sans MT"/>
                <w:sz w:val="24"/>
                <w:szCs w:val="24"/>
              </w:rPr>
              <w:t xml:space="preserve">I’m sorry he/she is working from home today, he/she can be contacted </w:t>
            </w:r>
            <w:proofErr w:type="gramStart"/>
            <w:r w:rsidRPr="003550C4">
              <w:rPr>
                <w:rFonts w:ascii="Gill Sans MT" w:hAnsi="Gill Sans MT"/>
                <w:sz w:val="24"/>
                <w:szCs w:val="24"/>
              </w:rPr>
              <w:t>on .....</w:t>
            </w:r>
            <w:proofErr w:type="gramEnd"/>
          </w:p>
          <w:p w:rsidR="00175934" w:rsidRPr="003550C4" w:rsidRDefault="00175934" w:rsidP="00175934">
            <w:pPr>
              <w:jc w:val="both"/>
              <w:rPr>
                <w:rFonts w:ascii="Gill Sans MT" w:hAnsi="Gill Sans MT"/>
                <w:i/>
                <w:sz w:val="24"/>
                <w:szCs w:val="24"/>
              </w:rPr>
            </w:pPr>
            <w:r w:rsidRPr="003550C4">
              <w:rPr>
                <w:rFonts w:ascii="Gill Sans MT" w:hAnsi="Gill Sans MT"/>
                <w:i/>
                <w:sz w:val="24"/>
                <w:szCs w:val="24"/>
              </w:rPr>
              <w:t>“</w:t>
            </w:r>
            <w:proofErr w:type="spellStart"/>
            <w:r w:rsidRPr="003550C4">
              <w:rPr>
                <w:rFonts w:ascii="Gill Sans MT" w:hAnsi="Gill Sans MT"/>
                <w:i/>
                <w:sz w:val="24"/>
                <w:szCs w:val="24"/>
              </w:rPr>
              <w:t>Bydd</w:t>
            </w:r>
            <w:proofErr w:type="spellEnd"/>
            <w:r w:rsidRPr="003550C4">
              <w:rPr>
                <w:rFonts w:ascii="Gill Sans MT" w:hAnsi="Gill Sans MT"/>
                <w:i/>
                <w:sz w:val="24"/>
                <w:szCs w:val="24"/>
              </w:rPr>
              <w:t xml:space="preserve"> hi/e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ôl</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yn</w:t>
            </w:r>
            <w:proofErr w:type="spellEnd"/>
            <w:r w:rsidRPr="003550C4">
              <w:rPr>
                <w:rFonts w:ascii="Gill Sans MT" w:hAnsi="Gill Sans MT"/>
                <w:i/>
                <w:sz w:val="24"/>
                <w:szCs w:val="24"/>
              </w:rPr>
              <w:t xml:space="preserve"> y </w:t>
            </w:r>
            <w:proofErr w:type="spellStart"/>
            <w:r w:rsidRPr="003550C4">
              <w:rPr>
                <w:rFonts w:ascii="Gill Sans MT" w:hAnsi="Gill Sans MT"/>
                <w:i/>
                <w:sz w:val="24"/>
                <w:szCs w:val="24"/>
              </w:rPr>
              <w:t>swyddfa</w:t>
            </w:r>
            <w:proofErr w:type="spellEnd"/>
            <w:r w:rsidRPr="003550C4">
              <w:rPr>
                <w:rFonts w:ascii="Gill Sans MT" w:hAnsi="Gill Sans MT"/>
                <w:i/>
                <w:sz w:val="24"/>
                <w:szCs w:val="24"/>
              </w:rPr>
              <w:t xml:space="preserve"> </w:t>
            </w:r>
            <w:proofErr w:type="spellStart"/>
            <w:r w:rsidRPr="003550C4">
              <w:rPr>
                <w:rFonts w:ascii="Gill Sans MT" w:hAnsi="Gill Sans MT"/>
                <w:i/>
                <w:sz w:val="24"/>
                <w:szCs w:val="24"/>
              </w:rPr>
              <w:t>ar</w:t>
            </w:r>
            <w:proofErr w:type="spellEnd"/>
            <w:r w:rsidRPr="003550C4">
              <w:rPr>
                <w:rFonts w:ascii="Gill Sans MT" w:hAnsi="Gill Sans MT"/>
                <w:i/>
                <w:sz w:val="24"/>
                <w:szCs w:val="24"/>
              </w:rPr>
              <w:t>”</w:t>
            </w:r>
          </w:p>
          <w:p w:rsidR="00175934" w:rsidRPr="007B0BEA" w:rsidRDefault="00175934" w:rsidP="00175934">
            <w:pPr>
              <w:jc w:val="both"/>
              <w:rPr>
                <w:rFonts w:ascii="Gill Sans MT" w:hAnsi="Gill Sans MT"/>
                <w:sz w:val="24"/>
                <w:szCs w:val="24"/>
              </w:rPr>
            </w:pPr>
            <w:r w:rsidRPr="003550C4">
              <w:rPr>
                <w:rFonts w:ascii="Gill Sans MT" w:hAnsi="Gill Sans MT"/>
                <w:sz w:val="24"/>
                <w:szCs w:val="24"/>
              </w:rPr>
              <w:t xml:space="preserve">He/she will be back in the Office </w:t>
            </w:r>
            <w:proofErr w:type="gramStart"/>
            <w:r w:rsidRPr="003550C4">
              <w:rPr>
                <w:rFonts w:ascii="Gill Sans MT" w:hAnsi="Gill Sans MT"/>
                <w:sz w:val="24"/>
                <w:szCs w:val="24"/>
              </w:rPr>
              <w:t>on ....</w:t>
            </w:r>
            <w:proofErr w:type="gramEnd"/>
          </w:p>
          <w:p w:rsidR="00175934" w:rsidRPr="007B0BEA" w:rsidRDefault="00175934" w:rsidP="00175934">
            <w:pPr>
              <w:jc w:val="both"/>
              <w:rPr>
                <w:rFonts w:ascii="Gill Sans MT" w:hAnsi="Gill Sans MT"/>
                <w:sz w:val="24"/>
                <w:szCs w:val="24"/>
              </w:rPr>
            </w:pPr>
          </w:p>
        </w:tc>
      </w:tr>
    </w:tbl>
    <w:p w:rsidR="00DC3A12" w:rsidRPr="007B0BEA" w:rsidRDefault="00DC3A12" w:rsidP="00175934">
      <w:pPr>
        <w:rPr>
          <w:rFonts w:ascii="Gill Sans MT" w:hAnsi="Gill Sans MT"/>
        </w:rPr>
        <w:sectPr w:rsidR="00DC3A12" w:rsidRPr="007B0BEA" w:rsidSect="00175934">
          <w:pgSz w:w="16838" w:h="11906" w:orient="landscape"/>
          <w:pgMar w:top="720" w:right="720" w:bottom="720" w:left="720" w:header="708" w:footer="708" w:gutter="0"/>
          <w:cols w:space="708"/>
          <w:docGrid w:linePitch="360"/>
        </w:sectPr>
      </w:pPr>
    </w:p>
    <w:p w:rsidR="00DC3A12" w:rsidRPr="007B0BEA" w:rsidRDefault="00DC3A12" w:rsidP="00DC3A12">
      <w:pPr>
        <w:rPr>
          <w:rFonts w:ascii="Gill Sans MT" w:hAnsi="Gill Sans MT"/>
        </w:rPr>
      </w:pPr>
      <w:bookmarkStart w:id="71" w:name="_Appendix_4:_Print"/>
      <w:bookmarkEnd w:id="71"/>
    </w:p>
    <w:sectPr w:rsidR="00DC3A12" w:rsidRPr="007B0BEA" w:rsidSect="00DC3A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B0" w:rsidRDefault="00EC6FB0" w:rsidP="00414732">
      <w:pPr>
        <w:spacing w:after="0" w:line="240" w:lineRule="auto"/>
      </w:pPr>
      <w:r>
        <w:separator/>
      </w:r>
    </w:p>
  </w:endnote>
  <w:endnote w:type="continuationSeparator" w:id="0">
    <w:p w:rsidR="00EC6FB0" w:rsidRDefault="00EC6FB0" w:rsidP="004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0" w:rsidRDefault="00EC6FB0">
    <w:pPr>
      <w:pStyle w:val="Footer"/>
      <w:jc w:val="center"/>
    </w:pPr>
    <w:r>
      <w:fldChar w:fldCharType="begin"/>
    </w:r>
    <w:r>
      <w:instrText xml:space="preserve"> PAGE   \* MERGEFORMAT </w:instrText>
    </w:r>
    <w:r>
      <w:fldChar w:fldCharType="separate"/>
    </w:r>
    <w:r w:rsidR="00D9262D">
      <w:rPr>
        <w:noProof/>
      </w:rPr>
      <w:t>2</w:t>
    </w:r>
    <w:r>
      <w:rPr>
        <w:noProof/>
      </w:rPr>
      <w:fldChar w:fldCharType="end"/>
    </w:r>
  </w:p>
  <w:p w:rsidR="00EC6FB0" w:rsidRDefault="00EC6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B0" w:rsidRDefault="00EC6FB0" w:rsidP="00414732">
      <w:pPr>
        <w:spacing w:after="0" w:line="240" w:lineRule="auto"/>
      </w:pPr>
      <w:r>
        <w:separator/>
      </w:r>
    </w:p>
  </w:footnote>
  <w:footnote w:type="continuationSeparator" w:id="0">
    <w:p w:rsidR="00EC6FB0" w:rsidRDefault="00EC6FB0" w:rsidP="00414732">
      <w:pPr>
        <w:spacing w:after="0" w:line="240" w:lineRule="auto"/>
      </w:pPr>
      <w:r>
        <w:continuationSeparator/>
      </w:r>
    </w:p>
  </w:footnote>
  <w:footnote w:id="1">
    <w:p w:rsidR="00EC6FB0" w:rsidRPr="003550C4" w:rsidRDefault="00EC6FB0">
      <w:pPr>
        <w:pStyle w:val="FootnoteText"/>
      </w:pPr>
      <w:r w:rsidRPr="003550C4">
        <w:rPr>
          <w:rStyle w:val="FootnoteReference"/>
        </w:rPr>
        <w:footnoteRef/>
      </w:r>
      <w:r w:rsidRPr="003550C4">
        <w:t xml:space="preserve"> Data from 2011 Census</w:t>
      </w:r>
    </w:p>
  </w:footnote>
  <w:footnote w:id="2">
    <w:p w:rsidR="00EC6FB0" w:rsidRDefault="00EC6FB0">
      <w:pPr>
        <w:pStyle w:val="FootnoteText"/>
      </w:pPr>
      <w:r w:rsidRPr="003550C4">
        <w:rPr>
          <w:rStyle w:val="FootnoteReference"/>
        </w:rPr>
        <w:footnoteRef/>
      </w:r>
      <w:r w:rsidRPr="003550C4">
        <w:t xml:space="preserve"> Data from 2011 Census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949"/>
    <w:multiLevelType w:val="hybridMultilevel"/>
    <w:tmpl w:val="68F02326"/>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1">
    <w:nsid w:val="06C55F71"/>
    <w:multiLevelType w:val="hybridMultilevel"/>
    <w:tmpl w:val="97E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73D"/>
    <w:multiLevelType w:val="hybridMultilevel"/>
    <w:tmpl w:val="0B1A4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D4A75"/>
    <w:multiLevelType w:val="hybridMultilevel"/>
    <w:tmpl w:val="8006DA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D56E9"/>
    <w:multiLevelType w:val="hybridMultilevel"/>
    <w:tmpl w:val="381AB1B2"/>
    <w:lvl w:ilvl="0" w:tplc="00F8A53A">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25636"/>
    <w:multiLevelType w:val="hybridMultilevel"/>
    <w:tmpl w:val="4718B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F93853"/>
    <w:multiLevelType w:val="hybridMultilevel"/>
    <w:tmpl w:val="1AB2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90A13"/>
    <w:multiLevelType w:val="hybridMultilevel"/>
    <w:tmpl w:val="395E2220"/>
    <w:lvl w:ilvl="0" w:tplc="04090001">
      <w:start w:val="1"/>
      <w:numFmt w:val="bullet"/>
      <w:lvlText w:val=""/>
      <w:lvlJc w:val="left"/>
      <w:pPr>
        <w:tabs>
          <w:tab w:val="num" w:pos="720"/>
        </w:tabs>
        <w:ind w:left="720" w:hanging="360"/>
      </w:pPr>
      <w:rPr>
        <w:rFonts w:ascii="Symbol" w:hAnsi="Symbol" w:hint="default"/>
      </w:rPr>
    </w:lvl>
    <w:lvl w:ilvl="1" w:tplc="00F8A53A">
      <w:start w:val="2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373EC"/>
    <w:multiLevelType w:val="hybridMultilevel"/>
    <w:tmpl w:val="DB00100E"/>
    <w:lvl w:ilvl="0" w:tplc="FFFFFFFF">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70275D"/>
    <w:multiLevelType w:val="multilevel"/>
    <w:tmpl w:val="95766F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8A6C52"/>
    <w:multiLevelType w:val="hybridMultilevel"/>
    <w:tmpl w:val="B236427A"/>
    <w:lvl w:ilvl="0" w:tplc="04090001">
      <w:start w:val="1"/>
      <w:numFmt w:val="bullet"/>
      <w:lvlText w:val=""/>
      <w:lvlJc w:val="left"/>
      <w:pPr>
        <w:tabs>
          <w:tab w:val="num" w:pos="720"/>
        </w:tabs>
        <w:ind w:left="720" w:hanging="360"/>
      </w:pPr>
      <w:rPr>
        <w:rFonts w:ascii="Symbol" w:hAnsi="Symbol" w:hint="default"/>
      </w:rPr>
    </w:lvl>
    <w:lvl w:ilvl="1" w:tplc="00F8A53A">
      <w:start w:val="2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F0CB9"/>
    <w:multiLevelType w:val="hybridMultilevel"/>
    <w:tmpl w:val="ADD42178"/>
    <w:lvl w:ilvl="0" w:tplc="08090001">
      <w:start w:val="1"/>
      <w:numFmt w:val="bullet"/>
      <w:lvlText w:val=""/>
      <w:lvlJc w:val="left"/>
      <w:pPr>
        <w:ind w:left="720" w:hanging="360"/>
      </w:pPr>
      <w:rPr>
        <w:rFonts w:ascii="Symbol" w:hAnsi="Symbol" w:hint="default"/>
      </w:rPr>
    </w:lvl>
    <w:lvl w:ilvl="1" w:tplc="00F8A53A">
      <w:start w:val="23"/>
      <w:numFmt w:val="bullet"/>
      <w:lvlText w:val="-"/>
      <w:lvlJc w:val="left"/>
      <w:pPr>
        <w:ind w:left="1440" w:hanging="360"/>
      </w:pPr>
      <w:rPr>
        <w:rFonts w:ascii="Arial" w:eastAsia="Times New Roman" w:hAnsi="Arial" w:cs="Aria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B1DE8"/>
    <w:multiLevelType w:val="hybridMultilevel"/>
    <w:tmpl w:val="E8CC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1717F"/>
    <w:multiLevelType w:val="hybridMultilevel"/>
    <w:tmpl w:val="B640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6D55D5"/>
    <w:multiLevelType w:val="hybridMultilevel"/>
    <w:tmpl w:val="2744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7E4D3B"/>
    <w:multiLevelType w:val="hybridMultilevel"/>
    <w:tmpl w:val="3C2E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618CF"/>
    <w:multiLevelType w:val="hybridMultilevel"/>
    <w:tmpl w:val="E458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00F43"/>
    <w:multiLevelType w:val="multilevel"/>
    <w:tmpl w:val="3D041BB0"/>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3C2448"/>
    <w:multiLevelType w:val="hybridMultilevel"/>
    <w:tmpl w:val="482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D055E5"/>
    <w:multiLevelType w:val="hybridMultilevel"/>
    <w:tmpl w:val="F0B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534848"/>
    <w:multiLevelType w:val="hybridMultilevel"/>
    <w:tmpl w:val="90DE1B0E"/>
    <w:lvl w:ilvl="0" w:tplc="FFFFFFFF">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1">
    <w:nsid w:val="3D8F6631"/>
    <w:multiLevelType w:val="hybridMultilevel"/>
    <w:tmpl w:val="812CEC0E"/>
    <w:lvl w:ilvl="0" w:tplc="04090001">
      <w:start w:val="1"/>
      <w:numFmt w:val="bullet"/>
      <w:lvlText w:val=""/>
      <w:lvlJc w:val="left"/>
      <w:pPr>
        <w:tabs>
          <w:tab w:val="num" w:pos="720"/>
        </w:tabs>
        <w:ind w:left="720" w:hanging="360"/>
      </w:pPr>
      <w:rPr>
        <w:rFonts w:ascii="Symbol" w:hAnsi="Symbol" w:hint="default"/>
      </w:rPr>
    </w:lvl>
    <w:lvl w:ilvl="1" w:tplc="00F8A53A">
      <w:start w:val="2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7100CF"/>
    <w:multiLevelType w:val="hybridMultilevel"/>
    <w:tmpl w:val="82DE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0674A"/>
    <w:multiLevelType w:val="hybridMultilevel"/>
    <w:tmpl w:val="A46E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136103"/>
    <w:multiLevelType w:val="hybridMultilevel"/>
    <w:tmpl w:val="F52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F57043"/>
    <w:multiLevelType w:val="hybridMultilevel"/>
    <w:tmpl w:val="B09CCDCC"/>
    <w:lvl w:ilvl="0" w:tplc="6BEE2102">
      <w:numFmt w:val="bullet"/>
      <w:lvlText w:val="-"/>
      <w:lvlJc w:val="left"/>
      <w:pPr>
        <w:ind w:left="720" w:hanging="360"/>
      </w:pPr>
      <w:rPr>
        <w:rFonts w:ascii="Gill Sans MT" w:eastAsia="Calibri" w:hAnsi="Gill Sans MT"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B7208C"/>
    <w:multiLevelType w:val="hybridMultilevel"/>
    <w:tmpl w:val="CBB6B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96A1275"/>
    <w:multiLevelType w:val="multilevel"/>
    <w:tmpl w:val="45DC5F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B144C82"/>
    <w:multiLevelType w:val="hybridMultilevel"/>
    <w:tmpl w:val="DC22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32514"/>
    <w:multiLevelType w:val="hybridMultilevel"/>
    <w:tmpl w:val="4A2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250995"/>
    <w:multiLevelType w:val="hybridMultilevel"/>
    <w:tmpl w:val="87AC7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2636A1"/>
    <w:multiLevelType w:val="hybridMultilevel"/>
    <w:tmpl w:val="F454C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361D7C"/>
    <w:multiLevelType w:val="hybridMultilevel"/>
    <w:tmpl w:val="89D4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76D7F"/>
    <w:multiLevelType w:val="hybridMultilevel"/>
    <w:tmpl w:val="E152C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920001"/>
    <w:multiLevelType w:val="hybridMultilevel"/>
    <w:tmpl w:val="E5F0D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D31D2C"/>
    <w:multiLevelType w:val="hybridMultilevel"/>
    <w:tmpl w:val="99362A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5C215B"/>
    <w:multiLevelType w:val="hybridMultilevel"/>
    <w:tmpl w:val="94F4F696"/>
    <w:lvl w:ilvl="0" w:tplc="04090001">
      <w:start w:val="1"/>
      <w:numFmt w:val="bullet"/>
      <w:lvlText w:val=""/>
      <w:lvlJc w:val="left"/>
      <w:pPr>
        <w:tabs>
          <w:tab w:val="num" w:pos="720"/>
        </w:tabs>
        <w:ind w:left="720" w:hanging="360"/>
      </w:pPr>
      <w:rPr>
        <w:rFonts w:ascii="Symbol" w:hAnsi="Symbol" w:hint="default"/>
      </w:rPr>
    </w:lvl>
    <w:lvl w:ilvl="1" w:tplc="00F8A53A">
      <w:start w:val="2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627317"/>
    <w:multiLevelType w:val="hybridMultilevel"/>
    <w:tmpl w:val="783E64D8"/>
    <w:lvl w:ilvl="0" w:tplc="33EC343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A6E82"/>
    <w:multiLevelType w:val="hybridMultilevel"/>
    <w:tmpl w:val="8660B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94AF5"/>
    <w:multiLevelType w:val="hybridMultilevel"/>
    <w:tmpl w:val="B764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1D5424"/>
    <w:multiLevelType w:val="hybridMultilevel"/>
    <w:tmpl w:val="4E6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4C696B"/>
    <w:multiLevelType w:val="hybridMultilevel"/>
    <w:tmpl w:val="1BB8A06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4215E5"/>
    <w:multiLevelType w:val="hybridMultilevel"/>
    <w:tmpl w:val="5D5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DA5D57"/>
    <w:multiLevelType w:val="hybridMultilevel"/>
    <w:tmpl w:val="5E1C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6D69D7"/>
    <w:multiLevelType w:val="hybridMultilevel"/>
    <w:tmpl w:val="DAC2EE6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F42312"/>
    <w:multiLevelType w:val="hybridMultilevel"/>
    <w:tmpl w:val="406E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1A5A46"/>
    <w:multiLevelType w:val="hybridMultilevel"/>
    <w:tmpl w:val="E68E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45"/>
  </w:num>
  <w:num w:numId="4">
    <w:abstractNumId w:val="16"/>
  </w:num>
  <w:num w:numId="5">
    <w:abstractNumId w:val="39"/>
  </w:num>
  <w:num w:numId="6">
    <w:abstractNumId w:val="30"/>
  </w:num>
  <w:num w:numId="7">
    <w:abstractNumId w:val="38"/>
  </w:num>
  <w:num w:numId="8">
    <w:abstractNumId w:val="2"/>
  </w:num>
  <w:num w:numId="9">
    <w:abstractNumId w:val="33"/>
  </w:num>
  <w:num w:numId="10">
    <w:abstractNumId w:val="31"/>
  </w:num>
  <w:num w:numId="11">
    <w:abstractNumId w:val="28"/>
  </w:num>
  <w:num w:numId="12">
    <w:abstractNumId w:val="6"/>
  </w:num>
  <w:num w:numId="13">
    <w:abstractNumId w:val="40"/>
  </w:num>
  <w:num w:numId="14">
    <w:abstractNumId w:val="43"/>
  </w:num>
  <w:num w:numId="15">
    <w:abstractNumId w:val="1"/>
  </w:num>
  <w:num w:numId="16">
    <w:abstractNumId w:val="27"/>
  </w:num>
  <w:num w:numId="17">
    <w:abstractNumId w:val="9"/>
  </w:num>
  <w:num w:numId="18">
    <w:abstractNumId w:val="17"/>
  </w:num>
  <w:num w:numId="19">
    <w:abstractNumId w:val="24"/>
  </w:num>
  <w:num w:numId="20">
    <w:abstractNumId w:val="34"/>
  </w:num>
  <w:num w:numId="21">
    <w:abstractNumId w:val="46"/>
  </w:num>
  <w:num w:numId="22">
    <w:abstractNumId w:val="19"/>
  </w:num>
  <w:num w:numId="23">
    <w:abstractNumId w:val="26"/>
  </w:num>
  <w:num w:numId="24">
    <w:abstractNumId w:val="13"/>
  </w:num>
  <w:num w:numId="25">
    <w:abstractNumId w:val="25"/>
  </w:num>
  <w:num w:numId="26">
    <w:abstractNumId w:val="44"/>
  </w:num>
  <w:num w:numId="27">
    <w:abstractNumId w:val="14"/>
  </w:num>
  <w:num w:numId="28">
    <w:abstractNumId w:val="32"/>
  </w:num>
  <w:num w:numId="29">
    <w:abstractNumId w:val="29"/>
  </w:num>
  <w:num w:numId="30">
    <w:abstractNumId w:val="5"/>
  </w:num>
  <w:num w:numId="31">
    <w:abstractNumId w:val="3"/>
  </w:num>
  <w:num w:numId="32">
    <w:abstractNumId w:val="20"/>
  </w:num>
  <w:num w:numId="33">
    <w:abstractNumId w:val="8"/>
  </w:num>
  <w:num w:numId="34">
    <w:abstractNumId w:val="22"/>
  </w:num>
  <w:num w:numId="35">
    <w:abstractNumId w:val="0"/>
  </w:num>
  <w:num w:numId="36">
    <w:abstractNumId w:val="15"/>
  </w:num>
  <w:num w:numId="37">
    <w:abstractNumId w:val="23"/>
  </w:num>
  <w:num w:numId="38">
    <w:abstractNumId w:val="18"/>
  </w:num>
  <w:num w:numId="39">
    <w:abstractNumId w:val="12"/>
  </w:num>
  <w:num w:numId="40">
    <w:abstractNumId w:val="21"/>
  </w:num>
  <w:num w:numId="41">
    <w:abstractNumId w:val="36"/>
  </w:num>
  <w:num w:numId="42">
    <w:abstractNumId w:val="7"/>
  </w:num>
  <w:num w:numId="43">
    <w:abstractNumId w:val="10"/>
  </w:num>
  <w:num w:numId="44">
    <w:abstractNumId w:val="11"/>
  </w:num>
  <w:num w:numId="45">
    <w:abstractNumId w:val="41"/>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25"/>
    <w:rsid w:val="00002F99"/>
    <w:rsid w:val="00003FB8"/>
    <w:rsid w:val="0000532F"/>
    <w:rsid w:val="00010745"/>
    <w:rsid w:val="00010A47"/>
    <w:rsid w:val="00024574"/>
    <w:rsid w:val="00024A3C"/>
    <w:rsid w:val="000346A9"/>
    <w:rsid w:val="000359C4"/>
    <w:rsid w:val="00037FBD"/>
    <w:rsid w:val="0004085F"/>
    <w:rsid w:val="000447F1"/>
    <w:rsid w:val="000448DB"/>
    <w:rsid w:val="000470A1"/>
    <w:rsid w:val="00053FA2"/>
    <w:rsid w:val="00055885"/>
    <w:rsid w:val="00056367"/>
    <w:rsid w:val="00073CE4"/>
    <w:rsid w:val="00074A21"/>
    <w:rsid w:val="00092620"/>
    <w:rsid w:val="00094FAD"/>
    <w:rsid w:val="0009644F"/>
    <w:rsid w:val="000A1C87"/>
    <w:rsid w:val="000B1B99"/>
    <w:rsid w:val="000B2BB9"/>
    <w:rsid w:val="000D3F20"/>
    <w:rsid w:val="000E054C"/>
    <w:rsid w:val="000E07E4"/>
    <w:rsid w:val="000E6983"/>
    <w:rsid w:val="000E6B57"/>
    <w:rsid w:val="000F5B4F"/>
    <w:rsid w:val="000F77C0"/>
    <w:rsid w:val="00105756"/>
    <w:rsid w:val="00110625"/>
    <w:rsid w:val="00111831"/>
    <w:rsid w:val="00113755"/>
    <w:rsid w:val="0012382D"/>
    <w:rsid w:val="00143C64"/>
    <w:rsid w:val="00155108"/>
    <w:rsid w:val="0015785B"/>
    <w:rsid w:val="00161BAD"/>
    <w:rsid w:val="001641CD"/>
    <w:rsid w:val="00171024"/>
    <w:rsid w:val="00175934"/>
    <w:rsid w:val="00177FEE"/>
    <w:rsid w:val="001864B9"/>
    <w:rsid w:val="0019095D"/>
    <w:rsid w:val="00197709"/>
    <w:rsid w:val="001A7D98"/>
    <w:rsid w:val="001B26B4"/>
    <w:rsid w:val="001B522F"/>
    <w:rsid w:val="001C517E"/>
    <w:rsid w:val="001D0185"/>
    <w:rsid w:val="001D0FC5"/>
    <w:rsid w:val="001E0D42"/>
    <w:rsid w:val="001F02AF"/>
    <w:rsid w:val="001F107B"/>
    <w:rsid w:val="001F3F31"/>
    <w:rsid w:val="001F7C6F"/>
    <w:rsid w:val="002024C1"/>
    <w:rsid w:val="00204474"/>
    <w:rsid w:val="002062FB"/>
    <w:rsid w:val="0020708C"/>
    <w:rsid w:val="002133D3"/>
    <w:rsid w:val="00215FE7"/>
    <w:rsid w:val="00230CF8"/>
    <w:rsid w:val="002318A9"/>
    <w:rsid w:val="00231D2C"/>
    <w:rsid w:val="002328D4"/>
    <w:rsid w:val="00236420"/>
    <w:rsid w:val="00244AF5"/>
    <w:rsid w:val="002503F7"/>
    <w:rsid w:val="0025230B"/>
    <w:rsid w:val="00257A25"/>
    <w:rsid w:val="00261536"/>
    <w:rsid w:val="00262FE0"/>
    <w:rsid w:val="00266347"/>
    <w:rsid w:val="00267225"/>
    <w:rsid w:val="00270400"/>
    <w:rsid w:val="002721D0"/>
    <w:rsid w:val="0027301B"/>
    <w:rsid w:val="00276B18"/>
    <w:rsid w:val="0028093C"/>
    <w:rsid w:val="00282AF1"/>
    <w:rsid w:val="00287222"/>
    <w:rsid w:val="002921E7"/>
    <w:rsid w:val="00295AA9"/>
    <w:rsid w:val="002A2D57"/>
    <w:rsid w:val="002A4ED4"/>
    <w:rsid w:val="002A7042"/>
    <w:rsid w:val="002B180F"/>
    <w:rsid w:val="002B319D"/>
    <w:rsid w:val="002B53A5"/>
    <w:rsid w:val="002C2A9A"/>
    <w:rsid w:val="002C3B1D"/>
    <w:rsid w:val="002D641A"/>
    <w:rsid w:val="002E30A3"/>
    <w:rsid w:val="002F0A62"/>
    <w:rsid w:val="002F521C"/>
    <w:rsid w:val="002F5C6D"/>
    <w:rsid w:val="00302C8E"/>
    <w:rsid w:val="00311A46"/>
    <w:rsid w:val="003142B9"/>
    <w:rsid w:val="003267CF"/>
    <w:rsid w:val="00327C9A"/>
    <w:rsid w:val="00331780"/>
    <w:rsid w:val="00346A1E"/>
    <w:rsid w:val="00353167"/>
    <w:rsid w:val="00353B25"/>
    <w:rsid w:val="003550C4"/>
    <w:rsid w:val="00361B30"/>
    <w:rsid w:val="00391693"/>
    <w:rsid w:val="00392279"/>
    <w:rsid w:val="003962EA"/>
    <w:rsid w:val="00396B1F"/>
    <w:rsid w:val="003A3953"/>
    <w:rsid w:val="003B0E94"/>
    <w:rsid w:val="003B1E91"/>
    <w:rsid w:val="003B2F83"/>
    <w:rsid w:val="003B723C"/>
    <w:rsid w:val="003C7221"/>
    <w:rsid w:val="003D105D"/>
    <w:rsid w:val="003E5172"/>
    <w:rsid w:val="004010A3"/>
    <w:rsid w:val="004045C2"/>
    <w:rsid w:val="00411E6E"/>
    <w:rsid w:val="00414732"/>
    <w:rsid w:val="004177EC"/>
    <w:rsid w:val="00420952"/>
    <w:rsid w:val="00433856"/>
    <w:rsid w:val="004422E7"/>
    <w:rsid w:val="004519B6"/>
    <w:rsid w:val="0045561D"/>
    <w:rsid w:val="0045634D"/>
    <w:rsid w:val="00465E19"/>
    <w:rsid w:val="00466677"/>
    <w:rsid w:val="004721D4"/>
    <w:rsid w:val="004922E2"/>
    <w:rsid w:val="0049475C"/>
    <w:rsid w:val="004A5447"/>
    <w:rsid w:val="004A5540"/>
    <w:rsid w:val="004B25D1"/>
    <w:rsid w:val="004B2704"/>
    <w:rsid w:val="004B27E3"/>
    <w:rsid w:val="004B31C3"/>
    <w:rsid w:val="004C72FB"/>
    <w:rsid w:val="004D1981"/>
    <w:rsid w:val="004D256B"/>
    <w:rsid w:val="004D2C10"/>
    <w:rsid w:val="004D31A0"/>
    <w:rsid w:val="004E1363"/>
    <w:rsid w:val="004E2B84"/>
    <w:rsid w:val="004E780E"/>
    <w:rsid w:val="004F1FBF"/>
    <w:rsid w:val="0052466F"/>
    <w:rsid w:val="0053785C"/>
    <w:rsid w:val="00543A23"/>
    <w:rsid w:val="00545203"/>
    <w:rsid w:val="005478AC"/>
    <w:rsid w:val="00552DEB"/>
    <w:rsid w:val="00574A64"/>
    <w:rsid w:val="0057668F"/>
    <w:rsid w:val="00592E79"/>
    <w:rsid w:val="005A247E"/>
    <w:rsid w:val="005A34CA"/>
    <w:rsid w:val="005A55D1"/>
    <w:rsid w:val="005A571E"/>
    <w:rsid w:val="005A7CE5"/>
    <w:rsid w:val="005B3A9D"/>
    <w:rsid w:val="005C1B95"/>
    <w:rsid w:val="005D0898"/>
    <w:rsid w:val="005D1983"/>
    <w:rsid w:val="005D2EEF"/>
    <w:rsid w:val="005E0599"/>
    <w:rsid w:val="005F7F77"/>
    <w:rsid w:val="006030FD"/>
    <w:rsid w:val="0060387A"/>
    <w:rsid w:val="006100E8"/>
    <w:rsid w:val="00621650"/>
    <w:rsid w:val="0062186C"/>
    <w:rsid w:val="0062652A"/>
    <w:rsid w:val="006303B6"/>
    <w:rsid w:val="00631B24"/>
    <w:rsid w:val="00635847"/>
    <w:rsid w:val="00636C47"/>
    <w:rsid w:val="0063717A"/>
    <w:rsid w:val="00640B29"/>
    <w:rsid w:val="00643040"/>
    <w:rsid w:val="006442C0"/>
    <w:rsid w:val="006553E6"/>
    <w:rsid w:val="00655B6A"/>
    <w:rsid w:val="00655E31"/>
    <w:rsid w:val="00664176"/>
    <w:rsid w:val="006667C3"/>
    <w:rsid w:val="006812C4"/>
    <w:rsid w:val="00681B94"/>
    <w:rsid w:val="00684A5D"/>
    <w:rsid w:val="006904A3"/>
    <w:rsid w:val="006923E4"/>
    <w:rsid w:val="00695278"/>
    <w:rsid w:val="006A1CBE"/>
    <w:rsid w:val="006A4980"/>
    <w:rsid w:val="006B2BD0"/>
    <w:rsid w:val="006D678D"/>
    <w:rsid w:val="006D70B7"/>
    <w:rsid w:val="006E10C7"/>
    <w:rsid w:val="006E5D33"/>
    <w:rsid w:val="006E7049"/>
    <w:rsid w:val="006F1130"/>
    <w:rsid w:val="006F1AEA"/>
    <w:rsid w:val="00700D0F"/>
    <w:rsid w:val="00704F00"/>
    <w:rsid w:val="007075F4"/>
    <w:rsid w:val="0071202D"/>
    <w:rsid w:val="00713676"/>
    <w:rsid w:val="00714200"/>
    <w:rsid w:val="007156A4"/>
    <w:rsid w:val="007269CE"/>
    <w:rsid w:val="00737905"/>
    <w:rsid w:val="00737C0B"/>
    <w:rsid w:val="00737DEE"/>
    <w:rsid w:val="00737FDE"/>
    <w:rsid w:val="00742CBB"/>
    <w:rsid w:val="00774A21"/>
    <w:rsid w:val="00784D5E"/>
    <w:rsid w:val="0079134F"/>
    <w:rsid w:val="007939AB"/>
    <w:rsid w:val="007A06D2"/>
    <w:rsid w:val="007A19FA"/>
    <w:rsid w:val="007B0AD4"/>
    <w:rsid w:val="007B0BEA"/>
    <w:rsid w:val="007B6867"/>
    <w:rsid w:val="007D389D"/>
    <w:rsid w:val="007D6E7A"/>
    <w:rsid w:val="007D7843"/>
    <w:rsid w:val="007E23B0"/>
    <w:rsid w:val="007E24ED"/>
    <w:rsid w:val="007F1B35"/>
    <w:rsid w:val="007F40B1"/>
    <w:rsid w:val="007F5AC0"/>
    <w:rsid w:val="00807EB0"/>
    <w:rsid w:val="00810F99"/>
    <w:rsid w:val="0081636D"/>
    <w:rsid w:val="00821175"/>
    <w:rsid w:val="00823763"/>
    <w:rsid w:val="00825FEC"/>
    <w:rsid w:val="00826BCA"/>
    <w:rsid w:val="00830AF9"/>
    <w:rsid w:val="00835027"/>
    <w:rsid w:val="00841629"/>
    <w:rsid w:val="00842E66"/>
    <w:rsid w:val="0085145C"/>
    <w:rsid w:val="00854308"/>
    <w:rsid w:val="00857C91"/>
    <w:rsid w:val="0086100A"/>
    <w:rsid w:val="00861719"/>
    <w:rsid w:val="00862697"/>
    <w:rsid w:val="00862CEB"/>
    <w:rsid w:val="00871298"/>
    <w:rsid w:val="00873277"/>
    <w:rsid w:val="00873414"/>
    <w:rsid w:val="0089112A"/>
    <w:rsid w:val="00892267"/>
    <w:rsid w:val="008949EF"/>
    <w:rsid w:val="008A7D28"/>
    <w:rsid w:val="008B5C53"/>
    <w:rsid w:val="008C1802"/>
    <w:rsid w:val="008C78F8"/>
    <w:rsid w:val="008D2F99"/>
    <w:rsid w:val="008E6705"/>
    <w:rsid w:val="008F122D"/>
    <w:rsid w:val="008F7A42"/>
    <w:rsid w:val="0090418F"/>
    <w:rsid w:val="00905027"/>
    <w:rsid w:val="00915939"/>
    <w:rsid w:val="009201B4"/>
    <w:rsid w:val="009229E8"/>
    <w:rsid w:val="009321C5"/>
    <w:rsid w:val="00947026"/>
    <w:rsid w:val="0095132B"/>
    <w:rsid w:val="009555A6"/>
    <w:rsid w:val="00956414"/>
    <w:rsid w:val="00956821"/>
    <w:rsid w:val="00960416"/>
    <w:rsid w:val="00960509"/>
    <w:rsid w:val="00974B3D"/>
    <w:rsid w:val="009803CF"/>
    <w:rsid w:val="009806EA"/>
    <w:rsid w:val="00981F81"/>
    <w:rsid w:val="0098260F"/>
    <w:rsid w:val="00991137"/>
    <w:rsid w:val="00991F1B"/>
    <w:rsid w:val="009970A8"/>
    <w:rsid w:val="009A28BF"/>
    <w:rsid w:val="009A4809"/>
    <w:rsid w:val="009B3CFD"/>
    <w:rsid w:val="009B453A"/>
    <w:rsid w:val="009B7B4F"/>
    <w:rsid w:val="009C6658"/>
    <w:rsid w:val="009C6A8D"/>
    <w:rsid w:val="009C6FAD"/>
    <w:rsid w:val="009D3C8A"/>
    <w:rsid w:val="009D738F"/>
    <w:rsid w:val="009E030B"/>
    <w:rsid w:val="009E1FEF"/>
    <w:rsid w:val="009E486D"/>
    <w:rsid w:val="009E6FF9"/>
    <w:rsid w:val="009F43F7"/>
    <w:rsid w:val="00A003EB"/>
    <w:rsid w:val="00A034B9"/>
    <w:rsid w:val="00A105BA"/>
    <w:rsid w:val="00A10B8E"/>
    <w:rsid w:val="00A10E42"/>
    <w:rsid w:val="00A21872"/>
    <w:rsid w:val="00A22388"/>
    <w:rsid w:val="00A315FD"/>
    <w:rsid w:val="00A33EEF"/>
    <w:rsid w:val="00A43F90"/>
    <w:rsid w:val="00A52740"/>
    <w:rsid w:val="00A564E3"/>
    <w:rsid w:val="00A7130E"/>
    <w:rsid w:val="00A73C7C"/>
    <w:rsid w:val="00A76030"/>
    <w:rsid w:val="00A84B1E"/>
    <w:rsid w:val="00A85F0D"/>
    <w:rsid w:val="00A92DD7"/>
    <w:rsid w:val="00A93320"/>
    <w:rsid w:val="00AA07B7"/>
    <w:rsid w:val="00AA389F"/>
    <w:rsid w:val="00AB16A7"/>
    <w:rsid w:val="00AB270C"/>
    <w:rsid w:val="00AB335C"/>
    <w:rsid w:val="00AB6DF6"/>
    <w:rsid w:val="00AB7E2B"/>
    <w:rsid w:val="00AD1888"/>
    <w:rsid w:val="00AD218D"/>
    <w:rsid w:val="00AD26DF"/>
    <w:rsid w:val="00AD3320"/>
    <w:rsid w:val="00AD6059"/>
    <w:rsid w:val="00AD7206"/>
    <w:rsid w:val="00AE4B1A"/>
    <w:rsid w:val="00AE5780"/>
    <w:rsid w:val="00AF2EAF"/>
    <w:rsid w:val="00AF47BC"/>
    <w:rsid w:val="00AF7DE5"/>
    <w:rsid w:val="00B11CA8"/>
    <w:rsid w:val="00B123CC"/>
    <w:rsid w:val="00B22DB6"/>
    <w:rsid w:val="00B308DD"/>
    <w:rsid w:val="00B34B32"/>
    <w:rsid w:val="00B41DE7"/>
    <w:rsid w:val="00B5054F"/>
    <w:rsid w:val="00B53F0D"/>
    <w:rsid w:val="00B57BEC"/>
    <w:rsid w:val="00B61E9B"/>
    <w:rsid w:val="00B675C3"/>
    <w:rsid w:val="00B708B1"/>
    <w:rsid w:val="00B82D2A"/>
    <w:rsid w:val="00B83E31"/>
    <w:rsid w:val="00B909AF"/>
    <w:rsid w:val="00B9621B"/>
    <w:rsid w:val="00B97D90"/>
    <w:rsid w:val="00B97DA9"/>
    <w:rsid w:val="00BA19A3"/>
    <w:rsid w:val="00BA2F34"/>
    <w:rsid w:val="00BA4DF4"/>
    <w:rsid w:val="00BA5410"/>
    <w:rsid w:val="00BA5975"/>
    <w:rsid w:val="00BA6FE9"/>
    <w:rsid w:val="00BA738F"/>
    <w:rsid w:val="00BB2E91"/>
    <w:rsid w:val="00BB3B81"/>
    <w:rsid w:val="00BB57F3"/>
    <w:rsid w:val="00BC1DE2"/>
    <w:rsid w:val="00BC28C3"/>
    <w:rsid w:val="00BC3568"/>
    <w:rsid w:val="00BD15B7"/>
    <w:rsid w:val="00BD1886"/>
    <w:rsid w:val="00BD282F"/>
    <w:rsid w:val="00BD7F3F"/>
    <w:rsid w:val="00BE12C3"/>
    <w:rsid w:val="00BE6EA1"/>
    <w:rsid w:val="00BE79B0"/>
    <w:rsid w:val="00BF0596"/>
    <w:rsid w:val="00BF27E5"/>
    <w:rsid w:val="00BF3530"/>
    <w:rsid w:val="00C021C6"/>
    <w:rsid w:val="00C023AA"/>
    <w:rsid w:val="00C0399A"/>
    <w:rsid w:val="00C050BC"/>
    <w:rsid w:val="00C05A99"/>
    <w:rsid w:val="00C06949"/>
    <w:rsid w:val="00C1114D"/>
    <w:rsid w:val="00C1148F"/>
    <w:rsid w:val="00C220DA"/>
    <w:rsid w:val="00C22B65"/>
    <w:rsid w:val="00C23998"/>
    <w:rsid w:val="00C2490B"/>
    <w:rsid w:val="00C25B20"/>
    <w:rsid w:val="00C268F4"/>
    <w:rsid w:val="00C27372"/>
    <w:rsid w:val="00C40398"/>
    <w:rsid w:val="00C4367D"/>
    <w:rsid w:val="00C438B9"/>
    <w:rsid w:val="00C471D0"/>
    <w:rsid w:val="00C50645"/>
    <w:rsid w:val="00C60BC1"/>
    <w:rsid w:val="00C6406D"/>
    <w:rsid w:val="00C64961"/>
    <w:rsid w:val="00C65CEE"/>
    <w:rsid w:val="00C673FA"/>
    <w:rsid w:val="00C80B32"/>
    <w:rsid w:val="00C816B8"/>
    <w:rsid w:val="00C91308"/>
    <w:rsid w:val="00CA0842"/>
    <w:rsid w:val="00CA49B9"/>
    <w:rsid w:val="00CA5799"/>
    <w:rsid w:val="00CA7625"/>
    <w:rsid w:val="00CB11D0"/>
    <w:rsid w:val="00CD12C7"/>
    <w:rsid w:val="00CD19BB"/>
    <w:rsid w:val="00CD5FFE"/>
    <w:rsid w:val="00CF05FA"/>
    <w:rsid w:val="00CF446C"/>
    <w:rsid w:val="00CF4542"/>
    <w:rsid w:val="00D03DB7"/>
    <w:rsid w:val="00D069DD"/>
    <w:rsid w:val="00D0702B"/>
    <w:rsid w:val="00D07423"/>
    <w:rsid w:val="00D10101"/>
    <w:rsid w:val="00D1260B"/>
    <w:rsid w:val="00D17706"/>
    <w:rsid w:val="00D20936"/>
    <w:rsid w:val="00D21A92"/>
    <w:rsid w:val="00D21D69"/>
    <w:rsid w:val="00D23DCF"/>
    <w:rsid w:val="00D2796E"/>
    <w:rsid w:val="00D37A41"/>
    <w:rsid w:val="00D44062"/>
    <w:rsid w:val="00D51BAD"/>
    <w:rsid w:val="00D52912"/>
    <w:rsid w:val="00D6074D"/>
    <w:rsid w:val="00D676C3"/>
    <w:rsid w:val="00D67DE8"/>
    <w:rsid w:val="00D706D4"/>
    <w:rsid w:val="00D70DEE"/>
    <w:rsid w:val="00D76D82"/>
    <w:rsid w:val="00D85A61"/>
    <w:rsid w:val="00D85BDC"/>
    <w:rsid w:val="00D9262D"/>
    <w:rsid w:val="00DA0D47"/>
    <w:rsid w:val="00DB68C0"/>
    <w:rsid w:val="00DC0595"/>
    <w:rsid w:val="00DC20D2"/>
    <w:rsid w:val="00DC3A12"/>
    <w:rsid w:val="00DC5477"/>
    <w:rsid w:val="00DD0750"/>
    <w:rsid w:val="00DE0194"/>
    <w:rsid w:val="00DE02C4"/>
    <w:rsid w:val="00DF1D6A"/>
    <w:rsid w:val="00DF3262"/>
    <w:rsid w:val="00DF38E2"/>
    <w:rsid w:val="00DF705F"/>
    <w:rsid w:val="00E016E6"/>
    <w:rsid w:val="00E01F19"/>
    <w:rsid w:val="00E062B4"/>
    <w:rsid w:val="00E139EF"/>
    <w:rsid w:val="00E23FF4"/>
    <w:rsid w:val="00E26194"/>
    <w:rsid w:val="00E26DEF"/>
    <w:rsid w:val="00E3130D"/>
    <w:rsid w:val="00E32726"/>
    <w:rsid w:val="00E67067"/>
    <w:rsid w:val="00E76061"/>
    <w:rsid w:val="00E80D49"/>
    <w:rsid w:val="00E85278"/>
    <w:rsid w:val="00E8739E"/>
    <w:rsid w:val="00E95273"/>
    <w:rsid w:val="00E97B57"/>
    <w:rsid w:val="00EA4769"/>
    <w:rsid w:val="00EA4C4C"/>
    <w:rsid w:val="00EA763E"/>
    <w:rsid w:val="00EB318E"/>
    <w:rsid w:val="00EB4CDF"/>
    <w:rsid w:val="00EB5649"/>
    <w:rsid w:val="00EC2E84"/>
    <w:rsid w:val="00EC56F4"/>
    <w:rsid w:val="00EC6FB0"/>
    <w:rsid w:val="00ED20C0"/>
    <w:rsid w:val="00ED3185"/>
    <w:rsid w:val="00ED4A54"/>
    <w:rsid w:val="00EE4689"/>
    <w:rsid w:val="00EE6B8B"/>
    <w:rsid w:val="00EF1BF1"/>
    <w:rsid w:val="00EF44E7"/>
    <w:rsid w:val="00EF6E49"/>
    <w:rsid w:val="00F0457D"/>
    <w:rsid w:val="00F053AE"/>
    <w:rsid w:val="00F0548E"/>
    <w:rsid w:val="00F170B9"/>
    <w:rsid w:val="00F21804"/>
    <w:rsid w:val="00F30EFF"/>
    <w:rsid w:val="00F37718"/>
    <w:rsid w:val="00F4122E"/>
    <w:rsid w:val="00F459B0"/>
    <w:rsid w:val="00F5173B"/>
    <w:rsid w:val="00F57E4A"/>
    <w:rsid w:val="00F6103F"/>
    <w:rsid w:val="00F63C2F"/>
    <w:rsid w:val="00F66EA5"/>
    <w:rsid w:val="00F74B57"/>
    <w:rsid w:val="00F82316"/>
    <w:rsid w:val="00F85E4A"/>
    <w:rsid w:val="00F9041E"/>
    <w:rsid w:val="00FA01B2"/>
    <w:rsid w:val="00FA2266"/>
    <w:rsid w:val="00FA2B41"/>
    <w:rsid w:val="00FB451A"/>
    <w:rsid w:val="00FB47F5"/>
    <w:rsid w:val="00FB7BD2"/>
    <w:rsid w:val="00FC1DEB"/>
    <w:rsid w:val="00FC4C66"/>
    <w:rsid w:val="00FD3572"/>
    <w:rsid w:val="00FD38A5"/>
    <w:rsid w:val="00FD4388"/>
    <w:rsid w:val="00FD753F"/>
    <w:rsid w:val="00FD7A59"/>
    <w:rsid w:val="00FD7D98"/>
    <w:rsid w:val="00FE6B09"/>
    <w:rsid w:val="00FE73A9"/>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1106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1062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062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B3CF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2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1062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1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25"/>
    <w:rPr>
      <w:rFonts w:ascii="Tahoma" w:hAnsi="Tahoma" w:cs="Tahoma"/>
      <w:sz w:val="16"/>
      <w:szCs w:val="16"/>
    </w:rPr>
  </w:style>
  <w:style w:type="paragraph" w:styleId="Title">
    <w:name w:val="Title"/>
    <w:basedOn w:val="Normal"/>
    <w:next w:val="Normal"/>
    <w:link w:val="TitleChar"/>
    <w:uiPriority w:val="10"/>
    <w:qFormat/>
    <w:rsid w:val="001106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10625"/>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uiPriority w:val="9"/>
    <w:rsid w:val="00110625"/>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110625"/>
    <w:pPr>
      <w:outlineLvl w:val="9"/>
    </w:pPr>
    <w:rPr>
      <w:lang w:val="en-US"/>
    </w:rPr>
  </w:style>
  <w:style w:type="paragraph" w:styleId="TOC1">
    <w:name w:val="toc 1"/>
    <w:basedOn w:val="Normal"/>
    <w:next w:val="Normal"/>
    <w:autoRedefine/>
    <w:uiPriority w:val="39"/>
    <w:unhideWhenUsed/>
    <w:rsid w:val="00110625"/>
    <w:pPr>
      <w:spacing w:after="100"/>
    </w:pPr>
  </w:style>
  <w:style w:type="paragraph" w:styleId="TOC2">
    <w:name w:val="toc 2"/>
    <w:basedOn w:val="Normal"/>
    <w:next w:val="Normal"/>
    <w:autoRedefine/>
    <w:uiPriority w:val="39"/>
    <w:unhideWhenUsed/>
    <w:rsid w:val="00110625"/>
    <w:pPr>
      <w:spacing w:after="100"/>
      <w:ind w:left="220"/>
    </w:pPr>
  </w:style>
  <w:style w:type="character" w:styleId="Hyperlink">
    <w:name w:val="Hyperlink"/>
    <w:basedOn w:val="DefaultParagraphFont"/>
    <w:uiPriority w:val="99"/>
    <w:unhideWhenUsed/>
    <w:rsid w:val="00110625"/>
    <w:rPr>
      <w:color w:val="0000FF"/>
      <w:u w:val="single"/>
    </w:rPr>
  </w:style>
  <w:style w:type="character" w:styleId="Emphasis">
    <w:name w:val="Emphasis"/>
    <w:basedOn w:val="DefaultParagraphFont"/>
    <w:uiPriority w:val="20"/>
    <w:qFormat/>
    <w:rsid w:val="002E30A3"/>
    <w:rPr>
      <w:i/>
      <w:iCs/>
    </w:rPr>
  </w:style>
  <w:style w:type="character" w:styleId="CommentReference">
    <w:name w:val="annotation reference"/>
    <w:basedOn w:val="DefaultParagraphFont"/>
    <w:uiPriority w:val="99"/>
    <w:semiHidden/>
    <w:unhideWhenUsed/>
    <w:rsid w:val="00AD7206"/>
    <w:rPr>
      <w:sz w:val="16"/>
      <w:szCs w:val="16"/>
    </w:rPr>
  </w:style>
  <w:style w:type="paragraph" w:styleId="CommentText">
    <w:name w:val="annotation text"/>
    <w:basedOn w:val="Normal"/>
    <w:link w:val="CommentTextChar"/>
    <w:uiPriority w:val="99"/>
    <w:semiHidden/>
    <w:unhideWhenUsed/>
    <w:rsid w:val="00AD7206"/>
    <w:pPr>
      <w:spacing w:line="240" w:lineRule="auto"/>
    </w:pPr>
    <w:rPr>
      <w:sz w:val="20"/>
      <w:szCs w:val="20"/>
    </w:rPr>
  </w:style>
  <w:style w:type="character" w:customStyle="1" w:styleId="CommentTextChar">
    <w:name w:val="Comment Text Char"/>
    <w:basedOn w:val="DefaultParagraphFont"/>
    <w:link w:val="CommentText"/>
    <w:uiPriority w:val="99"/>
    <w:semiHidden/>
    <w:rsid w:val="00AD7206"/>
    <w:rPr>
      <w:sz w:val="20"/>
      <w:szCs w:val="20"/>
    </w:rPr>
  </w:style>
  <w:style w:type="paragraph" w:styleId="CommentSubject">
    <w:name w:val="annotation subject"/>
    <w:basedOn w:val="CommentText"/>
    <w:next w:val="CommentText"/>
    <w:link w:val="CommentSubjectChar"/>
    <w:uiPriority w:val="99"/>
    <w:semiHidden/>
    <w:unhideWhenUsed/>
    <w:rsid w:val="00AD7206"/>
    <w:rPr>
      <w:b/>
      <w:bCs/>
    </w:rPr>
  </w:style>
  <w:style w:type="character" w:customStyle="1" w:styleId="CommentSubjectChar">
    <w:name w:val="Comment Subject Char"/>
    <w:basedOn w:val="CommentTextChar"/>
    <w:link w:val="CommentSubject"/>
    <w:uiPriority w:val="99"/>
    <w:semiHidden/>
    <w:rsid w:val="00AD7206"/>
    <w:rPr>
      <w:b/>
      <w:bCs/>
      <w:sz w:val="20"/>
      <w:szCs w:val="20"/>
    </w:rPr>
  </w:style>
  <w:style w:type="paragraph" w:styleId="ListParagraph">
    <w:name w:val="List Paragraph"/>
    <w:basedOn w:val="Normal"/>
    <w:uiPriority w:val="34"/>
    <w:qFormat/>
    <w:rsid w:val="00AD7206"/>
    <w:pPr>
      <w:ind w:left="720"/>
      <w:contextualSpacing/>
    </w:pPr>
  </w:style>
  <w:style w:type="paragraph" w:styleId="NoSpacing">
    <w:name w:val="No Spacing"/>
    <w:uiPriority w:val="99"/>
    <w:qFormat/>
    <w:rsid w:val="008C78F8"/>
    <w:rPr>
      <w:sz w:val="22"/>
      <w:szCs w:val="22"/>
      <w:lang w:eastAsia="en-US"/>
    </w:rPr>
  </w:style>
  <w:style w:type="paragraph" w:styleId="BodyText">
    <w:name w:val="Body Text"/>
    <w:basedOn w:val="Normal"/>
    <w:link w:val="BodyTextChar"/>
    <w:rsid w:val="00287222"/>
    <w:pPr>
      <w:spacing w:after="0" w:line="240" w:lineRule="auto"/>
    </w:pPr>
    <w:rPr>
      <w:rFonts w:ascii="Arial" w:eastAsia="Times New Roman" w:hAnsi="Arial"/>
      <w:color w:val="FF0000"/>
      <w:sz w:val="24"/>
      <w:szCs w:val="24"/>
      <w:lang w:val="cy-GB"/>
    </w:rPr>
  </w:style>
  <w:style w:type="character" w:customStyle="1" w:styleId="BodyTextChar">
    <w:name w:val="Body Text Char"/>
    <w:basedOn w:val="DefaultParagraphFont"/>
    <w:link w:val="BodyText"/>
    <w:rsid w:val="00287222"/>
    <w:rPr>
      <w:rFonts w:ascii="Arial" w:eastAsia="Times New Roman" w:hAnsi="Arial" w:cs="Times New Roman"/>
      <w:color w:val="FF0000"/>
      <w:sz w:val="24"/>
      <w:szCs w:val="24"/>
      <w:lang w:val="cy-GB"/>
    </w:rPr>
  </w:style>
  <w:style w:type="character" w:customStyle="1" w:styleId="Heading4Char">
    <w:name w:val="Heading 4 Char"/>
    <w:basedOn w:val="DefaultParagraphFont"/>
    <w:link w:val="Heading4"/>
    <w:uiPriority w:val="9"/>
    <w:rsid w:val="009B3CFD"/>
    <w:rPr>
      <w:rFonts w:ascii="Cambria" w:eastAsia="Times New Roman" w:hAnsi="Cambria" w:cs="Times New Roman"/>
      <w:b/>
      <w:bCs/>
      <w:i/>
      <w:iCs/>
      <w:color w:val="4F81BD"/>
    </w:rPr>
  </w:style>
  <w:style w:type="paragraph" w:styleId="TOC3">
    <w:name w:val="toc 3"/>
    <w:basedOn w:val="Normal"/>
    <w:next w:val="Normal"/>
    <w:autoRedefine/>
    <w:uiPriority w:val="39"/>
    <w:unhideWhenUsed/>
    <w:rsid w:val="00414732"/>
    <w:pPr>
      <w:spacing w:after="100"/>
      <w:ind w:left="440"/>
    </w:pPr>
  </w:style>
  <w:style w:type="paragraph" w:styleId="Header">
    <w:name w:val="header"/>
    <w:basedOn w:val="Normal"/>
    <w:link w:val="HeaderChar"/>
    <w:uiPriority w:val="99"/>
    <w:unhideWhenUsed/>
    <w:rsid w:val="0041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32"/>
  </w:style>
  <w:style w:type="paragraph" w:styleId="Footer">
    <w:name w:val="footer"/>
    <w:basedOn w:val="Normal"/>
    <w:link w:val="FooterChar"/>
    <w:uiPriority w:val="99"/>
    <w:unhideWhenUsed/>
    <w:rsid w:val="0041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32"/>
  </w:style>
  <w:style w:type="paragraph" w:styleId="Subtitle">
    <w:name w:val="Subtitle"/>
    <w:basedOn w:val="Normal"/>
    <w:next w:val="Normal"/>
    <w:link w:val="SubtitleChar"/>
    <w:uiPriority w:val="11"/>
    <w:qFormat/>
    <w:rsid w:val="00D51BA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51BAD"/>
    <w:rPr>
      <w:rFonts w:ascii="Cambria" w:eastAsia="Times New Roman" w:hAnsi="Cambria" w:cs="Times New Roman"/>
      <w:i/>
      <w:iCs/>
      <w:color w:val="4F81BD"/>
      <w:spacing w:val="15"/>
      <w:sz w:val="24"/>
      <w:szCs w:val="24"/>
    </w:rPr>
  </w:style>
  <w:style w:type="paragraph" w:customStyle="1" w:styleId="Default">
    <w:name w:val="Default"/>
    <w:rsid w:val="000E6B57"/>
    <w:pPr>
      <w:autoSpaceDE w:val="0"/>
      <w:autoSpaceDN w:val="0"/>
      <w:adjustRightInd w:val="0"/>
    </w:pPr>
    <w:rPr>
      <w:rFonts w:cs="Calibri"/>
      <w:color w:val="000000"/>
      <w:sz w:val="24"/>
      <w:szCs w:val="24"/>
      <w:lang w:eastAsia="en-US"/>
    </w:rPr>
  </w:style>
  <w:style w:type="paragraph" w:styleId="Revision">
    <w:name w:val="Revision"/>
    <w:hidden/>
    <w:uiPriority w:val="99"/>
    <w:semiHidden/>
    <w:rsid w:val="000E6B57"/>
    <w:rPr>
      <w:sz w:val="22"/>
      <w:szCs w:val="22"/>
      <w:lang w:eastAsia="en-US"/>
    </w:rPr>
  </w:style>
  <w:style w:type="character" w:customStyle="1" w:styleId="hps">
    <w:name w:val="hps"/>
    <w:basedOn w:val="DefaultParagraphFont"/>
    <w:rsid w:val="00BA5975"/>
  </w:style>
  <w:style w:type="character" w:customStyle="1" w:styleId="apple-converted-space">
    <w:name w:val="apple-converted-space"/>
    <w:basedOn w:val="DefaultParagraphFont"/>
    <w:rsid w:val="00BA5975"/>
  </w:style>
  <w:style w:type="table" w:styleId="TableGrid">
    <w:name w:val="Table Grid"/>
    <w:basedOn w:val="TableNormal"/>
    <w:uiPriority w:val="59"/>
    <w:rsid w:val="00094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E030B"/>
    <w:pPr>
      <w:spacing w:after="120" w:line="480" w:lineRule="auto"/>
    </w:pPr>
  </w:style>
  <w:style w:type="character" w:customStyle="1" w:styleId="BodyText2Char">
    <w:name w:val="Body Text 2 Char"/>
    <w:basedOn w:val="DefaultParagraphFont"/>
    <w:link w:val="BodyText2"/>
    <w:uiPriority w:val="99"/>
    <w:semiHidden/>
    <w:rsid w:val="009E030B"/>
  </w:style>
  <w:style w:type="character" w:styleId="FollowedHyperlink">
    <w:name w:val="FollowedHyperlink"/>
    <w:basedOn w:val="DefaultParagraphFont"/>
    <w:uiPriority w:val="99"/>
    <w:semiHidden/>
    <w:unhideWhenUsed/>
    <w:rsid w:val="00EA4769"/>
    <w:rPr>
      <w:color w:val="800080"/>
      <w:u w:val="single"/>
    </w:rPr>
  </w:style>
  <w:style w:type="paragraph" w:styleId="FootnoteText">
    <w:name w:val="footnote text"/>
    <w:basedOn w:val="Normal"/>
    <w:link w:val="FootnoteTextChar"/>
    <w:uiPriority w:val="99"/>
    <w:semiHidden/>
    <w:unhideWhenUsed/>
    <w:rsid w:val="00331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780"/>
    <w:rPr>
      <w:lang w:eastAsia="en-US"/>
    </w:rPr>
  </w:style>
  <w:style w:type="character" w:styleId="FootnoteReference">
    <w:name w:val="footnote reference"/>
    <w:basedOn w:val="DefaultParagraphFont"/>
    <w:uiPriority w:val="99"/>
    <w:semiHidden/>
    <w:unhideWhenUsed/>
    <w:rsid w:val="00331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D"/>
    <w:pPr>
      <w:spacing w:after="200" w:line="276" w:lineRule="auto"/>
    </w:pPr>
    <w:rPr>
      <w:sz w:val="22"/>
      <w:szCs w:val="22"/>
      <w:lang w:eastAsia="en-US"/>
    </w:rPr>
  </w:style>
  <w:style w:type="paragraph" w:styleId="Heading1">
    <w:name w:val="heading 1"/>
    <w:basedOn w:val="Normal"/>
    <w:next w:val="Normal"/>
    <w:link w:val="Heading1Char"/>
    <w:uiPriority w:val="9"/>
    <w:qFormat/>
    <w:rsid w:val="001106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1062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062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B3CF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2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1062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11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25"/>
    <w:rPr>
      <w:rFonts w:ascii="Tahoma" w:hAnsi="Tahoma" w:cs="Tahoma"/>
      <w:sz w:val="16"/>
      <w:szCs w:val="16"/>
    </w:rPr>
  </w:style>
  <w:style w:type="paragraph" w:styleId="Title">
    <w:name w:val="Title"/>
    <w:basedOn w:val="Normal"/>
    <w:next w:val="Normal"/>
    <w:link w:val="TitleChar"/>
    <w:uiPriority w:val="10"/>
    <w:qFormat/>
    <w:rsid w:val="001106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10625"/>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uiPriority w:val="9"/>
    <w:rsid w:val="00110625"/>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110625"/>
    <w:pPr>
      <w:outlineLvl w:val="9"/>
    </w:pPr>
    <w:rPr>
      <w:lang w:val="en-US"/>
    </w:rPr>
  </w:style>
  <w:style w:type="paragraph" w:styleId="TOC1">
    <w:name w:val="toc 1"/>
    <w:basedOn w:val="Normal"/>
    <w:next w:val="Normal"/>
    <w:autoRedefine/>
    <w:uiPriority w:val="39"/>
    <w:unhideWhenUsed/>
    <w:rsid w:val="00110625"/>
    <w:pPr>
      <w:spacing w:after="100"/>
    </w:pPr>
  </w:style>
  <w:style w:type="paragraph" w:styleId="TOC2">
    <w:name w:val="toc 2"/>
    <w:basedOn w:val="Normal"/>
    <w:next w:val="Normal"/>
    <w:autoRedefine/>
    <w:uiPriority w:val="39"/>
    <w:unhideWhenUsed/>
    <w:rsid w:val="00110625"/>
    <w:pPr>
      <w:spacing w:after="100"/>
      <w:ind w:left="220"/>
    </w:pPr>
  </w:style>
  <w:style w:type="character" w:styleId="Hyperlink">
    <w:name w:val="Hyperlink"/>
    <w:basedOn w:val="DefaultParagraphFont"/>
    <w:uiPriority w:val="99"/>
    <w:unhideWhenUsed/>
    <w:rsid w:val="00110625"/>
    <w:rPr>
      <w:color w:val="0000FF"/>
      <w:u w:val="single"/>
    </w:rPr>
  </w:style>
  <w:style w:type="character" w:styleId="Emphasis">
    <w:name w:val="Emphasis"/>
    <w:basedOn w:val="DefaultParagraphFont"/>
    <w:uiPriority w:val="20"/>
    <w:qFormat/>
    <w:rsid w:val="002E30A3"/>
    <w:rPr>
      <w:i/>
      <w:iCs/>
    </w:rPr>
  </w:style>
  <w:style w:type="character" w:styleId="CommentReference">
    <w:name w:val="annotation reference"/>
    <w:basedOn w:val="DefaultParagraphFont"/>
    <w:uiPriority w:val="99"/>
    <w:semiHidden/>
    <w:unhideWhenUsed/>
    <w:rsid w:val="00AD7206"/>
    <w:rPr>
      <w:sz w:val="16"/>
      <w:szCs w:val="16"/>
    </w:rPr>
  </w:style>
  <w:style w:type="paragraph" w:styleId="CommentText">
    <w:name w:val="annotation text"/>
    <w:basedOn w:val="Normal"/>
    <w:link w:val="CommentTextChar"/>
    <w:uiPriority w:val="99"/>
    <w:semiHidden/>
    <w:unhideWhenUsed/>
    <w:rsid w:val="00AD7206"/>
    <w:pPr>
      <w:spacing w:line="240" w:lineRule="auto"/>
    </w:pPr>
    <w:rPr>
      <w:sz w:val="20"/>
      <w:szCs w:val="20"/>
    </w:rPr>
  </w:style>
  <w:style w:type="character" w:customStyle="1" w:styleId="CommentTextChar">
    <w:name w:val="Comment Text Char"/>
    <w:basedOn w:val="DefaultParagraphFont"/>
    <w:link w:val="CommentText"/>
    <w:uiPriority w:val="99"/>
    <w:semiHidden/>
    <w:rsid w:val="00AD7206"/>
    <w:rPr>
      <w:sz w:val="20"/>
      <w:szCs w:val="20"/>
    </w:rPr>
  </w:style>
  <w:style w:type="paragraph" w:styleId="CommentSubject">
    <w:name w:val="annotation subject"/>
    <w:basedOn w:val="CommentText"/>
    <w:next w:val="CommentText"/>
    <w:link w:val="CommentSubjectChar"/>
    <w:uiPriority w:val="99"/>
    <w:semiHidden/>
    <w:unhideWhenUsed/>
    <w:rsid w:val="00AD7206"/>
    <w:rPr>
      <w:b/>
      <w:bCs/>
    </w:rPr>
  </w:style>
  <w:style w:type="character" w:customStyle="1" w:styleId="CommentSubjectChar">
    <w:name w:val="Comment Subject Char"/>
    <w:basedOn w:val="CommentTextChar"/>
    <w:link w:val="CommentSubject"/>
    <w:uiPriority w:val="99"/>
    <w:semiHidden/>
    <w:rsid w:val="00AD7206"/>
    <w:rPr>
      <w:b/>
      <w:bCs/>
      <w:sz w:val="20"/>
      <w:szCs w:val="20"/>
    </w:rPr>
  </w:style>
  <w:style w:type="paragraph" w:styleId="ListParagraph">
    <w:name w:val="List Paragraph"/>
    <w:basedOn w:val="Normal"/>
    <w:uiPriority w:val="34"/>
    <w:qFormat/>
    <w:rsid w:val="00AD7206"/>
    <w:pPr>
      <w:ind w:left="720"/>
      <w:contextualSpacing/>
    </w:pPr>
  </w:style>
  <w:style w:type="paragraph" w:styleId="NoSpacing">
    <w:name w:val="No Spacing"/>
    <w:uiPriority w:val="99"/>
    <w:qFormat/>
    <w:rsid w:val="008C78F8"/>
    <w:rPr>
      <w:sz w:val="22"/>
      <w:szCs w:val="22"/>
      <w:lang w:eastAsia="en-US"/>
    </w:rPr>
  </w:style>
  <w:style w:type="paragraph" w:styleId="BodyText">
    <w:name w:val="Body Text"/>
    <w:basedOn w:val="Normal"/>
    <w:link w:val="BodyTextChar"/>
    <w:rsid w:val="00287222"/>
    <w:pPr>
      <w:spacing w:after="0" w:line="240" w:lineRule="auto"/>
    </w:pPr>
    <w:rPr>
      <w:rFonts w:ascii="Arial" w:eastAsia="Times New Roman" w:hAnsi="Arial"/>
      <w:color w:val="FF0000"/>
      <w:sz w:val="24"/>
      <w:szCs w:val="24"/>
      <w:lang w:val="cy-GB"/>
    </w:rPr>
  </w:style>
  <w:style w:type="character" w:customStyle="1" w:styleId="BodyTextChar">
    <w:name w:val="Body Text Char"/>
    <w:basedOn w:val="DefaultParagraphFont"/>
    <w:link w:val="BodyText"/>
    <w:rsid w:val="00287222"/>
    <w:rPr>
      <w:rFonts w:ascii="Arial" w:eastAsia="Times New Roman" w:hAnsi="Arial" w:cs="Times New Roman"/>
      <w:color w:val="FF0000"/>
      <w:sz w:val="24"/>
      <w:szCs w:val="24"/>
      <w:lang w:val="cy-GB"/>
    </w:rPr>
  </w:style>
  <w:style w:type="character" w:customStyle="1" w:styleId="Heading4Char">
    <w:name w:val="Heading 4 Char"/>
    <w:basedOn w:val="DefaultParagraphFont"/>
    <w:link w:val="Heading4"/>
    <w:uiPriority w:val="9"/>
    <w:rsid w:val="009B3CFD"/>
    <w:rPr>
      <w:rFonts w:ascii="Cambria" w:eastAsia="Times New Roman" w:hAnsi="Cambria" w:cs="Times New Roman"/>
      <w:b/>
      <w:bCs/>
      <w:i/>
      <w:iCs/>
      <w:color w:val="4F81BD"/>
    </w:rPr>
  </w:style>
  <w:style w:type="paragraph" w:styleId="TOC3">
    <w:name w:val="toc 3"/>
    <w:basedOn w:val="Normal"/>
    <w:next w:val="Normal"/>
    <w:autoRedefine/>
    <w:uiPriority w:val="39"/>
    <w:unhideWhenUsed/>
    <w:rsid w:val="00414732"/>
    <w:pPr>
      <w:spacing w:after="100"/>
      <w:ind w:left="440"/>
    </w:pPr>
  </w:style>
  <w:style w:type="paragraph" w:styleId="Header">
    <w:name w:val="header"/>
    <w:basedOn w:val="Normal"/>
    <w:link w:val="HeaderChar"/>
    <w:uiPriority w:val="99"/>
    <w:unhideWhenUsed/>
    <w:rsid w:val="0041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32"/>
  </w:style>
  <w:style w:type="paragraph" w:styleId="Footer">
    <w:name w:val="footer"/>
    <w:basedOn w:val="Normal"/>
    <w:link w:val="FooterChar"/>
    <w:uiPriority w:val="99"/>
    <w:unhideWhenUsed/>
    <w:rsid w:val="0041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32"/>
  </w:style>
  <w:style w:type="paragraph" w:styleId="Subtitle">
    <w:name w:val="Subtitle"/>
    <w:basedOn w:val="Normal"/>
    <w:next w:val="Normal"/>
    <w:link w:val="SubtitleChar"/>
    <w:uiPriority w:val="11"/>
    <w:qFormat/>
    <w:rsid w:val="00D51BA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51BAD"/>
    <w:rPr>
      <w:rFonts w:ascii="Cambria" w:eastAsia="Times New Roman" w:hAnsi="Cambria" w:cs="Times New Roman"/>
      <w:i/>
      <w:iCs/>
      <w:color w:val="4F81BD"/>
      <w:spacing w:val="15"/>
      <w:sz w:val="24"/>
      <w:szCs w:val="24"/>
    </w:rPr>
  </w:style>
  <w:style w:type="paragraph" w:customStyle="1" w:styleId="Default">
    <w:name w:val="Default"/>
    <w:rsid w:val="000E6B57"/>
    <w:pPr>
      <w:autoSpaceDE w:val="0"/>
      <w:autoSpaceDN w:val="0"/>
      <w:adjustRightInd w:val="0"/>
    </w:pPr>
    <w:rPr>
      <w:rFonts w:cs="Calibri"/>
      <w:color w:val="000000"/>
      <w:sz w:val="24"/>
      <w:szCs w:val="24"/>
      <w:lang w:eastAsia="en-US"/>
    </w:rPr>
  </w:style>
  <w:style w:type="paragraph" w:styleId="Revision">
    <w:name w:val="Revision"/>
    <w:hidden/>
    <w:uiPriority w:val="99"/>
    <w:semiHidden/>
    <w:rsid w:val="000E6B57"/>
    <w:rPr>
      <w:sz w:val="22"/>
      <w:szCs w:val="22"/>
      <w:lang w:eastAsia="en-US"/>
    </w:rPr>
  </w:style>
  <w:style w:type="character" w:customStyle="1" w:styleId="hps">
    <w:name w:val="hps"/>
    <w:basedOn w:val="DefaultParagraphFont"/>
    <w:rsid w:val="00BA5975"/>
  </w:style>
  <w:style w:type="character" w:customStyle="1" w:styleId="apple-converted-space">
    <w:name w:val="apple-converted-space"/>
    <w:basedOn w:val="DefaultParagraphFont"/>
    <w:rsid w:val="00BA5975"/>
  </w:style>
  <w:style w:type="table" w:styleId="TableGrid">
    <w:name w:val="Table Grid"/>
    <w:basedOn w:val="TableNormal"/>
    <w:uiPriority w:val="59"/>
    <w:rsid w:val="00094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9E030B"/>
    <w:pPr>
      <w:spacing w:after="120" w:line="480" w:lineRule="auto"/>
    </w:pPr>
  </w:style>
  <w:style w:type="character" w:customStyle="1" w:styleId="BodyText2Char">
    <w:name w:val="Body Text 2 Char"/>
    <w:basedOn w:val="DefaultParagraphFont"/>
    <w:link w:val="BodyText2"/>
    <w:uiPriority w:val="99"/>
    <w:semiHidden/>
    <w:rsid w:val="009E030B"/>
  </w:style>
  <w:style w:type="character" w:styleId="FollowedHyperlink">
    <w:name w:val="FollowedHyperlink"/>
    <w:basedOn w:val="DefaultParagraphFont"/>
    <w:uiPriority w:val="99"/>
    <w:semiHidden/>
    <w:unhideWhenUsed/>
    <w:rsid w:val="00EA4769"/>
    <w:rPr>
      <w:color w:val="800080"/>
      <w:u w:val="single"/>
    </w:rPr>
  </w:style>
  <w:style w:type="paragraph" w:styleId="FootnoteText">
    <w:name w:val="footnote text"/>
    <w:basedOn w:val="Normal"/>
    <w:link w:val="FootnoteTextChar"/>
    <w:uiPriority w:val="99"/>
    <w:semiHidden/>
    <w:unhideWhenUsed/>
    <w:rsid w:val="00331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780"/>
    <w:rPr>
      <w:lang w:eastAsia="en-US"/>
    </w:rPr>
  </w:style>
  <w:style w:type="character" w:styleId="FootnoteReference">
    <w:name w:val="footnote reference"/>
    <w:basedOn w:val="DefaultParagraphFont"/>
    <w:uiPriority w:val="99"/>
    <w:semiHidden/>
    <w:unhideWhenUsed/>
    <w:rsid w:val="00331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72398">
      <w:bodyDiv w:val="1"/>
      <w:marLeft w:val="0"/>
      <w:marRight w:val="0"/>
      <w:marTop w:val="0"/>
      <w:marBottom w:val="0"/>
      <w:divBdr>
        <w:top w:val="none" w:sz="0" w:space="0" w:color="auto"/>
        <w:left w:val="none" w:sz="0" w:space="0" w:color="auto"/>
        <w:bottom w:val="none" w:sz="0" w:space="0" w:color="auto"/>
        <w:right w:val="none" w:sz="0" w:space="0" w:color="auto"/>
      </w:divBdr>
    </w:div>
    <w:div w:id="19630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ost@welshlanguagecommissioner.org" TargetMode="External"/><Relationship Id="rId3" Type="http://schemas.openxmlformats.org/officeDocument/2006/relationships/customXml" Target="../customXml/item3.xml"/><Relationship Id="rId21" Type="http://schemas.openxmlformats.org/officeDocument/2006/relationships/hyperlink" Target="http://ccc.wisshost.net/a-z_of_members-69.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Welshlanguageofficer@breconbeacon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hn.cook@breconbeacons.org" TargetMode="External"/><Relationship Id="rId20" Type="http://schemas.openxmlformats.org/officeDocument/2006/relationships/hyperlink" Target="http://www.welshlanguagecommissioner.org/English/Publications%20List/20120518%20DG%20S%20Dogfen%20Cyngor%20Recriwtio.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reconbeacons.org/the-authority/who-we-are/our-policies-and-protocols/complaints/" TargetMode="External"/><Relationship Id="rId10" Type="http://schemas.openxmlformats.org/officeDocument/2006/relationships/settings" Target="settings.xml"/><Relationship Id="rId19" Type="http://schemas.openxmlformats.org/officeDocument/2006/relationships/hyperlink" Target="http://www.e-gymraeg.co.uk/enwaucym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joanna.maurice@breconbeac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728C5-122F-4608-A552-8DA1E35153B6}">
  <ds:schemaRefs>
    <ds:schemaRef ds:uri="http://schemas.openxmlformats.org/officeDocument/2006/bibliography"/>
  </ds:schemaRefs>
</ds:datastoreItem>
</file>

<file path=customXml/itemProps2.xml><?xml version="1.0" encoding="utf-8"?>
<ds:datastoreItem xmlns:ds="http://schemas.openxmlformats.org/officeDocument/2006/customXml" ds:itemID="{4C8F53F0-3CD9-4491-A8F1-3404C5808F48}">
  <ds:schemaRefs>
    <ds:schemaRef ds:uri="http://schemas.openxmlformats.org/officeDocument/2006/bibliography"/>
  </ds:schemaRefs>
</ds:datastoreItem>
</file>

<file path=customXml/itemProps3.xml><?xml version="1.0" encoding="utf-8"?>
<ds:datastoreItem xmlns:ds="http://schemas.openxmlformats.org/officeDocument/2006/customXml" ds:itemID="{BCD925FD-B0F3-408A-8EF2-C98CA8A0B796}">
  <ds:schemaRefs>
    <ds:schemaRef ds:uri="http://schemas.openxmlformats.org/officeDocument/2006/bibliography"/>
  </ds:schemaRefs>
</ds:datastoreItem>
</file>

<file path=customXml/itemProps4.xml><?xml version="1.0" encoding="utf-8"?>
<ds:datastoreItem xmlns:ds="http://schemas.openxmlformats.org/officeDocument/2006/customXml" ds:itemID="{15102906-9D88-4B8A-A549-5C199EFC9C56}">
  <ds:schemaRefs>
    <ds:schemaRef ds:uri="http://schemas.openxmlformats.org/officeDocument/2006/bibliography"/>
  </ds:schemaRefs>
</ds:datastoreItem>
</file>

<file path=customXml/itemProps5.xml><?xml version="1.0" encoding="utf-8"?>
<ds:datastoreItem xmlns:ds="http://schemas.openxmlformats.org/officeDocument/2006/customXml" ds:itemID="{2F9CD365-9E99-4C8E-80B3-B920323D32E9}">
  <ds:schemaRefs>
    <ds:schemaRef ds:uri="http://schemas.openxmlformats.org/officeDocument/2006/bibliography"/>
  </ds:schemaRefs>
</ds:datastoreItem>
</file>

<file path=customXml/itemProps6.xml><?xml version="1.0" encoding="utf-8"?>
<ds:datastoreItem xmlns:ds="http://schemas.openxmlformats.org/officeDocument/2006/customXml" ds:itemID="{8FBC7E8A-351B-4663-9A8C-DC66960D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8600</Words>
  <Characters>49025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57510</CharactersWithSpaces>
  <SharedDoc>false</SharedDoc>
  <HLinks>
    <vt:vector size="504" baseType="variant">
      <vt:variant>
        <vt:i4>57</vt:i4>
      </vt:variant>
      <vt:variant>
        <vt:i4>459</vt:i4>
      </vt:variant>
      <vt:variant>
        <vt:i4>0</vt:i4>
      </vt:variant>
      <vt:variant>
        <vt:i4>5</vt:i4>
      </vt:variant>
      <vt:variant>
        <vt:lpwstr/>
      </vt:variant>
      <vt:variant>
        <vt:lpwstr>_Regulatory_functions_and</vt:lpwstr>
      </vt:variant>
      <vt:variant>
        <vt:i4>65570</vt:i4>
      </vt:variant>
      <vt:variant>
        <vt:i4>456</vt:i4>
      </vt:variant>
      <vt:variant>
        <vt:i4>0</vt:i4>
      </vt:variant>
      <vt:variant>
        <vt:i4>5</vt:i4>
      </vt:variant>
      <vt:variant>
        <vt:lpwstr/>
      </vt:variant>
      <vt:variant>
        <vt:lpwstr>_Recruitment</vt:lpwstr>
      </vt:variant>
      <vt:variant>
        <vt:i4>4456517</vt:i4>
      </vt:variant>
      <vt:variant>
        <vt:i4>453</vt:i4>
      </vt:variant>
      <vt:variant>
        <vt:i4>0</vt:i4>
      </vt:variant>
      <vt:variant>
        <vt:i4>5</vt:i4>
      </vt:variant>
      <vt:variant>
        <vt:lpwstr/>
      </vt:variant>
      <vt:variant>
        <vt:lpwstr>_6.1._Staffing</vt:lpwstr>
      </vt:variant>
      <vt:variant>
        <vt:i4>4456517</vt:i4>
      </vt:variant>
      <vt:variant>
        <vt:i4>450</vt:i4>
      </vt:variant>
      <vt:variant>
        <vt:i4>0</vt:i4>
      </vt:variant>
      <vt:variant>
        <vt:i4>5</vt:i4>
      </vt:variant>
      <vt:variant>
        <vt:lpwstr/>
      </vt:variant>
      <vt:variant>
        <vt:lpwstr>_6.1._Staffing</vt:lpwstr>
      </vt:variant>
      <vt:variant>
        <vt:i4>3866638</vt:i4>
      </vt:variant>
      <vt:variant>
        <vt:i4>447</vt:i4>
      </vt:variant>
      <vt:variant>
        <vt:i4>0</vt:i4>
      </vt:variant>
      <vt:variant>
        <vt:i4>5</vt:i4>
      </vt:variant>
      <vt:variant>
        <vt:lpwstr/>
      </vt:variant>
      <vt:variant>
        <vt:lpwstr>_Other_Liaisons_with</vt:lpwstr>
      </vt:variant>
      <vt:variant>
        <vt:i4>3866638</vt:i4>
      </vt:variant>
      <vt:variant>
        <vt:i4>444</vt:i4>
      </vt:variant>
      <vt:variant>
        <vt:i4>0</vt:i4>
      </vt:variant>
      <vt:variant>
        <vt:i4>5</vt:i4>
      </vt:variant>
      <vt:variant>
        <vt:lpwstr/>
      </vt:variant>
      <vt:variant>
        <vt:lpwstr>_Other_Liaisons_with</vt:lpwstr>
      </vt:variant>
      <vt:variant>
        <vt:i4>2621475</vt:i4>
      </vt:variant>
      <vt:variant>
        <vt:i4>441</vt:i4>
      </vt:variant>
      <vt:variant>
        <vt:i4>0</vt:i4>
      </vt:variant>
      <vt:variant>
        <vt:i4>5</vt:i4>
      </vt:variant>
      <vt:variant>
        <vt:lpwstr/>
      </vt:variant>
      <vt:variant>
        <vt:lpwstr>_Public_Meetings</vt:lpwstr>
      </vt:variant>
      <vt:variant>
        <vt:i4>2621475</vt:i4>
      </vt:variant>
      <vt:variant>
        <vt:i4>438</vt:i4>
      </vt:variant>
      <vt:variant>
        <vt:i4>0</vt:i4>
      </vt:variant>
      <vt:variant>
        <vt:i4>5</vt:i4>
      </vt:variant>
      <vt:variant>
        <vt:lpwstr/>
      </vt:variant>
      <vt:variant>
        <vt:lpwstr>_Public_Meetings</vt:lpwstr>
      </vt:variant>
      <vt:variant>
        <vt:i4>6488130</vt:i4>
      </vt:variant>
      <vt:variant>
        <vt:i4>435</vt:i4>
      </vt:variant>
      <vt:variant>
        <vt:i4>0</vt:i4>
      </vt:variant>
      <vt:variant>
        <vt:i4>5</vt:i4>
      </vt:variant>
      <vt:variant>
        <vt:lpwstr/>
      </vt:variant>
      <vt:variant>
        <vt:lpwstr>_Quality_Standards_for</vt:lpwstr>
      </vt:variant>
      <vt:variant>
        <vt:i4>2883605</vt:i4>
      </vt:variant>
      <vt:variant>
        <vt:i4>432</vt:i4>
      </vt:variant>
      <vt:variant>
        <vt:i4>0</vt:i4>
      </vt:variant>
      <vt:variant>
        <vt:i4>5</vt:i4>
      </vt:variant>
      <vt:variant>
        <vt:lpwstr/>
      </vt:variant>
      <vt:variant>
        <vt:lpwstr>_3.2._Services_Provision</vt:lpwstr>
      </vt:variant>
      <vt:variant>
        <vt:i4>2883605</vt:i4>
      </vt:variant>
      <vt:variant>
        <vt:i4>429</vt:i4>
      </vt:variant>
      <vt:variant>
        <vt:i4>0</vt:i4>
      </vt:variant>
      <vt:variant>
        <vt:i4>5</vt:i4>
      </vt:variant>
      <vt:variant>
        <vt:lpwstr/>
      </vt:variant>
      <vt:variant>
        <vt:lpwstr>_3.2._Services_Provision</vt:lpwstr>
      </vt:variant>
      <vt:variant>
        <vt:i4>2883605</vt:i4>
      </vt:variant>
      <vt:variant>
        <vt:i4>426</vt:i4>
      </vt:variant>
      <vt:variant>
        <vt:i4>0</vt:i4>
      </vt:variant>
      <vt:variant>
        <vt:i4>5</vt:i4>
      </vt:variant>
      <vt:variant>
        <vt:lpwstr/>
      </vt:variant>
      <vt:variant>
        <vt:lpwstr>_3.2._Services_Provision</vt:lpwstr>
      </vt:variant>
      <vt:variant>
        <vt:i4>2883605</vt:i4>
      </vt:variant>
      <vt:variant>
        <vt:i4>423</vt:i4>
      </vt:variant>
      <vt:variant>
        <vt:i4>0</vt:i4>
      </vt:variant>
      <vt:variant>
        <vt:i4>5</vt:i4>
      </vt:variant>
      <vt:variant>
        <vt:lpwstr/>
      </vt:variant>
      <vt:variant>
        <vt:lpwstr>_3.2._Services_Provision</vt:lpwstr>
      </vt:variant>
      <vt:variant>
        <vt:i4>2883605</vt:i4>
      </vt:variant>
      <vt:variant>
        <vt:i4>420</vt:i4>
      </vt:variant>
      <vt:variant>
        <vt:i4>0</vt:i4>
      </vt:variant>
      <vt:variant>
        <vt:i4>5</vt:i4>
      </vt:variant>
      <vt:variant>
        <vt:lpwstr/>
      </vt:variant>
      <vt:variant>
        <vt:lpwstr>_3.2._Services_Provision</vt:lpwstr>
      </vt:variant>
      <vt:variant>
        <vt:i4>2883605</vt:i4>
      </vt:variant>
      <vt:variant>
        <vt:i4>417</vt:i4>
      </vt:variant>
      <vt:variant>
        <vt:i4>0</vt:i4>
      </vt:variant>
      <vt:variant>
        <vt:i4>5</vt:i4>
      </vt:variant>
      <vt:variant>
        <vt:lpwstr/>
      </vt:variant>
      <vt:variant>
        <vt:lpwstr>_3.2._Services_Provision</vt:lpwstr>
      </vt:variant>
      <vt:variant>
        <vt:i4>2883605</vt:i4>
      </vt:variant>
      <vt:variant>
        <vt:i4>414</vt:i4>
      </vt:variant>
      <vt:variant>
        <vt:i4>0</vt:i4>
      </vt:variant>
      <vt:variant>
        <vt:i4>5</vt:i4>
      </vt:variant>
      <vt:variant>
        <vt:lpwstr/>
      </vt:variant>
      <vt:variant>
        <vt:lpwstr>_3.2._Services_Provision</vt:lpwstr>
      </vt:variant>
      <vt:variant>
        <vt:i4>2359338</vt:i4>
      </vt:variant>
      <vt:variant>
        <vt:i4>411</vt:i4>
      </vt:variant>
      <vt:variant>
        <vt:i4>0</vt:i4>
      </vt:variant>
      <vt:variant>
        <vt:i4>5</vt:i4>
      </vt:variant>
      <vt:variant>
        <vt:lpwstr>../../../../helenp/AppData/Local/Microsoft/Windows/Temporary Internet Files/helenp/AppData/Roaming/Microsoft/Word/Equality impact assessment Full template.doc</vt:lpwstr>
      </vt:variant>
      <vt:variant>
        <vt:lpwstr/>
      </vt:variant>
      <vt:variant>
        <vt:i4>6488137</vt:i4>
      </vt:variant>
      <vt:variant>
        <vt:i4>408</vt:i4>
      </vt:variant>
      <vt:variant>
        <vt:i4>0</vt:i4>
      </vt:variant>
      <vt:variant>
        <vt:i4>5</vt:i4>
      </vt:variant>
      <vt:variant>
        <vt:lpwstr/>
      </vt:variant>
      <vt:variant>
        <vt:lpwstr>_Appendix_2:_Targets</vt:lpwstr>
      </vt:variant>
      <vt:variant>
        <vt:i4>3604555</vt:i4>
      </vt:variant>
      <vt:variant>
        <vt:i4>405</vt:i4>
      </vt:variant>
      <vt:variant>
        <vt:i4>0</vt:i4>
      </vt:variant>
      <vt:variant>
        <vt:i4>5</vt:i4>
      </vt:variant>
      <vt:variant>
        <vt:lpwstr>mailto:Marcia.zurian@breconbeacons.org</vt:lpwstr>
      </vt:variant>
      <vt:variant>
        <vt:lpwstr/>
      </vt:variant>
      <vt:variant>
        <vt:i4>6422550</vt:i4>
      </vt:variant>
      <vt:variant>
        <vt:i4>402</vt:i4>
      </vt:variant>
      <vt:variant>
        <vt:i4>0</vt:i4>
      </vt:variant>
      <vt:variant>
        <vt:i4>5</vt:i4>
      </vt:variant>
      <vt:variant>
        <vt:lpwstr>mailto:helen.pye@breconbeacons.org</vt:lpwstr>
      </vt:variant>
      <vt:variant>
        <vt:lpwstr/>
      </vt:variant>
      <vt:variant>
        <vt:i4>5373990</vt:i4>
      </vt:variant>
      <vt:variant>
        <vt:i4>399</vt:i4>
      </vt:variant>
      <vt:variant>
        <vt:i4>0</vt:i4>
      </vt:variant>
      <vt:variant>
        <vt:i4>5</vt:i4>
      </vt:variant>
      <vt:variant>
        <vt:lpwstr>mailto:joanna.maurice@breconbeacons.org</vt:lpwstr>
      </vt:variant>
      <vt:variant>
        <vt:lpwstr/>
      </vt:variant>
      <vt:variant>
        <vt:i4>4259844</vt:i4>
      </vt:variant>
      <vt:variant>
        <vt:i4>396</vt:i4>
      </vt:variant>
      <vt:variant>
        <vt:i4>0</vt:i4>
      </vt:variant>
      <vt:variant>
        <vt:i4>5</vt:i4>
      </vt:variant>
      <vt:variant>
        <vt:lpwstr>http://ccc.wisshost.net/a-z_of_members-69.aspx</vt:lpwstr>
      </vt:variant>
      <vt:variant>
        <vt:lpwstr/>
      </vt:variant>
      <vt:variant>
        <vt:i4>4456517</vt:i4>
      </vt:variant>
      <vt:variant>
        <vt:i4>390</vt:i4>
      </vt:variant>
      <vt:variant>
        <vt:i4>0</vt:i4>
      </vt:variant>
      <vt:variant>
        <vt:i4>5</vt:i4>
      </vt:variant>
      <vt:variant>
        <vt:lpwstr/>
      </vt:variant>
      <vt:variant>
        <vt:lpwstr>_6.1._Staffing</vt:lpwstr>
      </vt:variant>
      <vt:variant>
        <vt:i4>1835082</vt:i4>
      </vt:variant>
      <vt:variant>
        <vt:i4>378</vt:i4>
      </vt:variant>
      <vt:variant>
        <vt:i4>0</vt:i4>
      </vt:variant>
      <vt:variant>
        <vt:i4>5</vt:i4>
      </vt:variant>
      <vt:variant>
        <vt:lpwstr>http://www.welshlanguagecommissioner.org/English/Publications List/20120518 DG S Dogfen Cyngor Recriwtio.pdf</vt:lpwstr>
      </vt:variant>
      <vt:variant>
        <vt:lpwstr/>
      </vt:variant>
      <vt:variant>
        <vt:i4>1376289</vt:i4>
      </vt:variant>
      <vt:variant>
        <vt:i4>363</vt:i4>
      </vt:variant>
      <vt:variant>
        <vt:i4>0</vt:i4>
      </vt:variant>
      <vt:variant>
        <vt:i4>5</vt:i4>
      </vt:variant>
      <vt:variant>
        <vt:lpwstr/>
      </vt:variant>
      <vt:variant>
        <vt:lpwstr>_Appendix_3:_Reception</vt:lpwstr>
      </vt:variant>
      <vt:variant>
        <vt:i4>8060993</vt:i4>
      </vt:variant>
      <vt:variant>
        <vt:i4>336</vt:i4>
      </vt:variant>
      <vt:variant>
        <vt:i4>0</vt:i4>
      </vt:variant>
      <vt:variant>
        <vt:i4>5</vt:i4>
      </vt:variant>
      <vt:variant>
        <vt:lpwstr/>
      </vt:variant>
      <vt:variant>
        <vt:lpwstr>_Appendix_1:_Equality</vt:lpwstr>
      </vt:variant>
      <vt:variant>
        <vt:i4>7274586</vt:i4>
      </vt:variant>
      <vt:variant>
        <vt:i4>333</vt:i4>
      </vt:variant>
      <vt:variant>
        <vt:i4>0</vt:i4>
      </vt:variant>
      <vt:variant>
        <vt:i4>5</vt:i4>
      </vt:variant>
      <vt:variant>
        <vt:lpwstr/>
      </vt:variant>
      <vt:variant>
        <vt:lpwstr>_Planning_and_Delivery</vt:lpwstr>
      </vt:variant>
      <vt:variant>
        <vt:i4>6422550</vt:i4>
      </vt:variant>
      <vt:variant>
        <vt:i4>330</vt:i4>
      </vt:variant>
      <vt:variant>
        <vt:i4>0</vt:i4>
      </vt:variant>
      <vt:variant>
        <vt:i4>5</vt:i4>
      </vt:variant>
      <vt:variant>
        <vt:lpwstr>mailto:helen.pye@breconbeacons.org</vt:lpwstr>
      </vt:variant>
      <vt:variant>
        <vt:lpwstr/>
      </vt:variant>
      <vt:variant>
        <vt:i4>5373990</vt:i4>
      </vt:variant>
      <vt:variant>
        <vt:i4>327</vt:i4>
      </vt:variant>
      <vt:variant>
        <vt:i4>0</vt:i4>
      </vt:variant>
      <vt:variant>
        <vt:i4>5</vt:i4>
      </vt:variant>
      <vt:variant>
        <vt:lpwstr>mailto:Joanna.maurice@breconbeacons.org</vt:lpwstr>
      </vt:variant>
      <vt:variant>
        <vt:lpwstr/>
      </vt:variant>
      <vt:variant>
        <vt:i4>3473484</vt:i4>
      </vt:variant>
      <vt:variant>
        <vt:i4>324</vt:i4>
      </vt:variant>
      <vt:variant>
        <vt:i4>0</vt:i4>
      </vt:variant>
      <vt:variant>
        <vt:i4>5</vt:i4>
      </vt:variant>
      <vt:variant>
        <vt:lpwstr>mailto:John.cook@breconbeacons.org</vt:lpwstr>
      </vt:variant>
      <vt:variant>
        <vt:lpwstr/>
      </vt:variant>
      <vt:variant>
        <vt:i4>6488137</vt:i4>
      </vt:variant>
      <vt:variant>
        <vt:i4>321</vt:i4>
      </vt:variant>
      <vt:variant>
        <vt:i4>0</vt:i4>
      </vt:variant>
      <vt:variant>
        <vt:i4>5</vt:i4>
      </vt:variant>
      <vt:variant>
        <vt:lpwstr/>
      </vt:variant>
      <vt:variant>
        <vt:lpwstr>_Appendix_2:_Targets</vt:lpwstr>
      </vt:variant>
      <vt:variant>
        <vt:i4>1572915</vt:i4>
      </vt:variant>
      <vt:variant>
        <vt:i4>314</vt:i4>
      </vt:variant>
      <vt:variant>
        <vt:i4>0</vt:i4>
      </vt:variant>
      <vt:variant>
        <vt:i4>5</vt:i4>
      </vt:variant>
      <vt:variant>
        <vt:lpwstr/>
      </vt:variant>
      <vt:variant>
        <vt:lpwstr>_Toc327732489</vt:lpwstr>
      </vt:variant>
      <vt:variant>
        <vt:i4>1572915</vt:i4>
      </vt:variant>
      <vt:variant>
        <vt:i4>308</vt:i4>
      </vt:variant>
      <vt:variant>
        <vt:i4>0</vt:i4>
      </vt:variant>
      <vt:variant>
        <vt:i4>5</vt:i4>
      </vt:variant>
      <vt:variant>
        <vt:lpwstr/>
      </vt:variant>
      <vt:variant>
        <vt:lpwstr>_Toc327732488</vt:lpwstr>
      </vt:variant>
      <vt:variant>
        <vt:i4>1572915</vt:i4>
      </vt:variant>
      <vt:variant>
        <vt:i4>302</vt:i4>
      </vt:variant>
      <vt:variant>
        <vt:i4>0</vt:i4>
      </vt:variant>
      <vt:variant>
        <vt:i4>5</vt:i4>
      </vt:variant>
      <vt:variant>
        <vt:lpwstr/>
      </vt:variant>
      <vt:variant>
        <vt:lpwstr>_Toc327732487</vt:lpwstr>
      </vt:variant>
      <vt:variant>
        <vt:i4>1572915</vt:i4>
      </vt:variant>
      <vt:variant>
        <vt:i4>296</vt:i4>
      </vt:variant>
      <vt:variant>
        <vt:i4>0</vt:i4>
      </vt:variant>
      <vt:variant>
        <vt:i4>5</vt:i4>
      </vt:variant>
      <vt:variant>
        <vt:lpwstr/>
      </vt:variant>
      <vt:variant>
        <vt:lpwstr>_Toc327732486</vt:lpwstr>
      </vt:variant>
      <vt:variant>
        <vt:i4>1572915</vt:i4>
      </vt:variant>
      <vt:variant>
        <vt:i4>290</vt:i4>
      </vt:variant>
      <vt:variant>
        <vt:i4>0</vt:i4>
      </vt:variant>
      <vt:variant>
        <vt:i4>5</vt:i4>
      </vt:variant>
      <vt:variant>
        <vt:lpwstr/>
      </vt:variant>
      <vt:variant>
        <vt:lpwstr>_Toc327732485</vt:lpwstr>
      </vt:variant>
      <vt:variant>
        <vt:i4>1572915</vt:i4>
      </vt:variant>
      <vt:variant>
        <vt:i4>284</vt:i4>
      </vt:variant>
      <vt:variant>
        <vt:i4>0</vt:i4>
      </vt:variant>
      <vt:variant>
        <vt:i4>5</vt:i4>
      </vt:variant>
      <vt:variant>
        <vt:lpwstr/>
      </vt:variant>
      <vt:variant>
        <vt:lpwstr>_Toc327732484</vt:lpwstr>
      </vt:variant>
      <vt:variant>
        <vt:i4>1572915</vt:i4>
      </vt:variant>
      <vt:variant>
        <vt:i4>278</vt:i4>
      </vt:variant>
      <vt:variant>
        <vt:i4>0</vt:i4>
      </vt:variant>
      <vt:variant>
        <vt:i4>5</vt:i4>
      </vt:variant>
      <vt:variant>
        <vt:lpwstr/>
      </vt:variant>
      <vt:variant>
        <vt:lpwstr>_Toc327732483</vt:lpwstr>
      </vt:variant>
      <vt:variant>
        <vt:i4>1572915</vt:i4>
      </vt:variant>
      <vt:variant>
        <vt:i4>272</vt:i4>
      </vt:variant>
      <vt:variant>
        <vt:i4>0</vt:i4>
      </vt:variant>
      <vt:variant>
        <vt:i4>5</vt:i4>
      </vt:variant>
      <vt:variant>
        <vt:lpwstr/>
      </vt:variant>
      <vt:variant>
        <vt:lpwstr>_Toc327732482</vt:lpwstr>
      </vt:variant>
      <vt:variant>
        <vt:i4>1572915</vt:i4>
      </vt:variant>
      <vt:variant>
        <vt:i4>266</vt:i4>
      </vt:variant>
      <vt:variant>
        <vt:i4>0</vt:i4>
      </vt:variant>
      <vt:variant>
        <vt:i4>5</vt:i4>
      </vt:variant>
      <vt:variant>
        <vt:lpwstr/>
      </vt:variant>
      <vt:variant>
        <vt:lpwstr>_Toc327732481</vt:lpwstr>
      </vt:variant>
      <vt:variant>
        <vt:i4>1572915</vt:i4>
      </vt:variant>
      <vt:variant>
        <vt:i4>260</vt:i4>
      </vt:variant>
      <vt:variant>
        <vt:i4>0</vt:i4>
      </vt:variant>
      <vt:variant>
        <vt:i4>5</vt:i4>
      </vt:variant>
      <vt:variant>
        <vt:lpwstr/>
      </vt:variant>
      <vt:variant>
        <vt:lpwstr>_Toc327732480</vt:lpwstr>
      </vt:variant>
      <vt:variant>
        <vt:i4>1507379</vt:i4>
      </vt:variant>
      <vt:variant>
        <vt:i4>254</vt:i4>
      </vt:variant>
      <vt:variant>
        <vt:i4>0</vt:i4>
      </vt:variant>
      <vt:variant>
        <vt:i4>5</vt:i4>
      </vt:variant>
      <vt:variant>
        <vt:lpwstr/>
      </vt:variant>
      <vt:variant>
        <vt:lpwstr>_Toc327732479</vt:lpwstr>
      </vt:variant>
      <vt:variant>
        <vt:i4>1507379</vt:i4>
      </vt:variant>
      <vt:variant>
        <vt:i4>248</vt:i4>
      </vt:variant>
      <vt:variant>
        <vt:i4>0</vt:i4>
      </vt:variant>
      <vt:variant>
        <vt:i4>5</vt:i4>
      </vt:variant>
      <vt:variant>
        <vt:lpwstr/>
      </vt:variant>
      <vt:variant>
        <vt:lpwstr>_Toc327732478</vt:lpwstr>
      </vt:variant>
      <vt:variant>
        <vt:i4>1507379</vt:i4>
      </vt:variant>
      <vt:variant>
        <vt:i4>242</vt:i4>
      </vt:variant>
      <vt:variant>
        <vt:i4>0</vt:i4>
      </vt:variant>
      <vt:variant>
        <vt:i4>5</vt:i4>
      </vt:variant>
      <vt:variant>
        <vt:lpwstr/>
      </vt:variant>
      <vt:variant>
        <vt:lpwstr>_Toc327732477</vt:lpwstr>
      </vt:variant>
      <vt:variant>
        <vt:i4>1507379</vt:i4>
      </vt:variant>
      <vt:variant>
        <vt:i4>236</vt:i4>
      </vt:variant>
      <vt:variant>
        <vt:i4>0</vt:i4>
      </vt:variant>
      <vt:variant>
        <vt:i4>5</vt:i4>
      </vt:variant>
      <vt:variant>
        <vt:lpwstr/>
      </vt:variant>
      <vt:variant>
        <vt:lpwstr>_Toc327732476</vt:lpwstr>
      </vt:variant>
      <vt:variant>
        <vt:i4>1507379</vt:i4>
      </vt:variant>
      <vt:variant>
        <vt:i4>230</vt:i4>
      </vt:variant>
      <vt:variant>
        <vt:i4>0</vt:i4>
      </vt:variant>
      <vt:variant>
        <vt:i4>5</vt:i4>
      </vt:variant>
      <vt:variant>
        <vt:lpwstr/>
      </vt:variant>
      <vt:variant>
        <vt:lpwstr>_Toc327732475</vt:lpwstr>
      </vt:variant>
      <vt:variant>
        <vt:i4>1507379</vt:i4>
      </vt:variant>
      <vt:variant>
        <vt:i4>224</vt:i4>
      </vt:variant>
      <vt:variant>
        <vt:i4>0</vt:i4>
      </vt:variant>
      <vt:variant>
        <vt:i4>5</vt:i4>
      </vt:variant>
      <vt:variant>
        <vt:lpwstr/>
      </vt:variant>
      <vt:variant>
        <vt:lpwstr>_Toc327732474</vt:lpwstr>
      </vt:variant>
      <vt:variant>
        <vt:i4>1507379</vt:i4>
      </vt:variant>
      <vt:variant>
        <vt:i4>218</vt:i4>
      </vt:variant>
      <vt:variant>
        <vt:i4>0</vt:i4>
      </vt:variant>
      <vt:variant>
        <vt:i4>5</vt:i4>
      </vt:variant>
      <vt:variant>
        <vt:lpwstr/>
      </vt:variant>
      <vt:variant>
        <vt:lpwstr>_Toc327732473</vt:lpwstr>
      </vt:variant>
      <vt:variant>
        <vt:i4>1507379</vt:i4>
      </vt:variant>
      <vt:variant>
        <vt:i4>212</vt:i4>
      </vt:variant>
      <vt:variant>
        <vt:i4>0</vt:i4>
      </vt:variant>
      <vt:variant>
        <vt:i4>5</vt:i4>
      </vt:variant>
      <vt:variant>
        <vt:lpwstr/>
      </vt:variant>
      <vt:variant>
        <vt:lpwstr>_Toc327732472</vt:lpwstr>
      </vt:variant>
      <vt:variant>
        <vt:i4>1507379</vt:i4>
      </vt:variant>
      <vt:variant>
        <vt:i4>206</vt:i4>
      </vt:variant>
      <vt:variant>
        <vt:i4>0</vt:i4>
      </vt:variant>
      <vt:variant>
        <vt:i4>5</vt:i4>
      </vt:variant>
      <vt:variant>
        <vt:lpwstr/>
      </vt:variant>
      <vt:variant>
        <vt:lpwstr>_Toc327732471</vt:lpwstr>
      </vt:variant>
      <vt:variant>
        <vt:i4>1507379</vt:i4>
      </vt:variant>
      <vt:variant>
        <vt:i4>200</vt:i4>
      </vt:variant>
      <vt:variant>
        <vt:i4>0</vt:i4>
      </vt:variant>
      <vt:variant>
        <vt:i4>5</vt:i4>
      </vt:variant>
      <vt:variant>
        <vt:lpwstr/>
      </vt:variant>
      <vt:variant>
        <vt:lpwstr>_Toc327732470</vt:lpwstr>
      </vt:variant>
      <vt:variant>
        <vt:i4>1441843</vt:i4>
      </vt:variant>
      <vt:variant>
        <vt:i4>194</vt:i4>
      </vt:variant>
      <vt:variant>
        <vt:i4>0</vt:i4>
      </vt:variant>
      <vt:variant>
        <vt:i4>5</vt:i4>
      </vt:variant>
      <vt:variant>
        <vt:lpwstr/>
      </vt:variant>
      <vt:variant>
        <vt:lpwstr>_Toc327732469</vt:lpwstr>
      </vt:variant>
      <vt:variant>
        <vt:i4>1441843</vt:i4>
      </vt:variant>
      <vt:variant>
        <vt:i4>188</vt:i4>
      </vt:variant>
      <vt:variant>
        <vt:i4>0</vt:i4>
      </vt:variant>
      <vt:variant>
        <vt:i4>5</vt:i4>
      </vt:variant>
      <vt:variant>
        <vt:lpwstr/>
      </vt:variant>
      <vt:variant>
        <vt:lpwstr>_Toc327732468</vt:lpwstr>
      </vt:variant>
      <vt:variant>
        <vt:i4>1441843</vt:i4>
      </vt:variant>
      <vt:variant>
        <vt:i4>182</vt:i4>
      </vt:variant>
      <vt:variant>
        <vt:i4>0</vt:i4>
      </vt:variant>
      <vt:variant>
        <vt:i4>5</vt:i4>
      </vt:variant>
      <vt:variant>
        <vt:lpwstr/>
      </vt:variant>
      <vt:variant>
        <vt:lpwstr>_Toc327732467</vt:lpwstr>
      </vt:variant>
      <vt:variant>
        <vt:i4>1441843</vt:i4>
      </vt:variant>
      <vt:variant>
        <vt:i4>176</vt:i4>
      </vt:variant>
      <vt:variant>
        <vt:i4>0</vt:i4>
      </vt:variant>
      <vt:variant>
        <vt:i4>5</vt:i4>
      </vt:variant>
      <vt:variant>
        <vt:lpwstr/>
      </vt:variant>
      <vt:variant>
        <vt:lpwstr>_Toc327732466</vt:lpwstr>
      </vt:variant>
      <vt:variant>
        <vt:i4>1441843</vt:i4>
      </vt:variant>
      <vt:variant>
        <vt:i4>170</vt:i4>
      </vt:variant>
      <vt:variant>
        <vt:i4>0</vt:i4>
      </vt:variant>
      <vt:variant>
        <vt:i4>5</vt:i4>
      </vt:variant>
      <vt:variant>
        <vt:lpwstr/>
      </vt:variant>
      <vt:variant>
        <vt:lpwstr>_Toc327732465</vt:lpwstr>
      </vt:variant>
      <vt:variant>
        <vt:i4>1441843</vt:i4>
      </vt:variant>
      <vt:variant>
        <vt:i4>164</vt:i4>
      </vt:variant>
      <vt:variant>
        <vt:i4>0</vt:i4>
      </vt:variant>
      <vt:variant>
        <vt:i4>5</vt:i4>
      </vt:variant>
      <vt:variant>
        <vt:lpwstr/>
      </vt:variant>
      <vt:variant>
        <vt:lpwstr>_Toc327732464</vt:lpwstr>
      </vt:variant>
      <vt:variant>
        <vt:i4>1441843</vt:i4>
      </vt:variant>
      <vt:variant>
        <vt:i4>158</vt:i4>
      </vt:variant>
      <vt:variant>
        <vt:i4>0</vt:i4>
      </vt:variant>
      <vt:variant>
        <vt:i4>5</vt:i4>
      </vt:variant>
      <vt:variant>
        <vt:lpwstr/>
      </vt:variant>
      <vt:variant>
        <vt:lpwstr>_Toc327732463</vt:lpwstr>
      </vt:variant>
      <vt:variant>
        <vt:i4>1441843</vt:i4>
      </vt:variant>
      <vt:variant>
        <vt:i4>152</vt:i4>
      </vt:variant>
      <vt:variant>
        <vt:i4>0</vt:i4>
      </vt:variant>
      <vt:variant>
        <vt:i4>5</vt:i4>
      </vt:variant>
      <vt:variant>
        <vt:lpwstr/>
      </vt:variant>
      <vt:variant>
        <vt:lpwstr>_Toc327732462</vt:lpwstr>
      </vt:variant>
      <vt:variant>
        <vt:i4>1441843</vt:i4>
      </vt:variant>
      <vt:variant>
        <vt:i4>146</vt:i4>
      </vt:variant>
      <vt:variant>
        <vt:i4>0</vt:i4>
      </vt:variant>
      <vt:variant>
        <vt:i4>5</vt:i4>
      </vt:variant>
      <vt:variant>
        <vt:lpwstr/>
      </vt:variant>
      <vt:variant>
        <vt:lpwstr>_Toc327732461</vt:lpwstr>
      </vt:variant>
      <vt:variant>
        <vt:i4>1441843</vt:i4>
      </vt:variant>
      <vt:variant>
        <vt:i4>140</vt:i4>
      </vt:variant>
      <vt:variant>
        <vt:i4>0</vt:i4>
      </vt:variant>
      <vt:variant>
        <vt:i4>5</vt:i4>
      </vt:variant>
      <vt:variant>
        <vt:lpwstr/>
      </vt:variant>
      <vt:variant>
        <vt:lpwstr>_Toc327732460</vt:lpwstr>
      </vt:variant>
      <vt:variant>
        <vt:i4>1376307</vt:i4>
      </vt:variant>
      <vt:variant>
        <vt:i4>134</vt:i4>
      </vt:variant>
      <vt:variant>
        <vt:i4>0</vt:i4>
      </vt:variant>
      <vt:variant>
        <vt:i4>5</vt:i4>
      </vt:variant>
      <vt:variant>
        <vt:lpwstr/>
      </vt:variant>
      <vt:variant>
        <vt:lpwstr>_Toc327732459</vt:lpwstr>
      </vt:variant>
      <vt:variant>
        <vt:i4>1376307</vt:i4>
      </vt:variant>
      <vt:variant>
        <vt:i4>128</vt:i4>
      </vt:variant>
      <vt:variant>
        <vt:i4>0</vt:i4>
      </vt:variant>
      <vt:variant>
        <vt:i4>5</vt:i4>
      </vt:variant>
      <vt:variant>
        <vt:lpwstr/>
      </vt:variant>
      <vt:variant>
        <vt:lpwstr>_Toc327732458</vt:lpwstr>
      </vt:variant>
      <vt:variant>
        <vt:i4>1376307</vt:i4>
      </vt:variant>
      <vt:variant>
        <vt:i4>122</vt:i4>
      </vt:variant>
      <vt:variant>
        <vt:i4>0</vt:i4>
      </vt:variant>
      <vt:variant>
        <vt:i4>5</vt:i4>
      </vt:variant>
      <vt:variant>
        <vt:lpwstr/>
      </vt:variant>
      <vt:variant>
        <vt:lpwstr>_Toc327732457</vt:lpwstr>
      </vt:variant>
      <vt:variant>
        <vt:i4>1376307</vt:i4>
      </vt:variant>
      <vt:variant>
        <vt:i4>116</vt:i4>
      </vt:variant>
      <vt:variant>
        <vt:i4>0</vt:i4>
      </vt:variant>
      <vt:variant>
        <vt:i4>5</vt:i4>
      </vt:variant>
      <vt:variant>
        <vt:lpwstr/>
      </vt:variant>
      <vt:variant>
        <vt:lpwstr>_Toc327732456</vt:lpwstr>
      </vt:variant>
      <vt:variant>
        <vt:i4>1376307</vt:i4>
      </vt:variant>
      <vt:variant>
        <vt:i4>110</vt:i4>
      </vt:variant>
      <vt:variant>
        <vt:i4>0</vt:i4>
      </vt:variant>
      <vt:variant>
        <vt:i4>5</vt:i4>
      </vt:variant>
      <vt:variant>
        <vt:lpwstr/>
      </vt:variant>
      <vt:variant>
        <vt:lpwstr>_Toc327732455</vt:lpwstr>
      </vt:variant>
      <vt:variant>
        <vt:i4>1376307</vt:i4>
      </vt:variant>
      <vt:variant>
        <vt:i4>104</vt:i4>
      </vt:variant>
      <vt:variant>
        <vt:i4>0</vt:i4>
      </vt:variant>
      <vt:variant>
        <vt:i4>5</vt:i4>
      </vt:variant>
      <vt:variant>
        <vt:lpwstr/>
      </vt:variant>
      <vt:variant>
        <vt:lpwstr>_Toc327732454</vt:lpwstr>
      </vt:variant>
      <vt:variant>
        <vt:i4>1376307</vt:i4>
      </vt:variant>
      <vt:variant>
        <vt:i4>98</vt:i4>
      </vt:variant>
      <vt:variant>
        <vt:i4>0</vt:i4>
      </vt:variant>
      <vt:variant>
        <vt:i4>5</vt:i4>
      </vt:variant>
      <vt:variant>
        <vt:lpwstr/>
      </vt:variant>
      <vt:variant>
        <vt:lpwstr>_Toc327732453</vt:lpwstr>
      </vt:variant>
      <vt:variant>
        <vt:i4>1376307</vt:i4>
      </vt:variant>
      <vt:variant>
        <vt:i4>92</vt:i4>
      </vt:variant>
      <vt:variant>
        <vt:i4>0</vt:i4>
      </vt:variant>
      <vt:variant>
        <vt:i4>5</vt:i4>
      </vt:variant>
      <vt:variant>
        <vt:lpwstr/>
      </vt:variant>
      <vt:variant>
        <vt:lpwstr>_Toc327732452</vt:lpwstr>
      </vt:variant>
      <vt:variant>
        <vt:i4>1376307</vt:i4>
      </vt:variant>
      <vt:variant>
        <vt:i4>86</vt:i4>
      </vt:variant>
      <vt:variant>
        <vt:i4>0</vt:i4>
      </vt:variant>
      <vt:variant>
        <vt:i4>5</vt:i4>
      </vt:variant>
      <vt:variant>
        <vt:lpwstr/>
      </vt:variant>
      <vt:variant>
        <vt:lpwstr>_Toc327732451</vt:lpwstr>
      </vt:variant>
      <vt:variant>
        <vt:i4>1376307</vt:i4>
      </vt:variant>
      <vt:variant>
        <vt:i4>80</vt:i4>
      </vt:variant>
      <vt:variant>
        <vt:i4>0</vt:i4>
      </vt:variant>
      <vt:variant>
        <vt:i4>5</vt:i4>
      </vt:variant>
      <vt:variant>
        <vt:lpwstr/>
      </vt:variant>
      <vt:variant>
        <vt:lpwstr>_Toc327732450</vt:lpwstr>
      </vt:variant>
      <vt:variant>
        <vt:i4>1310771</vt:i4>
      </vt:variant>
      <vt:variant>
        <vt:i4>74</vt:i4>
      </vt:variant>
      <vt:variant>
        <vt:i4>0</vt:i4>
      </vt:variant>
      <vt:variant>
        <vt:i4>5</vt:i4>
      </vt:variant>
      <vt:variant>
        <vt:lpwstr/>
      </vt:variant>
      <vt:variant>
        <vt:lpwstr>_Toc327732449</vt:lpwstr>
      </vt:variant>
      <vt:variant>
        <vt:i4>1310771</vt:i4>
      </vt:variant>
      <vt:variant>
        <vt:i4>68</vt:i4>
      </vt:variant>
      <vt:variant>
        <vt:i4>0</vt:i4>
      </vt:variant>
      <vt:variant>
        <vt:i4>5</vt:i4>
      </vt:variant>
      <vt:variant>
        <vt:lpwstr/>
      </vt:variant>
      <vt:variant>
        <vt:lpwstr>_Toc327732448</vt:lpwstr>
      </vt:variant>
      <vt:variant>
        <vt:i4>1310771</vt:i4>
      </vt:variant>
      <vt:variant>
        <vt:i4>62</vt:i4>
      </vt:variant>
      <vt:variant>
        <vt:i4>0</vt:i4>
      </vt:variant>
      <vt:variant>
        <vt:i4>5</vt:i4>
      </vt:variant>
      <vt:variant>
        <vt:lpwstr/>
      </vt:variant>
      <vt:variant>
        <vt:lpwstr>_Toc327732447</vt:lpwstr>
      </vt:variant>
      <vt:variant>
        <vt:i4>1310771</vt:i4>
      </vt:variant>
      <vt:variant>
        <vt:i4>56</vt:i4>
      </vt:variant>
      <vt:variant>
        <vt:i4>0</vt:i4>
      </vt:variant>
      <vt:variant>
        <vt:i4>5</vt:i4>
      </vt:variant>
      <vt:variant>
        <vt:lpwstr/>
      </vt:variant>
      <vt:variant>
        <vt:lpwstr>_Toc327732446</vt:lpwstr>
      </vt:variant>
      <vt:variant>
        <vt:i4>1310771</vt:i4>
      </vt:variant>
      <vt:variant>
        <vt:i4>50</vt:i4>
      </vt:variant>
      <vt:variant>
        <vt:i4>0</vt:i4>
      </vt:variant>
      <vt:variant>
        <vt:i4>5</vt:i4>
      </vt:variant>
      <vt:variant>
        <vt:lpwstr/>
      </vt:variant>
      <vt:variant>
        <vt:lpwstr>_Toc327732445</vt:lpwstr>
      </vt:variant>
      <vt:variant>
        <vt:i4>1310771</vt:i4>
      </vt:variant>
      <vt:variant>
        <vt:i4>44</vt:i4>
      </vt:variant>
      <vt:variant>
        <vt:i4>0</vt:i4>
      </vt:variant>
      <vt:variant>
        <vt:i4>5</vt:i4>
      </vt:variant>
      <vt:variant>
        <vt:lpwstr/>
      </vt:variant>
      <vt:variant>
        <vt:lpwstr>_Toc327732444</vt:lpwstr>
      </vt:variant>
      <vt:variant>
        <vt:i4>1310771</vt:i4>
      </vt:variant>
      <vt:variant>
        <vt:i4>38</vt:i4>
      </vt:variant>
      <vt:variant>
        <vt:i4>0</vt:i4>
      </vt:variant>
      <vt:variant>
        <vt:i4>5</vt:i4>
      </vt:variant>
      <vt:variant>
        <vt:lpwstr/>
      </vt:variant>
      <vt:variant>
        <vt:lpwstr>_Toc327732443</vt:lpwstr>
      </vt:variant>
      <vt:variant>
        <vt:i4>1310771</vt:i4>
      </vt:variant>
      <vt:variant>
        <vt:i4>32</vt:i4>
      </vt:variant>
      <vt:variant>
        <vt:i4>0</vt:i4>
      </vt:variant>
      <vt:variant>
        <vt:i4>5</vt:i4>
      </vt:variant>
      <vt:variant>
        <vt:lpwstr/>
      </vt:variant>
      <vt:variant>
        <vt:lpwstr>_Toc327732442</vt:lpwstr>
      </vt:variant>
      <vt:variant>
        <vt:i4>1310771</vt:i4>
      </vt:variant>
      <vt:variant>
        <vt:i4>26</vt:i4>
      </vt:variant>
      <vt:variant>
        <vt:i4>0</vt:i4>
      </vt:variant>
      <vt:variant>
        <vt:i4>5</vt:i4>
      </vt:variant>
      <vt:variant>
        <vt:lpwstr/>
      </vt:variant>
      <vt:variant>
        <vt:lpwstr>_Toc327732441</vt:lpwstr>
      </vt:variant>
      <vt:variant>
        <vt:i4>1310771</vt:i4>
      </vt:variant>
      <vt:variant>
        <vt:i4>20</vt:i4>
      </vt:variant>
      <vt:variant>
        <vt:i4>0</vt:i4>
      </vt:variant>
      <vt:variant>
        <vt:i4>5</vt:i4>
      </vt:variant>
      <vt:variant>
        <vt:lpwstr/>
      </vt:variant>
      <vt:variant>
        <vt:lpwstr>_Toc327732440</vt:lpwstr>
      </vt:variant>
      <vt:variant>
        <vt:i4>1245235</vt:i4>
      </vt:variant>
      <vt:variant>
        <vt:i4>14</vt:i4>
      </vt:variant>
      <vt:variant>
        <vt:i4>0</vt:i4>
      </vt:variant>
      <vt:variant>
        <vt:i4>5</vt:i4>
      </vt:variant>
      <vt:variant>
        <vt:lpwstr/>
      </vt:variant>
      <vt:variant>
        <vt:lpwstr>_Toc327732439</vt:lpwstr>
      </vt:variant>
      <vt:variant>
        <vt:i4>1245235</vt:i4>
      </vt:variant>
      <vt:variant>
        <vt:i4>8</vt:i4>
      </vt:variant>
      <vt:variant>
        <vt:i4>0</vt:i4>
      </vt:variant>
      <vt:variant>
        <vt:i4>5</vt:i4>
      </vt:variant>
      <vt:variant>
        <vt:lpwstr/>
      </vt:variant>
      <vt:variant>
        <vt:lpwstr>_Toc327732438</vt:lpwstr>
      </vt:variant>
      <vt:variant>
        <vt:i4>1245235</vt:i4>
      </vt:variant>
      <vt:variant>
        <vt:i4>2</vt:i4>
      </vt:variant>
      <vt:variant>
        <vt:i4>0</vt:i4>
      </vt:variant>
      <vt:variant>
        <vt:i4>5</vt:i4>
      </vt:variant>
      <vt:variant>
        <vt:lpwstr/>
      </vt:variant>
      <vt:variant>
        <vt:lpwstr>_Toc327732437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dc:creator>
  <cp:lastModifiedBy>Joanna Maurice</cp:lastModifiedBy>
  <cp:revision>9</cp:revision>
  <cp:lastPrinted>2012-08-02T11:02:00Z</cp:lastPrinted>
  <dcterms:created xsi:type="dcterms:W3CDTF">2013-07-11T09:52:00Z</dcterms:created>
  <dcterms:modified xsi:type="dcterms:W3CDTF">2014-02-14T13:08:00Z</dcterms:modified>
</cp:coreProperties>
</file>