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E38D" w14:textId="31852A46" w:rsidR="005B53A9" w:rsidRDefault="00752777" w:rsidP="00EE7359">
      <w:pPr>
        <w:pStyle w:val="Frontcoverdocumenttitle"/>
      </w:pPr>
      <w:r>
        <w:t>Adroddiad ar yr Archwiliad o Ddatganiadau</w:t>
      </w:r>
      <w:r w:rsidR="00EE7359">
        <w:t xml:space="preserve"> </w:t>
      </w:r>
      <w:r>
        <w:t>Ariannol</w:t>
      </w:r>
    </w:p>
    <w:p w14:paraId="117451B2" w14:textId="4E2BE545" w:rsidR="005B53A9" w:rsidRDefault="003944E5" w:rsidP="00901892">
      <w:pPr>
        <w:pStyle w:val="FrontcoverAIBname"/>
      </w:pPr>
      <w:r>
        <w:t>Awdurdod Parc Cenedlaethol Bannau Brycheiniog</w:t>
      </w:r>
    </w:p>
    <w:p w14:paraId="366ED95B" w14:textId="77777777" w:rsidR="005376C8" w:rsidRPr="00FC010E" w:rsidRDefault="005376C8" w:rsidP="00901892">
      <w:pPr>
        <w:pStyle w:val="FrontcoverAIBname"/>
      </w:pPr>
    </w:p>
    <w:p w14:paraId="55953AAB" w14:textId="6EF6EC17" w:rsidR="005B53A9" w:rsidRPr="00FC010E" w:rsidRDefault="00752777" w:rsidP="005B53A9">
      <w:pPr>
        <w:pStyle w:val="Frontcoverdocumentinformation"/>
      </w:pPr>
      <w:r w:rsidRPr="00752777">
        <w:rPr>
          <w:b/>
        </w:rPr>
        <w:t>Blwyddyn archwilio</w:t>
      </w:r>
      <w:r w:rsidR="005B53A9" w:rsidRPr="00FC010E">
        <w:rPr>
          <w:b/>
        </w:rPr>
        <w:t xml:space="preserve">: </w:t>
      </w:r>
      <w:r w:rsidR="00BD6F4C">
        <w:t>2015-16</w:t>
      </w:r>
    </w:p>
    <w:p w14:paraId="58F89E51" w14:textId="05075579" w:rsidR="005B53A9" w:rsidRPr="00FC010E" w:rsidRDefault="00752777" w:rsidP="005B53A9">
      <w:pPr>
        <w:pStyle w:val="Frontcoverdocumentinformation"/>
      </w:pPr>
      <w:r w:rsidRPr="00752777">
        <w:rPr>
          <w:b/>
        </w:rPr>
        <w:t>Cyhoeddwyd</w:t>
      </w:r>
      <w:r w:rsidR="005B53A9" w:rsidRPr="00FC010E">
        <w:rPr>
          <w:b/>
        </w:rPr>
        <w:t>:</w:t>
      </w:r>
      <w:r w:rsidR="005B53A9" w:rsidRPr="00FC010E">
        <w:t xml:space="preserve"> </w:t>
      </w:r>
      <w:r w:rsidR="0039681F">
        <w:t>Medi</w:t>
      </w:r>
      <w:r w:rsidR="00BD6F4C">
        <w:t xml:space="preserve"> 2016</w:t>
      </w:r>
    </w:p>
    <w:p w14:paraId="54DE6E5A" w14:textId="4D828A5A" w:rsidR="005B53A9" w:rsidRPr="00FC010E" w:rsidRDefault="00752777" w:rsidP="005B53A9">
      <w:pPr>
        <w:pStyle w:val="Frontcoverdocumentinformation"/>
      </w:pPr>
      <w:r w:rsidRPr="00752777">
        <w:rPr>
          <w:b/>
        </w:rPr>
        <w:t>Cyfeirnod y ddogfe</w:t>
      </w:r>
      <w:r>
        <w:rPr>
          <w:b/>
        </w:rPr>
        <w:t>n</w:t>
      </w:r>
      <w:r w:rsidR="005B53A9" w:rsidRPr="00FC010E">
        <w:rPr>
          <w:b/>
        </w:rPr>
        <w:t xml:space="preserve">: </w:t>
      </w:r>
      <w:r w:rsidR="001B5722">
        <w:rPr>
          <w:b/>
        </w:rPr>
        <w:t>ISA260-2015</w:t>
      </w:r>
      <w:r w:rsidR="00BD6F4C">
        <w:rPr>
          <w:b/>
        </w:rPr>
        <w:t>-16</w:t>
      </w:r>
    </w:p>
    <w:p w14:paraId="743C663B" w14:textId="77777777" w:rsidR="00BC0DD8" w:rsidRDefault="00BC0DD8">
      <w:pPr>
        <w:rPr>
          <w:color w:val="7030A0"/>
        </w:rPr>
      </w:pPr>
    </w:p>
    <w:p w14:paraId="4C2AE915" w14:textId="014257AD" w:rsidR="00B201FA" w:rsidRDefault="00647183">
      <w:pPr>
        <w:rPr>
          <w:color w:val="7030A0"/>
        </w:rPr>
      </w:pPr>
      <w:r>
        <w:rPr>
          <w:noProof/>
          <w:lang w:eastAsia="en-GB"/>
        </w:rPr>
        <mc:AlternateContent>
          <mc:Choice Requires="wps">
            <w:drawing>
              <wp:anchor distT="0" distB="0" distL="114300" distR="114300" simplePos="0" relativeHeight="251667456" behindDoc="0" locked="0" layoutInCell="1" allowOverlap="1" wp14:anchorId="0E197306" wp14:editId="420CD489">
                <wp:simplePos x="0" y="0"/>
                <wp:positionH relativeFrom="column">
                  <wp:posOffset>914400</wp:posOffset>
                </wp:positionH>
                <wp:positionV relativeFrom="paragraph">
                  <wp:posOffset>6722110</wp:posOffset>
                </wp:positionV>
                <wp:extent cx="5752465" cy="3276600"/>
                <wp:effectExtent l="0" t="0" r="19685" b="190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0DE9A5E1" w14:textId="77777777" w:rsidR="00715859" w:rsidRDefault="00715859" w:rsidP="003A6FF2">
                            <w:pPr>
                              <w:spacing w:after="240"/>
                              <w:rPr>
                                <w:b/>
                                <w:bCs/>
                                <w:sz w:val="20"/>
                                <w:szCs w:val="20"/>
                              </w:rPr>
                            </w:pPr>
                            <w:r>
                              <w:rPr>
                                <w:b/>
                                <w:bCs/>
                                <w:sz w:val="20"/>
                                <w:szCs w:val="20"/>
                              </w:rPr>
                              <w:t>Purpose of this document</w:t>
                            </w:r>
                          </w:p>
                          <w:p w14:paraId="578D5B17"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4EC5D97" w14:textId="77777777" w:rsidR="00715859" w:rsidRDefault="00715859" w:rsidP="003A6FF2">
                            <w:pPr>
                              <w:spacing w:before="240" w:after="240"/>
                              <w:rPr>
                                <w:b/>
                                <w:bCs/>
                                <w:sz w:val="20"/>
                                <w:szCs w:val="20"/>
                              </w:rPr>
                            </w:pPr>
                            <w:r>
                              <w:rPr>
                                <w:b/>
                                <w:bCs/>
                                <w:sz w:val="20"/>
                                <w:szCs w:val="20"/>
                              </w:rPr>
                              <w:t>Handling prior to publication</w:t>
                            </w:r>
                          </w:p>
                          <w:p w14:paraId="5ACF5AB2"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97306" id="_x0000_t202" coordsize="21600,21600" o:spt="202" path="m,l,21600r21600,l21600,xe">
                <v:stroke joinstyle="miter"/>
                <v:path gradientshapeok="t" o:connecttype="rect"/>
              </v:shapetype>
              <v:shape id="Text Box 5" o:spid="_x0000_s1026" type="#_x0000_t202" style="position:absolute;margin-left:1in;margin-top:529.3pt;width:452.9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" fillcolor="#d9d9d9" strokecolor="white">
                <v:textbox>
                  <w:txbxContent>
                    <w:p w14:paraId="0DE9A5E1" w14:textId="77777777" w:rsidR="00715859" w:rsidRDefault="00715859" w:rsidP="003A6FF2">
                      <w:pPr>
                        <w:spacing w:after="240"/>
                        <w:rPr>
                          <w:b/>
                          <w:bCs/>
                          <w:sz w:val="20"/>
                          <w:szCs w:val="20"/>
                        </w:rPr>
                      </w:pPr>
                      <w:r>
                        <w:rPr>
                          <w:b/>
                          <w:bCs/>
                          <w:sz w:val="20"/>
                          <w:szCs w:val="20"/>
                        </w:rPr>
                        <w:t>Purpose of this document</w:t>
                      </w:r>
                    </w:p>
                    <w:p w14:paraId="578D5B17"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4EC5D97" w14:textId="77777777" w:rsidR="00715859" w:rsidRDefault="00715859" w:rsidP="003A6FF2">
                      <w:pPr>
                        <w:spacing w:before="240" w:after="240"/>
                        <w:rPr>
                          <w:b/>
                          <w:bCs/>
                          <w:sz w:val="20"/>
                          <w:szCs w:val="20"/>
                        </w:rPr>
                      </w:pPr>
                      <w:r>
                        <w:rPr>
                          <w:b/>
                          <w:bCs/>
                          <w:sz w:val="20"/>
                          <w:szCs w:val="20"/>
                        </w:rPr>
                        <w:t>Handling prior to publication</w:t>
                      </w:r>
                    </w:p>
                    <w:p w14:paraId="5ACF5AB2"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15E75A4" wp14:editId="1341782B">
                <wp:simplePos x="0" y="0"/>
                <wp:positionH relativeFrom="column">
                  <wp:posOffset>914400</wp:posOffset>
                </wp:positionH>
                <wp:positionV relativeFrom="paragraph">
                  <wp:posOffset>6722110</wp:posOffset>
                </wp:positionV>
                <wp:extent cx="5752465" cy="3276600"/>
                <wp:effectExtent l="0" t="0" r="19685" b="190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61CA1A10" w14:textId="77777777" w:rsidR="00715859" w:rsidRDefault="00715859" w:rsidP="003A6FF2">
                            <w:pPr>
                              <w:spacing w:after="240"/>
                              <w:rPr>
                                <w:b/>
                                <w:bCs/>
                                <w:sz w:val="20"/>
                                <w:szCs w:val="20"/>
                              </w:rPr>
                            </w:pPr>
                            <w:r>
                              <w:rPr>
                                <w:b/>
                                <w:bCs/>
                                <w:sz w:val="20"/>
                                <w:szCs w:val="20"/>
                              </w:rPr>
                              <w:t>Purpose of this document</w:t>
                            </w:r>
                          </w:p>
                          <w:p w14:paraId="2156CC54"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19E9774D" w14:textId="77777777" w:rsidR="00715859" w:rsidRDefault="00715859" w:rsidP="003A6FF2">
                            <w:pPr>
                              <w:spacing w:before="240" w:after="240"/>
                              <w:rPr>
                                <w:b/>
                                <w:bCs/>
                                <w:sz w:val="20"/>
                                <w:szCs w:val="20"/>
                              </w:rPr>
                            </w:pPr>
                            <w:r>
                              <w:rPr>
                                <w:b/>
                                <w:bCs/>
                                <w:sz w:val="20"/>
                                <w:szCs w:val="20"/>
                              </w:rPr>
                              <w:t>Handling prior to publication</w:t>
                            </w:r>
                          </w:p>
                          <w:p w14:paraId="2C929513"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E75A4" id="_x0000_s1027" type="#_x0000_t202" style="position:absolute;margin-left:1in;margin-top:529.3pt;width:452.9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ChBN0lVAIAAJ0EAAAOAAAAAAAAAAAAAAAAAC4CAABkcnMvZTJvRG9jLnhtbFBLAQIt&#10;ABQABgAIAAAAIQCP/CtB3wAAAA4BAAAPAAAAAAAAAAAAAAAAAK4EAABkcnMvZG93bnJldi54bWxQ&#10;SwUGAAAAAAQABADzAAAAugUAAAAA&#10;" fillcolor="#d9d9d9" strokecolor="white">
                <v:textbox>
                  <w:txbxContent>
                    <w:p w14:paraId="61CA1A10" w14:textId="77777777" w:rsidR="00715859" w:rsidRDefault="00715859" w:rsidP="003A6FF2">
                      <w:pPr>
                        <w:spacing w:after="240"/>
                        <w:rPr>
                          <w:b/>
                          <w:bCs/>
                          <w:sz w:val="20"/>
                          <w:szCs w:val="20"/>
                        </w:rPr>
                      </w:pPr>
                      <w:r>
                        <w:rPr>
                          <w:b/>
                          <w:bCs/>
                          <w:sz w:val="20"/>
                          <w:szCs w:val="20"/>
                        </w:rPr>
                        <w:t>Purpose of this document</w:t>
                      </w:r>
                    </w:p>
                    <w:p w14:paraId="2156CC54"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19E9774D" w14:textId="77777777" w:rsidR="00715859" w:rsidRDefault="00715859" w:rsidP="003A6FF2">
                      <w:pPr>
                        <w:spacing w:before="240" w:after="240"/>
                        <w:rPr>
                          <w:b/>
                          <w:bCs/>
                          <w:sz w:val="20"/>
                          <w:szCs w:val="20"/>
                        </w:rPr>
                      </w:pPr>
                      <w:r>
                        <w:rPr>
                          <w:b/>
                          <w:bCs/>
                          <w:sz w:val="20"/>
                          <w:szCs w:val="20"/>
                        </w:rPr>
                        <w:t>Handling prior to publication</w:t>
                      </w:r>
                    </w:p>
                    <w:p w14:paraId="2C929513"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253CAA04" w14:textId="59E77E1B" w:rsidR="00B201FA" w:rsidRDefault="00647183">
      <w:pPr>
        <w:sectPr w:rsidR="00B201FA" w:rsidSect="005B53A9">
          <w:footerReference w:type="default" r:id="rId11"/>
          <w:headerReference w:type="first" r:id="rId12"/>
          <w:pgSz w:w="11906" w:h="16838" w:code="9"/>
          <w:pgMar w:top="1440" w:right="1440" w:bottom="1440" w:left="1440" w:header="709" w:footer="709" w:gutter="0"/>
          <w:cols w:space="708"/>
          <w:titlePg/>
          <w:docGrid w:linePitch="360"/>
        </w:sectPr>
      </w:pPr>
      <w:r>
        <w:rPr>
          <w:noProof/>
          <w:lang w:eastAsia="en-GB"/>
        </w:rPr>
        <mc:AlternateContent>
          <mc:Choice Requires="wps">
            <w:drawing>
              <wp:anchor distT="0" distB="0" distL="114300" distR="114300" simplePos="0" relativeHeight="251661312" behindDoc="0" locked="0" layoutInCell="1" allowOverlap="1" wp14:anchorId="1FD3BA7E" wp14:editId="286C32D9">
                <wp:simplePos x="0" y="0"/>
                <wp:positionH relativeFrom="column">
                  <wp:posOffset>914400</wp:posOffset>
                </wp:positionH>
                <wp:positionV relativeFrom="paragraph">
                  <wp:posOffset>6722110</wp:posOffset>
                </wp:positionV>
                <wp:extent cx="5752465" cy="3276600"/>
                <wp:effectExtent l="0" t="0" r="19685"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21A10867" w14:textId="77777777" w:rsidR="00715859" w:rsidRDefault="00715859" w:rsidP="003A6FF2">
                            <w:pPr>
                              <w:spacing w:after="240"/>
                              <w:rPr>
                                <w:b/>
                                <w:bCs/>
                                <w:sz w:val="20"/>
                                <w:szCs w:val="20"/>
                              </w:rPr>
                            </w:pPr>
                            <w:r>
                              <w:rPr>
                                <w:b/>
                                <w:bCs/>
                                <w:sz w:val="20"/>
                                <w:szCs w:val="20"/>
                              </w:rPr>
                              <w:t>Purpose of this document</w:t>
                            </w:r>
                          </w:p>
                          <w:p w14:paraId="39CC1B4E"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640488A" w14:textId="77777777" w:rsidR="00715859" w:rsidRDefault="00715859" w:rsidP="003A6FF2">
                            <w:pPr>
                              <w:spacing w:before="240" w:after="240"/>
                              <w:rPr>
                                <w:b/>
                                <w:bCs/>
                                <w:sz w:val="20"/>
                                <w:szCs w:val="20"/>
                              </w:rPr>
                            </w:pPr>
                            <w:r>
                              <w:rPr>
                                <w:b/>
                                <w:bCs/>
                                <w:sz w:val="20"/>
                                <w:szCs w:val="20"/>
                              </w:rPr>
                              <w:t>Handling prior to publication</w:t>
                            </w:r>
                          </w:p>
                          <w:p w14:paraId="4B2BC1BB"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3BA7E" id="_x0000_s1028" type="#_x0000_t202" style="position:absolute;margin-left:1in;margin-top:529.3pt;width:452.9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A6Sw4vVAIAAJwEAAAOAAAAAAAAAAAAAAAAAC4CAABkcnMvZTJvRG9jLnhtbFBLAQIt&#10;ABQABgAIAAAAIQCP/CtB3wAAAA4BAAAPAAAAAAAAAAAAAAAAAK4EAABkcnMvZG93bnJldi54bWxQ&#10;SwUGAAAAAAQABADzAAAAugUAAAAA&#10;" fillcolor="#d9d9d9" strokecolor="white">
                <v:textbox>
                  <w:txbxContent>
                    <w:p w14:paraId="21A10867" w14:textId="77777777" w:rsidR="00715859" w:rsidRDefault="00715859" w:rsidP="003A6FF2">
                      <w:pPr>
                        <w:spacing w:after="240"/>
                        <w:rPr>
                          <w:b/>
                          <w:bCs/>
                          <w:sz w:val="20"/>
                          <w:szCs w:val="20"/>
                        </w:rPr>
                      </w:pPr>
                      <w:r>
                        <w:rPr>
                          <w:b/>
                          <w:bCs/>
                          <w:sz w:val="20"/>
                          <w:szCs w:val="20"/>
                        </w:rPr>
                        <w:t>Purpose of this document</w:t>
                      </w:r>
                    </w:p>
                    <w:p w14:paraId="39CC1B4E"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640488A" w14:textId="77777777" w:rsidR="00715859" w:rsidRDefault="00715859" w:rsidP="003A6FF2">
                      <w:pPr>
                        <w:spacing w:before="240" w:after="240"/>
                        <w:rPr>
                          <w:b/>
                          <w:bCs/>
                          <w:sz w:val="20"/>
                          <w:szCs w:val="20"/>
                        </w:rPr>
                      </w:pPr>
                      <w:r>
                        <w:rPr>
                          <w:b/>
                          <w:bCs/>
                          <w:sz w:val="20"/>
                          <w:szCs w:val="20"/>
                        </w:rPr>
                        <w:t>Handling prior to publication</w:t>
                      </w:r>
                    </w:p>
                    <w:p w14:paraId="4B2BC1BB"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8A64A2B" wp14:editId="076A4E50">
                <wp:simplePos x="0" y="0"/>
                <wp:positionH relativeFrom="column">
                  <wp:posOffset>914400</wp:posOffset>
                </wp:positionH>
                <wp:positionV relativeFrom="paragraph">
                  <wp:posOffset>6722110</wp:posOffset>
                </wp:positionV>
                <wp:extent cx="5752465" cy="3276600"/>
                <wp:effectExtent l="0" t="0" r="1968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5B039477" w14:textId="77777777" w:rsidR="00715859" w:rsidRDefault="00715859" w:rsidP="003A6FF2">
                            <w:pPr>
                              <w:spacing w:after="240"/>
                              <w:rPr>
                                <w:b/>
                                <w:bCs/>
                                <w:sz w:val="20"/>
                                <w:szCs w:val="20"/>
                              </w:rPr>
                            </w:pPr>
                            <w:r>
                              <w:rPr>
                                <w:b/>
                                <w:bCs/>
                                <w:sz w:val="20"/>
                                <w:szCs w:val="20"/>
                              </w:rPr>
                              <w:t>Purpose of this document</w:t>
                            </w:r>
                          </w:p>
                          <w:p w14:paraId="33637385"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9538A70" w14:textId="77777777" w:rsidR="00715859" w:rsidRDefault="00715859" w:rsidP="003A6FF2">
                            <w:pPr>
                              <w:spacing w:before="240" w:after="240"/>
                              <w:rPr>
                                <w:b/>
                                <w:bCs/>
                                <w:sz w:val="20"/>
                                <w:szCs w:val="20"/>
                              </w:rPr>
                            </w:pPr>
                            <w:r>
                              <w:rPr>
                                <w:b/>
                                <w:bCs/>
                                <w:sz w:val="20"/>
                                <w:szCs w:val="20"/>
                              </w:rPr>
                              <w:t>Handling prior to publication</w:t>
                            </w:r>
                          </w:p>
                          <w:p w14:paraId="64F2AB59"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64A2B" id="_x0000_s1029" type="#_x0000_t202" style="position:absolute;margin-left:1in;margin-top:529.3pt;width:452.9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IBKZAlUCAACcBAAADgAAAAAAAAAAAAAAAAAuAgAAZHJzL2Uyb0RvYy54bWxQSwEC&#10;LQAUAAYACAAAACEAj/wrQd8AAAAOAQAADwAAAAAAAAAAAAAAAACvBAAAZHJzL2Rvd25yZXYueG1s&#10;UEsFBgAAAAAEAAQA8wAAALsFAAAAAA==&#10;" fillcolor="#d9d9d9" strokecolor="white">
                <v:textbox>
                  <w:txbxContent>
                    <w:p w14:paraId="5B039477" w14:textId="77777777" w:rsidR="00715859" w:rsidRDefault="00715859" w:rsidP="003A6FF2">
                      <w:pPr>
                        <w:spacing w:after="240"/>
                        <w:rPr>
                          <w:b/>
                          <w:bCs/>
                          <w:sz w:val="20"/>
                          <w:szCs w:val="20"/>
                        </w:rPr>
                      </w:pPr>
                      <w:r>
                        <w:rPr>
                          <w:b/>
                          <w:bCs/>
                          <w:sz w:val="20"/>
                          <w:szCs w:val="20"/>
                        </w:rPr>
                        <w:t>Purpose of this document</w:t>
                      </w:r>
                    </w:p>
                    <w:p w14:paraId="33637385"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9538A70" w14:textId="77777777" w:rsidR="00715859" w:rsidRDefault="00715859" w:rsidP="003A6FF2">
                      <w:pPr>
                        <w:spacing w:before="240" w:after="240"/>
                        <w:rPr>
                          <w:b/>
                          <w:bCs/>
                          <w:sz w:val="20"/>
                          <w:szCs w:val="20"/>
                        </w:rPr>
                      </w:pPr>
                      <w:r>
                        <w:rPr>
                          <w:b/>
                          <w:bCs/>
                          <w:sz w:val="20"/>
                          <w:szCs w:val="20"/>
                        </w:rPr>
                        <w:t>Handling prior to publication</w:t>
                      </w:r>
                    </w:p>
                    <w:p w14:paraId="64F2AB59"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151BD5EF" w14:textId="0566A86D" w:rsidR="00752777" w:rsidRPr="00752777" w:rsidRDefault="00752777" w:rsidP="00752777">
      <w:pPr>
        <w:jc w:val="center"/>
        <w:rPr>
          <w:rFonts w:eastAsia="Calibri" w:cs="Arial"/>
          <w:szCs w:val="18"/>
        </w:rPr>
      </w:pPr>
      <w:r w:rsidRPr="00752777">
        <w:rPr>
          <w:rFonts w:eastAsia="Calibri" w:cs="Arial"/>
          <w:szCs w:val="18"/>
        </w:rPr>
        <w:lastRenderedPageBreak/>
        <w:t xml:space="preserve">Mae'r ddogfen hon wedi cael ei baratoi ar gyfer y ddefnydd mewnol </w:t>
      </w:r>
      <w:r w:rsidR="003944E5">
        <w:rPr>
          <w:rFonts w:eastAsia="Calibri" w:cs="Arial"/>
          <w:szCs w:val="18"/>
        </w:rPr>
        <w:t>Awdurdod Parc Cenedlaethol Bannau Brycheiniog</w:t>
      </w:r>
      <w:r w:rsidRPr="00752777">
        <w:rPr>
          <w:rFonts w:eastAsia="Calibri" w:cs="Arial"/>
          <w:szCs w:val="18"/>
        </w:rPr>
        <w:t xml:space="preserve"> fel rhan o'r gwaith a gyflawnir yn unol â swyddogaethau statudol .</w:t>
      </w:r>
    </w:p>
    <w:p w14:paraId="67EAEBBE" w14:textId="77777777" w:rsidR="00752777" w:rsidRPr="00752777" w:rsidRDefault="00752777" w:rsidP="00752777">
      <w:pPr>
        <w:jc w:val="center"/>
        <w:rPr>
          <w:rFonts w:eastAsia="Calibri" w:cs="Arial"/>
          <w:szCs w:val="18"/>
        </w:rPr>
      </w:pPr>
      <w:r w:rsidRPr="00752777">
        <w:rPr>
          <w:rFonts w:eastAsia="Calibri" w:cs="Arial"/>
          <w:szCs w:val="18"/>
        </w:rPr>
        <w:t>Nid oes unrhyw gyfrifoldeb ar yr Archwilydd Cyffredinol neu'r staff Swyddfa Archwilio Cymru mewn perthynas ag unrhyw aelod , cyfarwyddwr, swyddog na chyflogai arall yn unigol, nac i unrhyw drydydd parti .</w:t>
      </w:r>
    </w:p>
    <w:p w14:paraId="13D160F4" w14:textId="79A701ED" w:rsidR="00357C48" w:rsidRPr="005C45B6" w:rsidRDefault="00752777" w:rsidP="00752777">
      <w:pPr>
        <w:pStyle w:val="Statusofreporttext"/>
      </w:pPr>
      <w:r w:rsidRPr="00752777">
        <w:t xml:space="preserve">Mewn achos o dderbyn cais am wybodaeth y gallai'r ddogfen hon fod yn berthnasol , tynnir sylw at y Cod Ymarfer a gyhoeddwyd o dan adran 45 o Ddeddf Rhyddid Gwybodaeth 2000. Mae Cod adran 45 yn nodi'r arfer a wrth ymdrin â cheisiadau a ddisgwylir gan awdurdodau cyhoeddus , gan gynnwys ymgynghori â thrydydd partďon perthnasol. Mewn perthynas â'r ddogfen hon, mae Archwilydd Cyffredinol Cymru a Swyddfa Archwilio Cymru yn drydydd parti perthnasol . Dylid anfon unrhyw ymholiadau ynglŷn â datgelu neu ailddefnyddio'r ddogfen hon yn cael ei anfon i Swyddfa Archwilio Cymru yn </w:t>
      </w:r>
      <w:hyperlink r:id="rId13" w:history="1">
        <w:r w:rsidR="004D5947" w:rsidRPr="00D13CA8">
          <w:rPr>
            <w:rStyle w:val="Hyperlink"/>
          </w:rPr>
          <w:t>infoofficer@wao.gov.uk</w:t>
        </w:r>
      </w:hyperlink>
      <w:r w:rsidR="004D5947" w:rsidRPr="00D13CA8">
        <w:t>.</w:t>
      </w:r>
    </w:p>
    <w:p w14:paraId="62811DF8" w14:textId="7A97AC46" w:rsidR="00E556D1" w:rsidRPr="007E07CF" w:rsidRDefault="00752777" w:rsidP="00CA1E60">
      <w:pPr>
        <w:pStyle w:val="Auditteamtext"/>
      </w:pPr>
      <w:r w:rsidRPr="00752777">
        <w:t xml:space="preserve">Roedd y tîm a gyflwynodd y gwaith yn cynnwys </w:t>
      </w:r>
      <w:r w:rsidR="0090269B">
        <w:t>Richard Harries</w:t>
      </w:r>
      <w:r w:rsidR="003944E5">
        <w:t xml:space="preserve"> ac</w:t>
      </w:r>
      <w:r w:rsidR="007E07CF" w:rsidRPr="007E07CF">
        <w:t xml:space="preserve"> </w:t>
      </w:r>
      <w:r w:rsidR="00BD6F4C">
        <w:t>Deryck Evans</w:t>
      </w:r>
      <w:r w:rsidR="0078279C" w:rsidRPr="007E07CF">
        <w:t xml:space="preserve">. </w:t>
      </w:r>
    </w:p>
    <w:p w14:paraId="0E67AF2E" w14:textId="3274EBB1" w:rsidR="00E556D1" w:rsidRDefault="00647183" w:rsidP="00A95F43">
      <w:pPr>
        <w:spacing w:before="0" w:after="200" w:line="276" w:lineRule="auto"/>
      </w:pPr>
      <w:r>
        <w:rPr>
          <w:noProof/>
          <w:lang w:eastAsia="en-GB"/>
        </w:rPr>
        <mc:AlternateContent>
          <mc:Choice Requires="wps">
            <w:drawing>
              <wp:anchor distT="0" distB="0" distL="114300" distR="114300" simplePos="0" relativeHeight="251665408" behindDoc="0" locked="0" layoutInCell="1" allowOverlap="1" wp14:anchorId="3E782328" wp14:editId="7F531C63">
                <wp:simplePos x="0" y="0"/>
                <wp:positionH relativeFrom="column">
                  <wp:posOffset>914400</wp:posOffset>
                </wp:positionH>
                <wp:positionV relativeFrom="paragraph">
                  <wp:posOffset>6722110</wp:posOffset>
                </wp:positionV>
                <wp:extent cx="5752465" cy="3276600"/>
                <wp:effectExtent l="0" t="0" r="19685"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5AD68A9B" w14:textId="77777777" w:rsidR="00715859" w:rsidRDefault="00715859" w:rsidP="003A6FF2">
                            <w:pPr>
                              <w:spacing w:after="240"/>
                              <w:rPr>
                                <w:b/>
                                <w:bCs/>
                                <w:sz w:val="20"/>
                                <w:szCs w:val="20"/>
                              </w:rPr>
                            </w:pPr>
                            <w:r>
                              <w:rPr>
                                <w:b/>
                                <w:bCs/>
                                <w:sz w:val="20"/>
                                <w:szCs w:val="20"/>
                              </w:rPr>
                              <w:t>Purpose of this document</w:t>
                            </w:r>
                          </w:p>
                          <w:p w14:paraId="7390461B"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0DE65EF" w14:textId="77777777" w:rsidR="00715859" w:rsidRDefault="00715859" w:rsidP="003A6FF2">
                            <w:pPr>
                              <w:spacing w:before="240" w:after="240"/>
                              <w:rPr>
                                <w:b/>
                                <w:bCs/>
                                <w:sz w:val="20"/>
                                <w:szCs w:val="20"/>
                              </w:rPr>
                            </w:pPr>
                            <w:r>
                              <w:rPr>
                                <w:b/>
                                <w:bCs/>
                                <w:sz w:val="20"/>
                                <w:szCs w:val="20"/>
                              </w:rPr>
                              <w:t>Handling prior to publication</w:t>
                            </w:r>
                          </w:p>
                          <w:p w14:paraId="6EF9397E"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82328" id="_x0000_s1030" type="#_x0000_t202" style="position:absolute;margin-left:1in;margin-top:529.3pt;width:452.9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dMJcA1UCAACcBAAADgAAAAAAAAAAAAAAAAAuAgAAZHJzL2Uyb0RvYy54bWxQSwEC&#10;LQAUAAYACAAAACEAj/wrQd8AAAAOAQAADwAAAAAAAAAAAAAAAACvBAAAZHJzL2Rvd25yZXYueG1s&#10;UEsFBgAAAAAEAAQA8wAAALsFAAAAAA==&#10;" fillcolor="#d9d9d9" strokecolor="white">
                <v:textbox>
                  <w:txbxContent>
                    <w:p w14:paraId="5AD68A9B" w14:textId="77777777" w:rsidR="00715859" w:rsidRDefault="00715859" w:rsidP="003A6FF2">
                      <w:pPr>
                        <w:spacing w:after="240"/>
                        <w:rPr>
                          <w:b/>
                          <w:bCs/>
                          <w:sz w:val="20"/>
                          <w:szCs w:val="20"/>
                        </w:rPr>
                      </w:pPr>
                      <w:r>
                        <w:rPr>
                          <w:b/>
                          <w:bCs/>
                          <w:sz w:val="20"/>
                          <w:szCs w:val="20"/>
                        </w:rPr>
                        <w:t>Purpose of this document</w:t>
                      </w:r>
                    </w:p>
                    <w:p w14:paraId="7390461B"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0DE65EF" w14:textId="77777777" w:rsidR="00715859" w:rsidRDefault="00715859" w:rsidP="003A6FF2">
                      <w:pPr>
                        <w:spacing w:before="240" w:after="240"/>
                        <w:rPr>
                          <w:b/>
                          <w:bCs/>
                          <w:sz w:val="20"/>
                          <w:szCs w:val="20"/>
                        </w:rPr>
                      </w:pPr>
                      <w:r>
                        <w:rPr>
                          <w:b/>
                          <w:bCs/>
                          <w:sz w:val="20"/>
                          <w:szCs w:val="20"/>
                        </w:rPr>
                        <w:t>Handling prior to publication</w:t>
                      </w:r>
                    </w:p>
                    <w:p w14:paraId="6EF9397E"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3AB82365" w14:textId="77777777" w:rsidR="00B201FA" w:rsidRDefault="00B201FA" w:rsidP="00B201FA">
      <w:pPr>
        <w:pStyle w:val="Statusofreporttext"/>
        <w:jc w:val="left"/>
      </w:pPr>
    </w:p>
    <w:p w14:paraId="4532AF8F" w14:textId="77777777" w:rsidR="00932F10" w:rsidRDefault="00932F10" w:rsidP="00087580">
      <w:pPr>
        <w:pStyle w:val="Statusofreporttext"/>
        <w:sectPr w:rsidR="00932F10" w:rsidSect="00AA303E">
          <w:headerReference w:type="even" r:id="rId14"/>
          <w:headerReference w:type="default" r:id="rId15"/>
          <w:headerReference w:type="first" r:id="rId16"/>
          <w:footerReference w:type="first" r:id="rId17"/>
          <w:pgSz w:w="11906" w:h="16838"/>
          <w:pgMar w:top="1440" w:right="1440" w:bottom="1440" w:left="1440" w:header="709" w:footer="709" w:gutter="0"/>
          <w:cols w:space="708"/>
          <w:titlePg/>
          <w:docGrid w:linePitch="360"/>
        </w:sectPr>
      </w:pPr>
    </w:p>
    <w:p w14:paraId="59653B8C" w14:textId="77777777" w:rsidR="00752777" w:rsidRDefault="00752777" w:rsidP="00752777">
      <w:r>
        <w:lastRenderedPageBreak/>
        <w:t>Bwriad yr Archwilydd Cyffredinol yw cyhoeddi adroddiad archwilio diamod ar eich</w:t>
      </w:r>
    </w:p>
    <w:p w14:paraId="4485E0EF" w14:textId="315B352F" w:rsidR="00DD6F18" w:rsidRPr="00525B7E" w:rsidRDefault="00752777" w:rsidP="00752777">
      <w:pPr>
        <w:rPr>
          <w:color w:val="7030A0"/>
        </w:rPr>
      </w:pPr>
      <w:r>
        <w:t xml:space="preserve">datganiadau ariannol. Mae rhai materion </w:t>
      </w:r>
      <w:r w:rsidRPr="00752777">
        <w:t>mân i adrodd i chi cyn iddynt gael eu cymeradwyo</w:t>
      </w:r>
      <w:r w:rsidR="00D52D2B">
        <w:rPr>
          <w:color w:val="7030A0"/>
        </w:rPr>
        <w:t>.</w:t>
      </w:r>
    </w:p>
    <w:p w14:paraId="5F12FE73" w14:textId="77777777" w:rsidR="006D385E" w:rsidRDefault="006D385E" w:rsidP="00D83F2D">
      <w:pPr>
        <w:pStyle w:val="Contentsheading1"/>
      </w:pPr>
    </w:p>
    <w:tbl>
      <w:tblPr>
        <w:tblW w:w="9001" w:type="dxa"/>
        <w:tblInd w:w="10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1E0" w:firstRow="1" w:lastRow="1" w:firstColumn="1" w:lastColumn="1" w:noHBand="0" w:noVBand="0"/>
      </w:tblPr>
      <w:tblGrid>
        <w:gridCol w:w="7938"/>
        <w:gridCol w:w="1063"/>
      </w:tblGrid>
      <w:tr w:rsidR="00E51BF0" w:rsidRPr="00A56264" w14:paraId="3A683005" w14:textId="77777777" w:rsidTr="00874B4E">
        <w:trPr>
          <w:cantSplit/>
        </w:trPr>
        <w:tc>
          <w:tcPr>
            <w:tcW w:w="7938" w:type="dxa"/>
            <w:vAlign w:val="center"/>
          </w:tcPr>
          <w:p w14:paraId="76B86282" w14:textId="2CC605E3" w:rsidR="00E51BF0" w:rsidRPr="00175917" w:rsidRDefault="00752777" w:rsidP="00874B4E">
            <w:pPr>
              <w:pStyle w:val="Contentssectionheading"/>
            </w:pPr>
            <w:r w:rsidRPr="00752777">
              <w:t>Adroddiad cryno</w:t>
            </w:r>
          </w:p>
        </w:tc>
        <w:tc>
          <w:tcPr>
            <w:tcW w:w="1063" w:type="dxa"/>
          </w:tcPr>
          <w:p w14:paraId="1AA8022D" w14:textId="77777777" w:rsidR="00E51BF0" w:rsidRPr="00A56264" w:rsidRDefault="00E51BF0" w:rsidP="00874B4E">
            <w:pPr>
              <w:pStyle w:val="Contentsheading1"/>
              <w:jc w:val="right"/>
            </w:pPr>
          </w:p>
        </w:tc>
      </w:tr>
      <w:tr w:rsidR="00E51BF0" w:rsidRPr="00357C48" w14:paraId="180D7A14" w14:textId="77777777" w:rsidTr="00874B4E">
        <w:trPr>
          <w:cantSplit/>
        </w:trPr>
        <w:tc>
          <w:tcPr>
            <w:tcW w:w="7938" w:type="dxa"/>
            <w:vAlign w:val="center"/>
          </w:tcPr>
          <w:p w14:paraId="4A070815" w14:textId="676A92D4" w:rsidR="00E51BF0" w:rsidRPr="00093F14" w:rsidRDefault="00752777" w:rsidP="00874B4E">
            <w:pPr>
              <w:pStyle w:val="Contentsheading1"/>
            </w:pPr>
            <w:r w:rsidRPr="00752777">
              <w:t>Cyflwyniad</w:t>
            </w:r>
          </w:p>
        </w:tc>
        <w:tc>
          <w:tcPr>
            <w:tcW w:w="1063" w:type="dxa"/>
          </w:tcPr>
          <w:p w14:paraId="0ACDE66C" w14:textId="77777777" w:rsidR="00E51BF0" w:rsidRPr="00357C48" w:rsidRDefault="00874B4E" w:rsidP="00822AB0">
            <w:pPr>
              <w:pStyle w:val="Contentsheading1"/>
              <w:jc w:val="right"/>
            </w:pPr>
            <w:r>
              <w:t>4</w:t>
            </w:r>
          </w:p>
        </w:tc>
      </w:tr>
      <w:tr w:rsidR="00E51BF0" w:rsidRPr="00357C48" w14:paraId="58C3C880" w14:textId="77777777" w:rsidTr="00874B4E">
        <w:trPr>
          <w:cantSplit/>
        </w:trPr>
        <w:tc>
          <w:tcPr>
            <w:tcW w:w="7938" w:type="dxa"/>
            <w:vAlign w:val="center"/>
          </w:tcPr>
          <w:p w14:paraId="5811179F" w14:textId="38099718" w:rsidR="00E51BF0" w:rsidRPr="00093F14" w:rsidRDefault="00752777" w:rsidP="00874B4E">
            <w:pPr>
              <w:pStyle w:val="Contentsheading1"/>
            </w:pPr>
            <w:r w:rsidRPr="00752777">
              <w:t>Statws yr archwiliad</w:t>
            </w:r>
          </w:p>
        </w:tc>
        <w:tc>
          <w:tcPr>
            <w:tcW w:w="1063" w:type="dxa"/>
          </w:tcPr>
          <w:p w14:paraId="22C41E1B" w14:textId="77777777" w:rsidR="00E51BF0" w:rsidRPr="00357C48" w:rsidRDefault="00874B4E" w:rsidP="00874B4E">
            <w:pPr>
              <w:pStyle w:val="Contentsheading1"/>
              <w:jc w:val="right"/>
            </w:pPr>
            <w:r>
              <w:t>4</w:t>
            </w:r>
          </w:p>
        </w:tc>
      </w:tr>
      <w:tr w:rsidR="00E51BF0" w:rsidRPr="00357C48" w14:paraId="2066BD54" w14:textId="77777777" w:rsidTr="00874B4E">
        <w:trPr>
          <w:cantSplit/>
        </w:trPr>
        <w:tc>
          <w:tcPr>
            <w:tcW w:w="7938" w:type="dxa"/>
            <w:vAlign w:val="center"/>
          </w:tcPr>
          <w:p w14:paraId="69EFB668" w14:textId="44EE8F9D" w:rsidR="00E51BF0" w:rsidRPr="00093F14" w:rsidRDefault="00752777" w:rsidP="00874B4E">
            <w:pPr>
              <w:pStyle w:val="Contentsheading1"/>
            </w:pPr>
            <w:r w:rsidRPr="00752777">
              <w:t>Adroddiad archwilio arfaethedig</w:t>
            </w:r>
          </w:p>
        </w:tc>
        <w:tc>
          <w:tcPr>
            <w:tcW w:w="1063" w:type="dxa"/>
          </w:tcPr>
          <w:p w14:paraId="2C35A0CE" w14:textId="77777777" w:rsidR="00E51BF0" w:rsidRPr="00357C48" w:rsidRDefault="00874B4E" w:rsidP="00874B4E">
            <w:pPr>
              <w:pStyle w:val="Contentsheading1"/>
              <w:jc w:val="right"/>
            </w:pPr>
            <w:r>
              <w:t>4</w:t>
            </w:r>
          </w:p>
        </w:tc>
      </w:tr>
      <w:tr w:rsidR="00E51BF0" w:rsidRPr="00357C48" w14:paraId="503F44F8" w14:textId="77777777" w:rsidTr="00874B4E">
        <w:trPr>
          <w:cantSplit/>
        </w:trPr>
        <w:tc>
          <w:tcPr>
            <w:tcW w:w="7938" w:type="dxa"/>
          </w:tcPr>
          <w:p w14:paraId="207A05BA" w14:textId="76B758FC" w:rsidR="00E51BF0" w:rsidRPr="00093F14" w:rsidRDefault="00752777" w:rsidP="00874B4E">
            <w:pPr>
              <w:pStyle w:val="Contentsheading1"/>
            </w:pPr>
            <w:r w:rsidRPr="00752777">
              <w:t>Materion arwyddocaol sy'n deillio o'r archwiliad</w:t>
            </w:r>
          </w:p>
        </w:tc>
        <w:tc>
          <w:tcPr>
            <w:tcW w:w="1063" w:type="dxa"/>
          </w:tcPr>
          <w:p w14:paraId="043A6B9E" w14:textId="77777777" w:rsidR="00E51BF0" w:rsidRPr="00357C48" w:rsidRDefault="00874B4E" w:rsidP="00357C48">
            <w:pPr>
              <w:pStyle w:val="Contentsheading1"/>
              <w:jc w:val="right"/>
            </w:pPr>
            <w:r>
              <w:t>5</w:t>
            </w:r>
          </w:p>
        </w:tc>
      </w:tr>
      <w:tr w:rsidR="00E51BF0" w:rsidRPr="00357C48" w14:paraId="5735C8C3" w14:textId="77777777" w:rsidTr="00874B4E">
        <w:trPr>
          <w:cantSplit/>
        </w:trPr>
        <w:tc>
          <w:tcPr>
            <w:tcW w:w="7938" w:type="dxa"/>
          </w:tcPr>
          <w:p w14:paraId="2645BD41" w14:textId="0F05C2D0" w:rsidR="00E51BF0" w:rsidRPr="00093F14" w:rsidRDefault="00EF026D" w:rsidP="00874B4E">
            <w:pPr>
              <w:pStyle w:val="Contentsheading1"/>
            </w:pPr>
            <w:r w:rsidRPr="00EF026D">
              <w:t>Annibyniaeth a gwrthrychedd</w:t>
            </w:r>
          </w:p>
        </w:tc>
        <w:tc>
          <w:tcPr>
            <w:tcW w:w="1063" w:type="dxa"/>
          </w:tcPr>
          <w:p w14:paraId="5C7A3450" w14:textId="397C3DB9" w:rsidR="00E51BF0" w:rsidRPr="00357C48" w:rsidRDefault="00082E07" w:rsidP="00874B4E">
            <w:pPr>
              <w:pStyle w:val="Contentsheading1"/>
              <w:jc w:val="right"/>
            </w:pPr>
            <w:r>
              <w:t>6</w:t>
            </w:r>
          </w:p>
        </w:tc>
      </w:tr>
      <w:tr w:rsidR="00E51BF0" w:rsidRPr="00357C48" w14:paraId="46C94FA0" w14:textId="77777777" w:rsidTr="00874B4E">
        <w:trPr>
          <w:cantSplit/>
        </w:trPr>
        <w:tc>
          <w:tcPr>
            <w:tcW w:w="7938" w:type="dxa"/>
          </w:tcPr>
          <w:p w14:paraId="4563C9AA" w14:textId="42C535A2" w:rsidR="00E51BF0" w:rsidRPr="0065301F" w:rsidRDefault="00EF026D" w:rsidP="00874B4E">
            <w:pPr>
              <w:pStyle w:val="Contentssectionheading"/>
            </w:pPr>
            <w:r w:rsidRPr="00EF026D">
              <w:t>Atodiadau</w:t>
            </w:r>
          </w:p>
        </w:tc>
        <w:tc>
          <w:tcPr>
            <w:tcW w:w="1063" w:type="dxa"/>
          </w:tcPr>
          <w:p w14:paraId="203C5D05" w14:textId="77777777" w:rsidR="00E51BF0" w:rsidRPr="00357C48" w:rsidRDefault="00E51BF0" w:rsidP="00874B4E">
            <w:pPr>
              <w:pStyle w:val="Contentsheading1"/>
              <w:jc w:val="right"/>
            </w:pPr>
          </w:p>
        </w:tc>
      </w:tr>
      <w:tr w:rsidR="00E51BF0" w:rsidRPr="00357C48" w14:paraId="77EFD560" w14:textId="77777777" w:rsidTr="00874B4E">
        <w:trPr>
          <w:cantSplit/>
        </w:trPr>
        <w:tc>
          <w:tcPr>
            <w:tcW w:w="7938" w:type="dxa"/>
          </w:tcPr>
          <w:p w14:paraId="3400798E" w14:textId="5AD6AB3A" w:rsidR="00E51BF0" w:rsidRPr="0065301F" w:rsidRDefault="00EF026D" w:rsidP="00EF026D">
            <w:pPr>
              <w:pStyle w:val="Contentsheading1"/>
            </w:pPr>
            <w:r>
              <w:t xml:space="preserve">Llythyr </w:t>
            </w:r>
            <w:r w:rsidRPr="00EF026D">
              <w:t>Sylwadau</w:t>
            </w:r>
          </w:p>
        </w:tc>
        <w:tc>
          <w:tcPr>
            <w:tcW w:w="1063" w:type="dxa"/>
          </w:tcPr>
          <w:p w14:paraId="1143FA8E" w14:textId="77777777" w:rsidR="00E51BF0" w:rsidRPr="00357C48" w:rsidRDefault="00105F62" w:rsidP="00357C48">
            <w:pPr>
              <w:pStyle w:val="Contentsheading1"/>
              <w:jc w:val="right"/>
            </w:pPr>
            <w:r>
              <w:t>7</w:t>
            </w:r>
          </w:p>
        </w:tc>
      </w:tr>
      <w:tr w:rsidR="00E1508C" w:rsidRPr="00A56264" w14:paraId="385A634B" w14:textId="77777777" w:rsidTr="00874B4E">
        <w:trPr>
          <w:cantSplit/>
        </w:trPr>
        <w:tc>
          <w:tcPr>
            <w:tcW w:w="7938" w:type="dxa"/>
          </w:tcPr>
          <w:p w14:paraId="46D9C221" w14:textId="27B8F4C3" w:rsidR="00E1508C" w:rsidRPr="0065301F" w:rsidRDefault="00EF026D" w:rsidP="00874B4E">
            <w:pPr>
              <w:pStyle w:val="Contentsheading1"/>
            </w:pPr>
            <w:r w:rsidRPr="00EF026D">
              <w:t xml:space="preserve">Adroddiad archwilio arfaethedig yr Archwilydd Cyffredinol i </w:t>
            </w:r>
            <w:r w:rsidR="003944E5">
              <w:t>Awdurdod Parc Cenedlaethol Bannau Brycheiniog</w:t>
            </w:r>
            <w:r w:rsidR="00E1508C" w:rsidRPr="0065301F">
              <w:t xml:space="preserve"> </w:t>
            </w:r>
          </w:p>
        </w:tc>
        <w:tc>
          <w:tcPr>
            <w:tcW w:w="1063" w:type="dxa"/>
          </w:tcPr>
          <w:p w14:paraId="2AF94860" w14:textId="77777777" w:rsidR="00E1508C" w:rsidRPr="00357C48" w:rsidRDefault="00E1508C" w:rsidP="00874B4E">
            <w:pPr>
              <w:pStyle w:val="Contentsheading1"/>
              <w:jc w:val="right"/>
            </w:pPr>
            <w:r>
              <w:t>10</w:t>
            </w:r>
          </w:p>
        </w:tc>
      </w:tr>
    </w:tbl>
    <w:p w14:paraId="1D1BECD5" w14:textId="77777777" w:rsidR="00FF035F" w:rsidRPr="00FF035F" w:rsidRDefault="00FF035F" w:rsidP="00FF035F">
      <w:pPr>
        <w:sectPr w:rsidR="00FF035F" w:rsidRPr="00FF035F" w:rsidSect="00AA303E">
          <w:headerReference w:type="even" r:id="rId18"/>
          <w:headerReference w:type="default" r:id="rId19"/>
          <w:headerReference w:type="first" r:id="rId20"/>
          <w:pgSz w:w="11906" w:h="16838"/>
          <w:pgMar w:top="1440" w:right="1440" w:bottom="1440" w:left="1440" w:header="709" w:footer="709" w:gutter="0"/>
          <w:cols w:space="708"/>
          <w:titlePg/>
          <w:docGrid w:linePitch="360"/>
        </w:sectPr>
      </w:pPr>
    </w:p>
    <w:p w14:paraId="535972FB" w14:textId="59FF1C92" w:rsidR="00E51BF0" w:rsidRPr="0065301F" w:rsidRDefault="00EF026D" w:rsidP="00E51BF0">
      <w:pPr>
        <w:pStyle w:val="Heading1"/>
      </w:pPr>
      <w:r w:rsidRPr="00EF026D">
        <w:lastRenderedPageBreak/>
        <w:t>Cyflwyniad</w:t>
      </w:r>
    </w:p>
    <w:p w14:paraId="66431F86" w14:textId="7D92B613" w:rsidR="00EF026D" w:rsidRDefault="00EF026D" w:rsidP="00EF026D">
      <w:pPr>
        <w:pStyle w:val="Numberedtext"/>
      </w:pPr>
      <w:r>
        <w:t xml:space="preserve">Mae'r Archwilydd Cyffredinol yn gyfrifol am roi barn ynghylch pa un a yw'r datganiadau ariannol yn rhoi darlun cywir a theg o sefyllfa ariannol </w:t>
      </w:r>
      <w:r w:rsidR="003944E5">
        <w:t>Awdurdod Parc Cenedlaethol Bannau Brycheiniog</w:t>
      </w:r>
      <w:r>
        <w:t xml:space="preserve"> ar 31 Mawrth 201</w:t>
      </w:r>
      <w:r w:rsidR="00692E7A">
        <w:t>6</w:t>
      </w:r>
      <w:r>
        <w:t xml:space="preserve"> a'i incwm a'i wariant ar gyfer y flwyddyn a ddaeth i ben bryd hynny.</w:t>
      </w:r>
    </w:p>
    <w:p w14:paraId="67BCED05" w14:textId="3FC43950" w:rsidR="00EF026D" w:rsidRDefault="00EF026D" w:rsidP="00B811D1">
      <w:pPr>
        <w:pStyle w:val="Numberedtext"/>
      </w:pPr>
      <w:r>
        <w:t>Nid ydym yn ceisio cael sicrwydd llwyr bod y datganiadau ariannol wedi'u datgan yn gywir, ond rydym yn mabwysiadu'r cysyniad o berthnasedd. Wrth gynllunio a chynnal yr archwiliad, rydym yn ceisio nodi camddatganiadau perthnasol yn eich datganiadau ariannol, hynny yw, y rhai hynny a allai gamarwain rhywun sy'n darllen y cyfrifon.</w:t>
      </w:r>
    </w:p>
    <w:p w14:paraId="29AA5CA0" w14:textId="006003EC" w:rsidR="00EF026D" w:rsidRDefault="00EF026D" w:rsidP="00EF026D">
      <w:pPr>
        <w:pStyle w:val="Numberedtext"/>
      </w:pPr>
      <w:r>
        <w:t xml:space="preserve">Y lefel feintiol a ddefnyddiwn i farnu bod camddatganiadau o'r fath yn berthnasol I </w:t>
      </w:r>
      <w:r w:rsidR="003944E5">
        <w:t>Awdurdod Parc Cenedlaethol Bannau Brycheiniog</w:t>
      </w:r>
      <w:r>
        <w:t xml:space="preserve"> yw £128,000. Gall materion ansoddol penodol megis gofynion cyfreithiol a rheoliadol a sensitifrwydd gwleidyddol hefyd bennu p'un a fernir bod eitem yn berthnasol ai peidio.</w:t>
      </w:r>
    </w:p>
    <w:p w14:paraId="7163FA71" w14:textId="05DA6188" w:rsidR="00EF026D" w:rsidRDefault="00EF026D" w:rsidP="009B6FB0">
      <w:pPr>
        <w:pStyle w:val="Numberedtext"/>
      </w:pPr>
      <w:r>
        <w:t>Mae Safon Archwilio Ryngwladol (ISA) 260 yn ei gwneud yn ofynnol i ni gofnodi rhai materion sy'n deillio o'r archwiliad o'r datganiadau ariannol i'r sawl sy'n gyfrifol am lywodraethu corff mewn da bryd i gymryd camau priodol.</w:t>
      </w:r>
    </w:p>
    <w:p w14:paraId="12480DA1" w14:textId="7E832283" w:rsidR="00E51BF0" w:rsidRPr="00B062BF" w:rsidRDefault="00EF026D" w:rsidP="00EF026D">
      <w:pPr>
        <w:pStyle w:val="Numberedtext"/>
      </w:pPr>
      <w:r>
        <w:t xml:space="preserve">Mae'r adroddiad hwn yn nodi, i'w hystyried, y materion sy'n deillio o'r archwiliad o ddatganiadau ariannol </w:t>
      </w:r>
      <w:r w:rsidR="003944E5">
        <w:t>Awdurdod Parc Cenedlaethol Bannau Brycheiniog</w:t>
      </w:r>
      <w:r>
        <w:t xml:space="preserve"> ar gyfer 2015-16, y mae angen cyflwyno adroddiad arnynt o dan ISA 260.</w:t>
      </w:r>
    </w:p>
    <w:p w14:paraId="713F895D" w14:textId="66143C73" w:rsidR="00E51BF0" w:rsidRPr="0065301F" w:rsidRDefault="00EF026D" w:rsidP="00E51BF0">
      <w:pPr>
        <w:pStyle w:val="Heading1"/>
      </w:pPr>
      <w:r>
        <w:t>Statws yr archwiliad</w:t>
      </w:r>
    </w:p>
    <w:p w14:paraId="703BCFFA" w14:textId="1D6557C0" w:rsidR="00EF026D" w:rsidRDefault="00EF026D" w:rsidP="0039681F">
      <w:pPr>
        <w:pStyle w:val="Numberedtext"/>
      </w:pPr>
      <w:r>
        <w:t xml:space="preserve">Rydym yn derbyn y datganiadau ariannol drafft ar gyfer y flwyddyn yn diweddu 31 Mawrth 2016 ar </w:t>
      </w:r>
      <w:r w:rsidR="0039681F">
        <w:t>29</w:t>
      </w:r>
      <w:r>
        <w:t xml:space="preserve"> Mehefin 2016 </w:t>
      </w:r>
      <w:r w:rsidR="0039681F" w:rsidRPr="0039681F">
        <w:t>a thrwy hynny gwrdd â'r terfyn amser statudol</w:t>
      </w:r>
      <w:r>
        <w:t xml:space="preserve"> a ddechreuodd yr archwiliad fel y cynlluniwyd ar </w:t>
      </w:r>
      <w:r w:rsidR="0039681F">
        <w:t xml:space="preserve">4 </w:t>
      </w:r>
      <w:r>
        <w:t xml:space="preserve"> </w:t>
      </w:r>
      <w:r w:rsidR="0039681F" w:rsidRPr="0039681F">
        <w:t>Gorffennaf</w:t>
      </w:r>
      <w:r w:rsidR="0039681F">
        <w:t xml:space="preserve"> </w:t>
      </w:r>
      <w:r>
        <w:t xml:space="preserve">2016. Rydym bellach wedi cwblhau'r gwaith archwilio yn sylweddol. Mae rhai mân feysydd i'w gwblhau, ond rydym yn rhagweld y rhain yn gwbl gyflawn yn yr wythnos cyn y cyfarfod yr Awdurdod ar </w:t>
      </w:r>
      <w:r w:rsidR="0039681F">
        <w:t>23 Medi</w:t>
      </w:r>
      <w:r>
        <w:t xml:space="preserve"> 2016.</w:t>
      </w:r>
    </w:p>
    <w:p w14:paraId="7DE1BB34" w14:textId="3F05D1B7" w:rsidR="00E51BF0" w:rsidRPr="00B062BF" w:rsidRDefault="00EF026D" w:rsidP="00EF026D">
      <w:pPr>
        <w:pStyle w:val="Numberedtext"/>
      </w:pPr>
      <w:r>
        <w:t>Rydym yn adrodd i chi ar y materion mwy sylweddol sy'n codi o'r archwiliad, y credwn mae'n rhaid i chi eu hystyried cyn cymeradwyo'r datganiadau ariannol. Mae'r tîm archwilio eisoes wedi trafod y materion hyn gyda'r Rheolwr Cyllid.</w:t>
      </w:r>
    </w:p>
    <w:p w14:paraId="57D7AA6F" w14:textId="14A2788D" w:rsidR="00E51BF0" w:rsidRPr="0065301F" w:rsidRDefault="00CA10D0" w:rsidP="00E51BF0">
      <w:pPr>
        <w:pStyle w:val="Heading1"/>
      </w:pPr>
      <w:r w:rsidRPr="00CA10D0">
        <w:t>Adroddiad archwilio arfaethedig</w:t>
      </w:r>
    </w:p>
    <w:p w14:paraId="07B23793" w14:textId="0D81F4A3" w:rsidR="00E51BF0" w:rsidRPr="0065301F" w:rsidRDefault="00CA10D0" w:rsidP="00CA10D0">
      <w:pPr>
        <w:pStyle w:val="Numberedtext"/>
      </w:pPr>
      <w:r w:rsidRPr="00CA10D0">
        <w:rPr>
          <w:b/>
        </w:rPr>
        <w:t xml:space="preserve">Bwriad yr Archwilydd Cyffredinol gyhoeddi adroddiad archwilio diamod ar y datganiadau ariannol </w:t>
      </w:r>
      <w:r w:rsidRPr="00CA10D0">
        <w:t>unwaith y byddwch wedi darparu Llythyr Sylwadau i ni yn seiliedig ar yr hyn a nodir yn</w:t>
      </w:r>
      <w:r w:rsidR="00E51BF0" w:rsidRPr="0065301F">
        <w:t xml:space="preserve"> </w:t>
      </w:r>
      <w:r w:rsidR="00E51BF0" w:rsidRPr="004B083F">
        <w:rPr>
          <w:color w:val="B01717"/>
        </w:rPr>
        <w:t>A</w:t>
      </w:r>
      <w:r>
        <w:rPr>
          <w:color w:val="B01717"/>
        </w:rPr>
        <w:t>todiad</w:t>
      </w:r>
      <w:r w:rsidR="00E51BF0" w:rsidRPr="004B083F">
        <w:rPr>
          <w:color w:val="B01717"/>
        </w:rPr>
        <w:t xml:space="preserve"> 1</w:t>
      </w:r>
      <w:r w:rsidR="00786FE1">
        <w:rPr>
          <w:color w:val="B01717"/>
        </w:rPr>
        <w:t xml:space="preserve">. </w:t>
      </w:r>
      <w:r w:rsidRPr="00CA10D0">
        <w:t>Bydd yr adroddiad archwilio a'r dystysgrif yn cael ei gyhoeddi ar ôl y dyddiad a benodwyd ar gyfer arfer hawliau etholwyr i ofyn cwestiynau i neu'n gwneud gwrthwynebiadau i'r Archwilydd Cyffredinol .</w:t>
      </w:r>
    </w:p>
    <w:p w14:paraId="5B0AAE4F" w14:textId="26CFB1FC" w:rsidR="00E51BF0" w:rsidRPr="00B3086D" w:rsidRDefault="00CA10D0" w:rsidP="00CA10D0">
      <w:pPr>
        <w:pStyle w:val="Numberedtext"/>
        <w:rPr>
          <w:color w:val="7030A0"/>
        </w:rPr>
      </w:pPr>
      <w:r w:rsidRPr="00CA10D0">
        <w:t>Nodir yr adroddiad archwilio arfaethedig yn</w:t>
      </w:r>
      <w:r>
        <w:t xml:space="preserve"> </w:t>
      </w:r>
      <w:r w:rsidR="00E51BF0" w:rsidRPr="004B083F">
        <w:rPr>
          <w:color w:val="B01717"/>
        </w:rPr>
        <w:t>A</w:t>
      </w:r>
      <w:r>
        <w:rPr>
          <w:color w:val="B01717"/>
        </w:rPr>
        <w:t>todiad</w:t>
      </w:r>
      <w:r w:rsidR="00E51BF0" w:rsidRPr="004B083F">
        <w:rPr>
          <w:color w:val="B01717"/>
        </w:rPr>
        <w:t>x 2</w:t>
      </w:r>
      <w:r w:rsidR="00E51BF0" w:rsidRPr="0065301F">
        <w:t xml:space="preserve">. </w:t>
      </w:r>
    </w:p>
    <w:p w14:paraId="43CDF779" w14:textId="2BDA59B7" w:rsidR="00E51BF0" w:rsidRPr="0065301F" w:rsidRDefault="00CA10D0" w:rsidP="00E51BF0">
      <w:pPr>
        <w:pStyle w:val="Heading1"/>
      </w:pPr>
      <w:r w:rsidRPr="00CA10D0">
        <w:lastRenderedPageBreak/>
        <w:t>Materion arwyddocaol sy'n deillio o'r archwiliad</w:t>
      </w:r>
    </w:p>
    <w:p w14:paraId="4F9BB094" w14:textId="6592019B" w:rsidR="00E51BF0" w:rsidRPr="003B3E80" w:rsidRDefault="00CA10D0" w:rsidP="00E51BF0">
      <w:pPr>
        <w:pStyle w:val="Heading2"/>
      </w:pPr>
      <w:r w:rsidRPr="00CA10D0">
        <w:t>Camddatganiadau nas cywirwyd</w:t>
      </w:r>
      <w:r w:rsidR="00E51BF0" w:rsidRPr="003B3E80">
        <w:t xml:space="preserve"> </w:t>
      </w:r>
    </w:p>
    <w:p w14:paraId="22D1EC84" w14:textId="53E4211D" w:rsidR="00412B2A" w:rsidRDefault="00CA10D0" w:rsidP="00CA10D0">
      <w:pPr>
        <w:pStyle w:val="Numberedtext"/>
        <w:rPr>
          <w:color w:val="7030A0"/>
        </w:rPr>
      </w:pPr>
      <w:r w:rsidRPr="00CA10D0">
        <w:t>Nid oes unrhyw gamddatganiadau 'sylweddol ' a nodwyd yn y datganiadau ariannol, sy'n parhau i fod heb eu cywiro</w:t>
      </w:r>
      <w:r w:rsidR="00E51BF0" w:rsidRPr="003B613D">
        <w:t>.</w:t>
      </w:r>
    </w:p>
    <w:p w14:paraId="6A6B5A1E" w14:textId="3E05B76C" w:rsidR="00E51BF0" w:rsidRPr="0065301F" w:rsidRDefault="00CA10D0" w:rsidP="00E51BF0">
      <w:pPr>
        <w:pStyle w:val="Heading2"/>
      </w:pPr>
      <w:r w:rsidRPr="00CA10D0">
        <w:t>Camddatganiadau a gywirwyd</w:t>
      </w:r>
    </w:p>
    <w:p w14:paraId="308F8FC3" w14:textId="71D7307F" w:rsidR="0039681F" w:rsidRDefault="0039681F" w:rsidP="0039681F">
      <w:pPr>
        <w:pStyle w:val="Numberedtext"/>
      </w:pPr>
      <w:r w:rsidRPr="0039681F">
        <w:t xml:space="preserve">Nid oedd unrhyw un diwygiadau ' materol' a wnaed i'r datganiadau cyfrifyddu 2015-16. Rydym yn nodi ac mae nifer o ' anfaterol ' diwygiadau datgelu sydd wedi'u cywiro gan y rheolwyr </w:t>
      </w:r>
      <w:r w:rsidR="00CA10D0" w:rsidRPr="00CA10D0">
        <w:t>Rydym yn dymuno tynnu rhain i'ch sylw oherwydd eu perthnasedd i'ch cyfrifoldebau dros y broses o gyflwyno adroddiadau ariannol. Maent yn cael eu gosod allan gydag esboniadau iso</w:t>
      </w:r>
      <w:r w:rsidR="00CA10D0">
        <w:t>:</w:t>
      </w:r>
      <w:r>
        <w:t xml:space="preserve"> </w:t>
      </w:r>
    </w:p>
    <w:p w14:paraId="49E9878D" w14:textId="1B44E2F3" w:rsidR="00786FE1" w:rsidRDefault="00CA10D0" w:rsidP="00E8394D">
      <w:pPr>
        <w:pStyle w:val="Exhibitheading"/>
      </w:pPr>
      <w:r w:rsidRPr="00CA10D0">
        <w:t>Crynodeb o gamddatganiadau cywiro</w:t>
      </w:r>
    </w:p>
    <w:tbl>
      <w:tblPr>
        <w:tblW w:w="8658" w:type="dxa"/>
        <w:tblInd w:w="52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1E0" w:firstRow="1" w:lastRow="1" w:firstColumn="1" w:lastColumn="1" w:noHBand="0" w:noVBand="0"/>
      </w:tblPr>
      <w:tblGrid>
        <w:gridCol w:w="1287"/>
        <w:gridCol w:w="3544"/>
        <w:gridCol w:w="3827"/>
      </w:tblGrid>
      <w:tr w:rsidR="00786FE1" w:rsidRPr="0065301F" w14:paraId="507EE632" w14:textId="77777777" w:rsidTr="00E8394D">
        <w:trPr>
          <w:tblHeader/>
        </w:trPr>
        <w:tc>
          <w:tcPr>
            <w:tcW w:w="1287" w:type="dxa"/>
            <w:shd w:val="clear" w:color="auto" w:fill="B01717"/>
          </w:tcPr>
          <w:p w14:paraId="4F7C7CCD" w14:textId="29C40122" w:rsidR="00786FE1" w:rsidRPr="0065301F" w:rsidRDefault="00CA10D0" w:rsidP="00D517D6">
            <w:pPr>
              <w:pStyle w:val="Tableheading"/>
            </w:pPr>
            <w:r w:rsidRPr="00CA10D0">
              <w:t>Gwerth y cywiria</w:t>
            </w:r>
            <w:r>
              <w:t>d</w:t>
            </w:r>
          </w:p>
        </w:tc>
        <w:tc>
          <w:tcPr>
            <w:tcW w:w="3544" w:type="dxa"/>
            <w:shd w:val="clear" w:color="auto" w:fill="B01717"/>
          </w:tcPr>
          <w:p w14:paraId="75CCB550" w14:textId="2D13235A" w:rsidR="00786FE1" w:rsidRPr="0065301F" w:rsidRDefault="00CA10D0" w:rsidP="00D517D6">
            <w:pPr>
              <w:pStyle w:val="Tableheading"/>
            </w:pPr>
            <w:r w:rsidRPr="00CA10D0">
              <w:t>Natur y cywiriad</w:t>
            </w:r>
          </w:p>
        </w:tc>
        <w:tc>
          <w:tcPr>
            <w:tcW w:w="3827" w:type="dxa"/>
            <w:shd w:val="clear" w:color="auto" w:fill="B01717"/>
          </w:tcPr>
          <w:p w14:paraId="4954AD08" w14:textId="00C5E3F0" w:rsidR="00786FE1" w:rsidRPr="0065301F" w:rsidRDefault="00CA10D0" w:rsidP="00D517D6">
            <w:pPr>
              <w:pStyle w:val="Tableheading"/>
            </w:pPr>
            <w:r w:rsidRPr="00CA10D0">
              <w:t>Rheswm dros y cywiriad</w:t>
            </w:r>
          </w:p>
        </w:tc>
      </w:tr>
      <w:tr w:rsidR="00786FE1" w:rsidRPr="00E77E16" w14:paraId="65CEB6B9" w14:textId="77777777" w:rsidTr="00E8394D">
        <w:tc>
          <w:tcPr>
            <w:tcW w:w="1287" w:type="dxa"/>
            <w:tcBorders>
              <w:top w:val="single" w:sz="36" w:space="0" w:color="FFFFFF"/>
              <w:left w:val="single" w:sz="36" w:space="0" w:color="FFFFFF"/>
              <w:bottom w:val="single" w:sz="36" w:space="0" w:color="FFFFFF"/>
              <w:right w:val="single" w:sz="36" w:space="0" w:color="FFFFFF"/>
            </w:tcBorders>
            <w:shd w:val="clear" w:color="auto" w:fill="D9D9D9"/>
          </w:tcPr>
          <w:p w14:paraId="2F51E149" w14:textId="7A0CC24E" w:rsidR="00786FE1" w:rsidRDefault="00786FE1" w:rsidP="00D517D6">
            <w:pPr>
              <w:pStyle w:val="Tabletext"/>
            </w:pPr>
            <w:r>
              <w:t>£1</w:t>
            </w:r>
            <w:r w:rsidR="00D74F9E">
              <w:t>2,700</w:t>
            </w:r>
          </w:p>
          <w:p w14:paraId="733C6E2E" w14:textId="77777777" w:rsidR="00786FE1" w:rsidRDefault="00786FE1" w:rsidP="00D517D6">
            <w:pPr>
              <w:pStyle w:val="Tabletext"/>
            </w:pPr>
          </w:p>
          <w:p w14:paraId="705BD18B" w14:textId="77777777" w:rsidR="00786FE1" w:rsidRDefault="00786FE1" w:rsidP="00D517D6">
            <w:pPr>
              <w:pStyle w:val="Tabletext"/>
            </w:pPr>
          </w:p>
          <w:p w14:paraId="0D82C500" w14:textId="77777777" w:rsidR="00786FE1" w:rsidRDefault="00786FE1" w:rsidP="00D517D6">
            <w:pPr>
              <w:pStyle w:val="Tabletext"/>
            </w:pPr>
          </w:p>
          <w:p w14:paraId="6CCC3C15" w14:textId="77777777" w:rsidR="00786FE1" w:rsidRPr="001201C7" w:rsidRDefault="00786FE1" w:rsidP="00D517D6">
            <w:pPr>
              <w:pStyle w:val="Tabletext"/>
            </w:pP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14:paraId="7229DC79" w14:textId="5E621E9B" w:rsidR="00786FE1" w:rsidRDefault="00CA10D0" w:rsidP="00D517D6">
            <w:pPr>
              <w:pStyle w:val="Tabletext"/>
              <w:rPr>
                <w:b/>
              </w:rPr>
            </w:pPr>
            <w:r w:rsidRPr="00CA10D0">
              <w:rPr>
                <w:b/>
              </w:rPr>
              <w:t xml:space="preserve">Eiddo, Offer a Chyfarpar </w:t>
            </w:r>
            <w:r w:rsidR="00786FE1">
              <w:rPr>
                <w:b/>
              </w:rPr>
              <w:t xml:space="preserve"> </w:t>
            </w:r>
          </w:p>
          <w:p w14:paraId="42DA8B17" w14:textId="0704E366" w:rsidR="00786FE1" w:rsidRPr="008D74DC" w:rsidRDefault="0039681F" w:rsidP="00D517D6">
            <w:pPr>
              <w:pStyle w:val="Tabletext"/>
            </w:pPr>
            <w:r>
              <w:t>£12,700 d</w:t>
            </w:r>
            <w:r w:rsidRPr="0039681F">
              <w:t>decrease yng ngwerth gros a dibrisiant cronedig o eiddo, offer a chyfarpar</w:t>
            </w:r>
            <w:r w:rsidRPr="0039681F" w:rsidDel="0039681F">
              <w:t xml:space="preserve"> </w:t>
            </w: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14:paraId="5516C69F" w14:textId="14C5553D" w:rsidR="00786FE1" w:rsidRPr="001201C7" w:rsidRDefault="00C63B6D" w:rsidP="00C63B6D">
            <w:pPr>
              <w:pStyle w:val="Tabletext"/>
            </w:pPr>
            <w:r>
              <w:rPr>
                <w:lang w:eastAsia="en-GB"/>
              </w:rPr>
              <w:t>I gywiro gwall dosbarthiad di- materialn a nodwyd gyntaf yn 2014-15</w:t>
            </w:r>
          </w:p>
        </w:tc>
      </w:tr>
      <w:tr w:rsidR="00786FE1" w:rsidRPr="00E77E16" w14:paraId="152DB6B6" w14:textId="77777777" w:rsidTr="00E8394D">
        <w:tc>
          <w:tcPr>
            <w:tcW w:w="1287" w:type="dxa"/>
            <w:tcBorders>
              <w:top w:val="single" w:sz="36" w:space="0" w:color="FFFFFF"/>
              <w:left w:val="single" w:sz="36" w:space="0" w:color="FFFFFF"/>
              <w:bottom w:val="single" w:sz="36" w:space="0" w:color="FFFFFF"/>
              <w:right w:val="single" w:sz="36" w:space="0" w:color="FFFFFF"/>
            </w:tcBorders>
            <w:shd w:val="clear" w:color="auto" w:fill="D9D9D9"/>
          </w:tcPr>
          <w:p w14:paraId="4644C5CD" w14:textId="791414FE" w:rsidR="00786FE1" w:rsidRPr="001201C7" w:rsidRDefault="00CA10D0" w:rsidP="00D517D6">
            <w:pPr>
              <w:pStyle w:val="Tabletext"/>
            </w:pPr>
            <w:r>
              <w:t>A</w:t>
            </w:r>
            <w:r w:rsidRPr="00CA10D0">
              <w:t>mrywiol</w:t>
            </w: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14:paraId="57652735" w14:textId="7163CD9D" w:rsidR="00786FE1" w:rsidRPr="008E1C4E" w:rsidRDefault="00D74F9E" w:rsidP="00D517D6">
            <w:pPr>
              <w:pStyle w:val="Tabletext"/>
              <w:rPr>
                <w:b/>
              </w:rPr>
            </w:pPr>
            <w:r>
              <w:rPr>
                <w:b/>
              </w:rPr>
              <w:t>C</w:t>
            </w:r>
            <w:r w:rsidR="00CA10D0" w:rsidRPr="00CA10D0">
              <w:rPr>
                <w:b/>
              </w:rPr>
              <w:t>ywiriadau cyflwyniadol eraill</w:t>
            </w:r>
          </w:p>
          <w:p w14:paraId="5E9DFF02" w14:textId="7F55F943" w:rsidR="00786FE1" w:rsidRDefault="00CA10D0" w:rsidP="00D517D6">
            <w:pPr>
              <w:pStyle w:val="Tabletext"/>
            </w:pPr>
            <w:r w:rsidRPr="00CA10D0">
              <w:t>Rydym wedi cytuno nifer o ddiwygiadau cyflwyniadol i'r datganiadau ariannol a'r naratif ategol, i gynorthwyo dealltwriaeth y datganiadau ariannol ac i gywiro rhai gwallau teipio a thalgrynn</w:t>
            </w:r>
            <w:r w:rsidR="00786FE1">
              <w:t xml:space="preserve"> </w:t>
            </w: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14:paraId="6E4CD900" w14:textId="59F376AC" w:rsidR="00786FE1" w:rsidRPr="001201C7" w:rsidRDefault="00CA10D0" w:rsidP="00D517D6">
            <w:pPr>
              <w:pStyle w:val="Tabletext"/>
            </w:pPr>
            <w:r w:rsidRPr="00CA10D0">
              <w:rPr>
                <w:lang w:eastAsia="en-GB"/>
              </w:rPr>
              <w:t>Er mwyn sicrhau cysondeb rhwng y datganiad o gyfrifon a'r nodiadau ategol ac i sicrhau cywirdeb cyflwyniadol yn unol â'r Safonau Adrodd Ariannol Rhyngwladol</w:t>
            </w:r>
            <w:r w:rsidR="00786FE1" w:rsidRPr="00DE01C6">
              <w:rPr>
                <w:lang w:eastAsia="en-GB"/>
              </w:rPr>
              <w:t>.</w:t>
            </w:r>
          </w:p>
        </w:tc>
      </w:tr>
    </w:tbl>
    <w:p w14:paraId="336D2CC2" w14:textId="2FC077C5" w:rsidR="00E51BF0" w:rsidRPr="0065301F" w:rsidRDefault="00E51BF0" w:rsidP="00E8394D">
      <w:pPr>
        <w:pStyle w:val="Numberedtext"/>
        <w:numPr>
          <w:ilvl w:val="0"/>
          <w:numId w:val="0"/>
        </w:numPr>
        <w:ind w:left="567" w:hanging="567"/>
      </w:pPr>
      <w:r w:rsidRPr="00703661">
        <w:t xml:space="preserve"> </w:t>
      </w:r>
    </w:p>
    <w:p w14:paraId="7E5ACB9D" w14:textId="408E4D63" w:rsidR="00E51BF0" w:rsidRPr="0065301F" w:rsidRDefault="00DA159B" w:rsidP="00E51BF0">
      <w:pPr>
        <w:pStyle w:val="Heading2"/>
      </w:pPr>
      <w:r w:rsidRPr="00DA159B">
        <w:t>Materion sylweddol era</w:t>
      </w:r>
      <w:r>
        <w:t>ill sy'n deillio o'r archwiliad</w:t>
      </w:r>
    </w:p>
    <w:p w14:paraId="7C424EA0" w14:textId="40770C32" w:rsidR="00E51BF0" w:rsidRPr="0065301F" w:rsidRDefault="00DA159B" w:rsidP="00DA159B">
      <w:pPr>
        <w:pStyle w:val="Numberedtext"/>
      </w:pPr>
      <w:r>
        <w:t>Fel rhan o'r archwiliad, rydym yn ystyried nifer o faterion ansoddol a meintiol sy'n berthnasol i'r cyfrifon ac yn cyflwyno adroddiad i chi ar unrhyw faterion sylweddol sy'n codi. Nid oedd unrhyw faterion yn codi yn y meysydd hyn elen</w:t>
      </w:r>
      <w:r w:rsidR="00C30CBC">
        <w:t xml:space="preserve"> </w:t>
      </w:r>
      <w:r w:rsidRPr="00DA159B">
        <w:t>ac mae ein casgliadau wedi'u nodi isod</w:t>
      </w:r>
      <w:r w:rsidR="00E51BF0" w:rsidRPr="0065301F">
        <w:t>:</w:t>
      </w:r>
    </w:p>
    <w:p w14:paraId="16CF556D" w14:textId="3AEB09C8" w:rsidR="00E57F1B" w:rsidRDefault="00DA159B" w:rsidP="00407FFA">
      <w:pPr>
        <w:pStyle w:val="Bullets"/>
      </w:pPr>
      <w:r w:rsidRPr="00DA159B">
        <w:rPr>
          <w:b/>
        </w:rPr>
        <w:t>Nid oes gennym unrhyw bryderon ynglŷn â'r agweddau ansoddol ar eich arferion cyfrifyddu ac adrodd ariannol.</w:t>
      </w:r>
    </w:p>
    <w:p w14:paraId="2B0CEF78" w14:textId="488E8B22" w:rsidR="00AE1806" w:rsidRPr="00E92A84" w:rsidRDefault="00DA159B" w:rsidP="00DA159B">
      <w:pPr>
        <w:pStyle w:val="Bullets"/>
        <w:numPr>
          <w:ilvl w:val="0"/>
          <w:numId w:val="0"/>
        </w:numPr>
        <w:ind w:left="1134"/>
      </w:pPr>
      <w:r>
        <w:t xml:space="preserve">Cafwyd gennym fod y wybodaeth a ddarparwyd yn berthnasol, yn ddibynadwy, yn gymaradwy ac yn hawdd ei deall. Daethom i'r casgliad bod y polisïau a'r </w:t>
      </w:r>
      <w:r>
        <w:lastRenderedPageBreak/>
        <w:t xml:space="preserve">amcangyfrifon cyfrifyddu yn briodol a bod datgeliadau'r datganiadau ariannol yn ddiduedd, yn deg ac yn glir. </w:t>
      </w:r>
      <w:r w:rsidRPr="00DA159B">
        <w:t>Mae'r cyfrifon a gynhyrchwyd ar gyfer archwiliad o safon uchel ac mae hyn yn caniatáu yr archwiliad er mwyn symud ymlaen yn llyfn</w:t>
      </w:r>
      <w:r>
        <w:t>.</w:t>
      </w:r>
    </w:p>
    <w:p w14:paraId="2A4BA344" w14:textId="0C952C3B" w:rsidR="002A34DF" w:rsidRPr="002A34DF" w:rsidRDefault="00DA159B" w:rsidP="00B514BF">
      <w:pPr>
        <w:pStyle w:val="Bullets"/>
        <w:numPr>
          <w:ilvl w:val="0"/>
          <w:numId w:val="36"/>
        </w:numPr>
      </w:pPr>
      <w:r w:rsidRPr="00DA159B">
        <w:rPr>
          <w:b/>
        </w:rPr>
        <w:t>Ni ddaethom ar draws unrhyw anawsterau sylweddol yn ystod yr archwiliad</w:t>
      </w:r>
      <w:r w:rsidR="00E51BF0" w:rsidRPr="00DA159B">
        <w:rPr>
          <w:b/>
        </w:rPr>
        <w:t xml:space="preserve">. </w:t>
      </w:r>
    </w:p>
    <w:p w14:paraId="32C324EC" w14:textId="1FA5523B" w:rsidR="00E51BF0" w:rsidRPr="0065301F" w:rsidRDefault="00DA159B" w:rsidP="007F77FC">
      <w:pPr>
        <w:pStyle w:val="Bullets"/>
        <w:numPr>
          <w:ilvl w:val="0"/>
          <w:numId w:val="0"/>
        </w:numPr>
        <w:ind w:left="1134"/>
      </w:pPr>
      <w:r>
        <w:t xml:space="preserve">Cawsom wybodaeth mewn modd amserol a defnyddiol ac ni chyfyngwyd ar ein gwaith. </w:t>
      </w:r>
      <w:r w:rsidRPr="00DA159B">
        <w:t>Mae ansawdd y papurau gwaith a ddarparwyd a chyd -weithrediad swyddogion cyllid trwy gydol yr archwiliad yn parhau i fod o safon uche</w:t>
      </w:r>
      <w:r>
        <w:t>l.</w:t>
      </w:r>
      <w:r w:rsidR="002A34DF" w:rsidRPr="00DA159B">
        <w:rPr>
          <w:color w:val="7030A0"/>
        </w:rPr>
        <w:t xml:space="preserve"> </w:t>
      </w:r>
    </w:p>
    <w:p w14:paraId="036C3493" w14:textId="2F468F81" w:rsidR="00F40B1D" w:rsidRPr="00DA159B" w:rsidRDefault="00DA159B" w:rsidP="004C62E4">
      <w:pPr>
        <w:pStyle w:val="Bullets"/>
        <w:rPr>
          <w:color w:val="7030A0"/>
        </w:rPr>
      </w:pPr>
      <w:r w:rsidRPr="00DA159B">
        <w:rPr>
          <w:b/>
        </w:rPr>
        <w:t xml:space="preserve">Ni wnaethom drafod na gohebu â rheolwyr am unrhyw faterion sylweddol y mae angen i ni eich hysbysu amdanynt. </w:t>
      </w:r>
      <w:r w:rsidR="00E51BF0" w:rsidRPr="0065301F">
        <w:t xml:space="preserve"> </w:t>
      </w:r>
    </w:p>
    <w:p w14:paraId="69299FC6" w14:textId="6369BF79" w:rsidR="002A34DF" w:rsidRPr="00DA159B" w:rsidRDefault="00DA159B" w:rsidP="001F23CD">
      <w:pPr>
        <w:pStyle w:val="Bullets"/>
        <w:rPr>
          <w:color w:val="7030A0"/>
        </w:rPr>
      </w:pPr>
      <w:r w:rsidRPr="00DA159B">
        <w:rPr>
          <w:b/>
        </w:rPr>
        <w:t>Nid oes unrhyw faterion eraill sy'n arwyddocaol i'r gwaith o oruchwylio'r broses o gyflwyno adroddiadau ariannol y mae angen i ni eich hysbysu amdanynt.</w:t>
      </w:r>
      <w:r w:rsidR="00E51BF0" w:rsidRPr="0065301F">
        <w:t xml:space="preserve"> </w:t>
      </w:r>
    </w:p>
    <w:p w14:paraId="7CE36DDB" w14:textId="7F823D10" w:rsidR="00AE1806" w:rsidRPr="003F0742" w:rsidRDefault="00DA159B" w:rsidP="00DA159B">
      <w:pPr>
        <w:pStyle w:val="Bullets"/>
        <w:rPr>
          <w:color w:val="7030A0"/>
        </w:rPr>
      </w:pPr>
      <w:r w:rsidRPr="00DA159B">
        <w:rPr>
          <w:b/>
        </w:rPr>
        <w:t>Ni nodwyd unrhyw wendidau yn eich rheolaethau mewnol yr ystyriwn i fod yn sylweddol</w:t>
      </w:r>
      <w:r>
        <w:rPr>
          <w:b/>
        </w:rPr>
        <w:t>.</w:t>
      </w:r>
      <w:r w:rsidR="00E51BF0" w:rsidRPr="0065301F">
        <w:t xml:space="preserve"> </w:t>
      </w:r>
    </w:p>
    <w:p w14:paraId="3BFA5F39" w14:textId="0B85F1AF" w:rsidR="00E51BF0" w:rsidRPr="00DA159B" w:rsidRDefault="00DA159B" w:rsidP="007A7210">
      <w:pPr>
        <w:pStyle w:val="Bullets"/>
        <w:rPr>
          <w:color w:val="7030A0"/>
        </w:rPr>
      </w:pPr>
      <w:r w:rsidRPr="00DA159B">
        <w:rPr>
          <w:b/>
        </w:rPr>
        <w:t>Nid oes unrhyw faterion eraill y mae'n ofynnol iddynt, yn ôl safonau archwilio, gael eu cyfleu i'r sawl sy'n gyfrifol am lywodraethu</w:t>
      </w:r>
      <w:r w:rsidR="00436B37" w:rsidRPr="00DA159B">
        <w:rPr>
          <w:b/>
        </w:rPr>
        <w:t>.</w:t>
      </w:r>
      <w:r w:rsidR="00E51BF0" w:rsidRPr="00DA159B">
        <w:rPr>
          <w:b/>
        </w:rPr>
        <w:t xml:space="preserve"> </w:t>
      </w:r>
      <w:r w:rsidR="00412B2A" w:rsidRPr="00DA159B">
        <w:rPr>
          <w:color w:val="7030A0"/>
        </w:rPr>
        <w:t xml:space="preserve"> </w:t>
      </w:r>
    </w:p>
    <w:p w14:paraId="0F23E082" w14:textId="1DE04FB9" w:rsidR="00E51BF0" w:rsidRPr="0065301F" w:rsidRDefault="00DA159B" w:rsidP="00E51BF0">
      <w:pPr>
        <w:pStyle w:val="Heading1"/>
      </w:pPr>
      <w:r w:rsidRPr="00DA159B">
        <w:t>Annibyniaeth a gwrthrychedd</w:t>
      </w:r>
    </w:p>
    <w:p w14:paraId="6E6883AF" w14:textId="56195D1D" w:rsidR="00E51BF0" w:rsidRPr="00DA159B" w:rsidRDefault="00DA159B" w:rsidP="00164A4A">
      <w:pPr>
        <w:pStyle w:val="Numberedtext"/>
        <w:rPr>
          <w:color w:val="7030A0"/>
        </w:rPr>
      </w:pPr>
      <w:r>
        <w:t>Fel rhan o'r broses derfynol, mae'n ofynnol i ni roi sylwadau i chi ynghylch ein hannibyniaeth</w:t>
      </w:r>
      <w:r w:rsidR="00E51BF0">
        <w:t>.</w:t>
      </w:r>
    </w:p>
    <w:p w14:paraId="3A90D413" w14:textId="30717E3C" w:rsidR="00E51BF0" w:rsidRPr="00DA159B" w:rsidRDefault="00DA159B" w:rsidP="00DA159B">
      <w:pPr>
        <w:pStyle w:val="Numberedtext"/>
        <w:rPr>
          <w:color w:val="7030A0"/>
        </w:rPr>
      </w:pPr>
      <w:r>
        <w:t xml:space="preserve">Rydym wedi cydymffurfio â safonau moesegol ac yn ein barn broffesiynol, rydym yn annibynnol ac ni chaiff ein gwrthrychedd ei beryglu. Nid oes unrhyw gydberthnasau rhwng Swyddfa Archwilio Cymru </w:t>
      </w:r>
      <w:r w:rsidRPr="00DA159B">
        <w:t>a'r Awdurdod sy'n effeithio ar ein gwrthrychedd na</w:t>
      </w:r>
      <w:r>
        <w:t>'n hannibyniaeth yn ein barn ni</w:t>
      </w:r>
      <w:r w:rsidR="00E51BF0">
        <w:t>.</w:t>
      </w:r>
    </w:p>
    <w:p w14:paraId="6124AE59" w14:textId="77777777" w:rsidR="00D51CEA" w:rsidRPr="0075685B" w:rsidRDefault="00D51CEA" w:rsidP="0075685B"/>
    <w:p w14:paraId="5741772E" w14:textId="77777777" w:rsidR="0075685B" w:rsidRPr="0075685B" w:rsidRDefault="0075685B" w:rsidP="0075685B"/>
    <w:p w14:paraId="0585FA4E" w14:textId="77777777" w:rsidR="0075685B" w:rsidRPr="00024801" w:rsidRDefault="0075685B" w:rsidP="00024801">
      <w:pPr>
        <w:pStyle w:val="Exhibitsource"/>
        <w:sectPr w:rsidR="0075685B" w:rsidRPr="00024801" w:rsidSect="00AA303E">
          <w:headerReference w:type="even" r:id="rId21"/>
          <w:headerReference w:type="default" r:id="rId22"/>
          <w:headerReference w:type="first" r:id="rId23"/>
          <w:pgSz w:w="11906" w:h="16838"/>
          <w:pgMar w:top="1440" w:right="1440" w:bottom="1440" w:left="1440" w:header="709" w:footer="709" w:gutter="0"/>
          <w:cols w:space="708"/>
          <w:titlePg/>
          <w:docGrid w:linePitch="360"/>
        </w:sectPr>
      </w:pPr>
    </w:p>
    <w:p w14:paraId="7FE02699" w14:textId="23C46AA1" w:rsidR="00F45048" w:rsidRDefault="005E7863" w:rsidP="001F07F8">
      <w:pPr>
        <w:pStyle w:val="Heading1"/>
        <w:rPr>
          <w:color w:val="7030A0"/>
        </w:rPr>
      </w:pPr>
      <w:r w:rsidRPr="005E7863">
        <w:lastRenderedPageBreak/>
        <w:t>Llythyr Sylwadau</w:t>
      </w:r>
    </w:p>
    <w:p w14:paraId="5535B87D" w14:textId="6F700BCB" w:rsidR="006A4024" w:rsidRPr="000D5543" w:rsidRDefault="006A4024" w:rsidP="006A4024">
      <w:pPr>
        <w:rPr>
          <w:color w:val="000000" w:themeColor="text1"/>
        </w:rPr>
      </w:pPr>
      <w:r w:rsidRPr="000D5543">
        <w:rPr>
          <w:color w:val="000000" w:themeColor="text1"/>
        </w:rPr>
        <w:t>(</w:t>
      </w:r>
      <w:r w:rsidR="005E7863">
        <w:rPr>
          <w:color w:val="000000" w:themeColor="text1"/>
        </w:rPr>
        <w:t>P</w:t>
      </w:r>
      <w:r w:rsidR="005E7863" w:rsidRPr="005E7863">
        <w:rPr>
          <w:color w:val="000000" w:themeColor="text1"/>
        </w:rPr>
        <w:t>ennawd corff a archwiliwyd</w:t>
      </w:r>
      <w:r w:rsidRPr="000D5543">
        <w:rPr>
          <w:color w:val="000000" w:themeColor="text1"/>
        </w:rPr>
        <w:t>)</w:t>
      </w:r>
    </w:p>
    <w:p w14:paraId="08F36576" w14:textId="77777777" w:rsidR="006A4024" w:rsidRPr="00432270" w:rsidRDefault="006A4024" w:rsidP="006A4024"/>
    <w:p w14:paraId="7C880F5E" w14:textId="77777777" w:rsidR="006A4024" w:rsidRPr="00954208" w:rsidRDefault="006A4024" w:rsidP="006A4024">
      <w:r w:rsidRPr="00954208">
        <w:t>Mr Anthony Barrett</w:t>
      </w:r>
    </w:p>
    <w:p w14:paraId="72DB481C" w14:textId="77777777" w:rsidR="005E7863" w:rsidRDefault="005E7863" w:rsidP="006A4024">
      <w:r w:rsidRPr="005E7863">
        <w:t>Archwilydd Cyffredinol Cynorthwyol</w:t>
      </w:r>
    </w:p>
    <w:p w14:paraId="439DC9B4" w14:textId="77777777" w:rsidR="005E7863" w:rsidRDefault="005E7863" w:rsidP="005E7863">
      <w:r>
        <w:t>Swyddfa Archwilio Cymru</w:t>
      </w:r>
    </w:p>
    <w:p w14:paraId="174FE199" w14:textId="77777777" w:rsidR="005E7863" w:rsidRDefault="005E7863" w:rsidP="005E7863">
      <w:r>
        <w:t>24 Heol y Gadeirlan</w:t>
      </w:r>
    </w:p>
    <w:p w14:paraId="712E54DF" w14:textId="6E8E70F0" w:rsidR="006A4024" w:rsidRPr="00432270" w:rsidRDefault="005E7863" w:rsidP="005E7863">
      <w:r>
        <w:t>Caerdydd</w:t>
      </w:r>
    </w:p>
    <w:p w14:paraId="197AF3B6" w14:textId="77777777" w:rsidR="006A4024" w:rsidRPr="00432270" w:rsidRDefault="006A4024" w:rsidP="006A4024">
      <w:r w:rsidRPr="00432270">
        <w:t>CF11 9LJ</w:t>
      </w:r>
    </w:p>
    <w:p w14:paraId="1CE45AF8" w14:textId="3CF106F7" w:rsidR="006A4024" w:rsidRPr="000D5543" w:rsidRDefault="006A4024" w:rsidP="006A4024">
      <w:pPr>
        <w:rPr>
          <w:color w:val="000000" w:themeColor="text1"/>
        </w:rPr>
      </w:pPr>
      <w:r w:rsidRPr="000D5543">
        <w:rPr>
          <w:color w:val="000000" w:themeColor="text1"/>
        </w:rPr>
        <w:t>[D</w:t>
      </w:r>
      <w:r w:rsidR="005E7863" w:rsidRPr="005E7863">
        <w:rPr>
          <w:color w:val="000000" w:themeColor="text1"/>
        </w:rPr>
        <w:t>yddiad</w:t>
      </w:r>
      <w:r w:rsidRPr="000D5543">
        <w:rPr>
          <w:color w:val="000000" w:themeColor="text1"/>
        </w:rPr>
        <w:t>]</w:t>
      </w:r>
    </w:p>
    <w:p w14:paraId="7F82AB5D" w14:textId="138CFB19" w:rsidR="006A4024" w:rsidRPr="00432270" w:rsidRDefault="00692E7A" w:rsidP="006A4024">
      <w:pPr>
        <w:pStyle w:val="Heading1"/>
      </w:pPr>
      <w:r w:rsidRPr="00692E7A">
        <w:t>Sylwadau ar ddatganiadau ariannol</w:t>
      </w:r>
      <w:r w:rsidR="006A4024" w:rsidRPr="00432270">
        <w:t xml:space="preserve"> </w:t>
      </w:r>
      <w:r w:rsidR="006A4024">
        <w:t>201</w:t>
      </w:r>
      <w:r w:rsidR="00BD6F4C">
        <w:t>5</w:t>
      </w:r>
      <w:r w:rsidR="006A4024">
        <w:t>/1</w:t>
      </w:r>
      <w:r w:rsidR="00BD6F4C">
        <w:t>6</w:t>
      </w:r>
      <w:r w:rsidR="006A4024" w:rsidRPr="00D26D0D">
        <w:rPr>
          <w:color w:val="7030A0"/>
        </w:rPr>
        <w:t xml:space="preserve"> </w:t>
      </w:r>
    </w:p>
    <w:p w14:paraId="29E2F3E3" w14:textId="1CD3F2AE" w:rsidR="00692E7A" w:rsidRDefault="00692E7A" w:rsidP="00692E7A">
      <w:r w:rsidRPr="00692E7A">
        <w:t xml:space="preserve">Darperir y llythyr hwn mewn perthynas â'ch archwiliad o ddatganiadau ariannol </w:t>
      </w:r>
      <w:r w:rsidR="003944E5">
        <w:t>Awdurdod Parc Cenedlaethol Bannau Brycheiniog</w:t>
      </w:r>
      <w:r w:rsidR="006A4024" w:rsidRPr="00432270">
        <w:t xml:space="preserve"> </w:t>
      </w:r>
      <w:r>
        <w:t>ar gyfer y flwyddyn a ddaeth i ben 31 Mawrth 2016 er mwyn mynegi barn ar ba mor wir a theg ydynt ac i ba raddau y maent wedi'u paratoi'n briodol.</w:t>
      </w:r>
    </w:p>
    <w:p w14:paraId="02B317D2" w14:textId="77777777" w:rsidR="00692E7A" w:rsidRDefault="00692E7A" w:rsidP="00692E7A">
      <w:r>
        <w:t>Rydym yn cadarnhau hyd eithaf ein gwybodaeth a'n cred, ar ôl cynnal ymchwiliadau a oedd</w:t>
      </w:r>
    </w:p>
    <w:p w14:paraId="1F4F8605" w14:textId="2BA58A4A" w:rsidR="006A4024" w:rsidRPr="00432270" w:rsidRDefault="00692E7A" w:rsidP="00692E7A">
      <w:r>
        <w:t>yn ddigonol yn ein barn ni, y gallwn wneud y sylwadau canlynol i chi</w:t>
      </w:r>
      <w:r w:rsidR="006A4024" w:rsidRPr="00432270">
        <w:t>.</w:t>
      </w:r>
    </w:p>
    <w:p w14:paraId="48D5348C" w14:textId="597DFCDC" w:rsidR="006A4024" w:rsidRPr="00432270" w:rsidRDefault="00692E7A" w:rsidP="006A4024">
      <w:pPr>
        <w:pStyle w:val="Heading1"/>
      </w:pPr>
      <w:r w:rsidRPr="00692E7A">
        <w:t>Sylwadau rheolwyr</w:t>
      </w:r>
    </w:p>
    <w:p w14:paraId="364DCAAF" w14:textId="488C634F" w:rsidR="006A4024" w:rsidRPr="00665C9E" w:rsidRDefault="00692E7A" w:rsidP="006A4024">
      <w:pPr>
        <w:pStyle w:val="Heading2"/>
      </w:pPr>
      <w:r w:rsidRPr="00692E7A">
        <w:t>Cyfrifoldebau</w:t>
      </w:r>
    </w:p>
    <w:p w14:paraId="61655DA9" w14:textId="7D911D34" w:rsidR="006A4024" w:rsidRPr="00954208" w:rsidRDefault="00692E7A" w:rsidP="00692E7A">
      <w:r>
        <w:t>Paratoi'r datganiadau ariannol yn unol â gofynion deddfwriaethol a Chod Ymarfer CIPFA ar Gyfrifyddu Awdurdodau Lleol 2015-16; yn arbennig, mae'r datganiadau ariannol yn rhoi darlun cywir a theg yn unol â hynny</w:t>
      </w:r>
      <w:r w:rsidR="006A4024" w:rsidRPr="00954208">
        <w:t xml:space="preserve">. </w:t>
      </w:r>
    </w:p>
    <w:p w14:paraId="08C6FE2E" w14:textId="0A11AD65" w:rsidR="006A4024" w:rsidRPr="00954208" w:rsidRDefault="00692E7A" w:rsidP="006A4024">
      <w:r w:rsidRPr="00692E7A">
        <w:t>Rydym yn cydnabod ein cyfrifoldeb am gynllunio, gweithredu, cynnal a chadw ac adolygu rheolaeth fewnol er mwyn atal a chanfod twyll a chamgymeriadau</w:t>
      </w:r>
      <w:r w:rsidR="006A4024" w:rsidRPr="00954208">
        <w:t>.</w:t>
      </w:r>
    </w:p>
    <w:p w14:paraId="5511DFC2" w14:textId="23AEBCD4" w:rsidR="006A4024" w:rsidRPr="00432270" w:rsidRDefault="00692E7A" w:rsidP="006A4024">
      <w:pPr>
        <w:pStyle w:val="Heading2"/>
      </w:pPr>
      <w:r w:rsidRPr="00692E7A">
        <w:t>Gwybodaeth a roddwyd</w:t>
      </w:r>
    </w:p>
    <w:p w14:paraId="29C20665" w14:textId="41FCCE7E" w:rsidR="006A4024" w:rsidRPr="00432270" w:rsidRDefault="00692E7A" w:rsidP="006A4024">
      <w:r w:rsidRPr="00692E7A">
        <w:t>Rydym wedi rhoi'r canlynol i chi:</w:t>
      </w:r>
    </w:p>
    <w:p w14:paraId="137C2045" w14:textId="72B13BBA" w:rsidR="006A4024" w:rsidRPr="004C2460" w:rsidRDefault="00692E7A" w:rsidP="00692E7A">
      <w:pPr>
        <w:pStyle w:val="Appendixbullets"/>
      </w:pPr>
      <w:r w:rsidRPr="00692E7A">
        <w:t>Mynediad llawn i'r canlyno</w:t>
      </w:r>
      <w:r>
        <w:t>l</w:t>
      </w:r>
      <w:r w:rsidR="006A4024" w:rsidRPr="004C2460">
        <w:t>:</w:t>
      </w:r>
    </w:p>
    <w:p w14:paraId="10642675" w14:textId="5DCDBCB9" w:rsidR="00692E7A" w:rsidRDefault="00692E7A" w:rsidP="00310B71">
      <w:pPr>
        <w:pStyle w:val="Appendixsub-bullets"/>
      </w:pPr>
      <w:r>
        <w:t>yr holl wybodaeth rydym yn ymwybodol ohoni sy'n berthnasol i'r broses o baratoi'r datganiadau ariannol megis llyfrau cyfrifon a dogfennaeth ategol, cofnodion cyfarfodydd a materion eraill;</w:t>
      </w:r>
    </w:p>
    <w:p w14:paraId="1E402A16" w14:textId="00A7702A" w:rsidR="00692E7A" w:rsidRDefault="00692E7A" w:rsidP="00FB0CDE">
      <w:pPr>
        <w:pStyle w:val="Appendixsub-bullets"/>
      </w:pPr>
      <w:r>
        <w:t>gwybodaeth ychwanegol y gwnaethoch ofyn amdani gennym at ddiben yr archwiliad; a</w:t>
      </w:r>
    </w:p>
    <w:p w14:paraId="6315647A" w14:textId="59E80259" w:rsidR="006A4024" w:rsidRPr="004C2460" w:rsidRDefault="00692E7A" w:rsidP="003E073A">
      <w:pPr>
        <w:pStyle w:val="Appendixsub-bullets"/>
      </w:pPr>
      <w:r>
        <w:lastRenderedPageBreak/>
        <w:t>mynediad anghyfyngedig i staff yr oedd yn angenrheidiol, yn eich barn chi, gael tystiolaeth archwilio ganddynt</w:t>
      </w:r>
      <w:r w:rsidR="006A4024" w:rsidRPr="004C2460">
        <w:t>.</w:t>
      </w:r>
    </w:p>
    <w:p w14:paraId="7DFB10E7" w14:textId="476F556C" w:rsidR="00692E7A" w:rsidRDefault="00692E7A" w:rsidP="002810C2">
      <w:pPr>
        <w:pStyle w:val="Appendixbullets"/>
      </w:pPr>
      <w:r>
        <w:t>Canlyniadau ein hasesiad o'r risg y gall y datganiadau ariannol fod wedi eu camddatgan mewn modd perthnasol o ganlyniad i dwyll.</w:t>
      </w:r>
    </w:p>
    <w:p w14:paraId="484166BA" w14:textId="6335A74C" w:rsidR="006A4024" w:rsidRPr="004C2460" w:rsidRDefault="00692E7A" w:rsidP="00692E7A">
      <w:pPr>
        <w:pStyle w:val="Appendixbullets"/>
      </w:pPr>
      <w:r>
        <w:t xml:space="preserve">Ein gwybodaeth am dwyll neu dwyll a amheuir yr ydym yn ymwybodol ohono ac sy'n effeithio ar </w:t>
      </w:r>
      <w:r w:rsidR="003944E5">
        <w:t>Awdurdod Parc Cenedlaethol Bannau Brycheiniog</w:t>
      </w:r>
      <w:r>
        <w:t xml:space="preserve"> ac yn ymwneud â</w:t>
      </w:r>
      <w:r w:rsidR="006A4024" w:rsidRPr="004C2460">
        <w:t>:</w:t>
      </w:r>
    </w:p>
    <w:p w14:paraId="74FD5337" w14:textId="77777777" w:rsidR="00692E7A" w:rsidRDefault="00692E7A" w:rsidP="00692E7A">
      <w:pPr>
        <w:pStyle w:val="Appendixsub-bullets"/>
      </w:pPr>
      <w:r>
        <w:t>rheolwyr;</w:t>
      </w:r>
    </w:p>
    <w:p w14:paraId="356E614A" w14:textId="52A9582E" w:rsidR="00692E7A" w:rsidRDefault="00692E7A" w:rsidP="00692E7A">
      <w:pPr>
        <w:pStyle w:val="Appendixsub-bullets"/>
      </w:pPr>
      <w:r>
        <w:t>cyflogeion sydd â rolau pwysig yng nghyd-destun rheolaeth fewnol; neu</w:t>
      </w:r>
    </w:p>
    <w:p w14:paraId="2A9549A8" w14:textId="753947D7" w:rsidR="006A4024" w:rsidRPr="004C2460" w:rsidRDefault="00692E7A" w:rsidP="00692E7A">
      <w:pPr>
        <w:pStyle w:val="Appendixsub-bullets"/>
      </w:pPr>
      <w:r>
        <w:t>eraill lle gallai'r twyll gael effaith berthnasol ar y datganiadau ariannol.</w:t>
      </w:r>
    </w:p>
    <w:p w14:paraId="7BAEAF80" w14:textId="51DE4469" w:rsidR="00692E7A" w:rsidRDefault="00692E7A" w:rsidP="0030213D">
      <w:pPr>
        <w:pStyle w:val="Appendixbullets"/>
      </w:pPr>
      <w:r>
        <w:t>Ein gwybodaeth am unrhyw honiadau o dwyll, neu dwyll a amheuir, sy'n effeithio ar y datganiadau ariannol a roddwyd i ni gan gyflogeion, cyn-gyflogeion, rheoleiddwyr neu eraill.</w:t>
      </w:r>
    </w:p>
    <w:p w14:paraId="3633E4E3" w14:textId="0E839987" w:rsidR="00692E7A" w:rsidRDefault="00692E7A" w:rsidP="00764F3D">
      <w:pPr>
        <w:pStyle w:val="Appendixbullets"/>
      </w:pPr>
      <w:r>
        <w:t>Ein gwybodaeth am bob achos hysbys neu achos a amheuir o ddiffyg cydymffurfio â deddfau a rheoliadau y dylid ystyried eu heffeithiau wrth baratoi'r datganiadau ariannol.</w:t>
      </w:r>
    </w:p>
    <w:p w14:paraId="54E9CC8A" w14:textId="324DD513" w:rsidR="006A4024" w:rsidRPr="004C2460" w:rsidRDefault="00692E7A" w:rsidP="008A69C9">
      <w:pPr>
        <w:pStyle w:val="Appendixbullets"/>
      </w:pPr>
      <w:r>
        <w:t>Manylion yr holl bartïon cysylltiedig a'r holl gydberthnasau a thrafodion partïon cysylltiedig rydym yn ymwybodol ohonynt..</w:t>
      </w:r>
    </w:p>
    <w:p w14:paraId="2858B894" w14:textId="5BAAB70E" w:rsidR="006A4024" w:rsidRPr="00432270" w:rsidRDefault="00B561B4" w:rsidP="006A4024">
      <w:pPr>
        <w:pStyle w:val="Heading2"/>
      </w:pPr>
      <w:r w:rsidRPr="00B561B4">
        <w:t>Sylwadau ar y datganiad ariannol</w:t>
      </w:r>
    </w:p>
    <w:p w14:paraId="06D8FDE2" w14:textId="652DC2E3" w:rsidR="00B561B4" w:rsidRDefault="00B561B4" w:rsidP="00B561B4">
      <w:r>
        <w:t>Cofnodwyd pob trafodyn, ased a rhwymedigaeth yn y cofnodion cyfrifyddu ac fe'u hadlewyrchir yn y datganiadau ariannol.</w:t>
      </w:r>
    </w:p>
    <w:p w14:paraId="3A20186C" w14:textId="6A2E77FE" w:rsidR="00B561B4" w:rsidRDefault="00B561B4" w:rsidP="00B561B4">
      <w:r>
        <w:t>Mae'r rhagdybiaethau arwyddocaol a ddefnyddiwyd i wneud amcangyfrifon cyfrifyddu, gan gynnwys y rheini a fesurwyd ar werth teg, yn rhesymol.</w:t>
      </w:r>
    </w:p>
    <w:p w14:paraId="3D381F3A" w14:textId="5EDB0A6C" w:rsidR="006A4024" w:rsidRPr="00432270" w:rsidRDefault="00B561B4" w:rsidP="00B561B4">
      <w:r>
        <w:t>Cyfrifwyd yn briodol am gydberthnasau a thrafodion partïon cysylltiedig ac fe'u datgelwyd yn briodol.</w:t>
      </w:r>
    </w:p>
    <w:p w14:paraId="2D12B675" w14:textId="01E75D2B" w:rsidR="006A4024" w:rsidRPr="00432270" w:rsidRDefault="00B561B4" w:rsidP="00B561B4">
      <w:r>
        <w:t>Mae pob digwyddiad sy'n digwydd ar ôl y dyddiad adrodd y mae angen addasu neu ddatgelu wedi eu haddasu ar gyfer neu ei datgelu</w:t>
      </w:r>
      <w:r w:rsidR="006A4024" w:rsidRPr="00432270">
        <w:t>.</w:t>
      </w:r>
    </w:p>
    <w:p w14:paraId="21736917" w14:textId="77777777" w:rsidR="00B561B4" w:rsidRDefault="00B561B4" w:rsidP="00B561B4">
      <w:r>
        <w:t>Datgelwyd pob achos gwirioneddol neu bosibl hysbys o ymgyfreitha a hawliadau y dylid ystyried eu heffeithiau wrth baratoi'r datganiadau ariannol i'r archwilydd, a chyfrifwyd amdanynt a'u datgelu yn unol â'r fframwaith cyflwyno adroddiadau ariannol perthnasol.</w:t>
      </w:r>
    </w:p>
    <w:p w14:paraId="755CC609" w14:textId="7B128D36" w:rsidR="006A4024" w:rsidRPr="004C2460" w:rsidRDefault="00B561B4" w:rsidP="00B561B4">
      <w:pPr>
        <w:rPr>
          <w:color w:val="7030A0"/>
        </w:rPr>
      </w:pPr>
      <w:r>
        <w:t>Nid oes unrhyw gamddatganiadau perthnasol, gan gynnwys hepgoriadau, yn y datganiadau ariannol.</w:t>
      </w:r>
      <w:r w:rsidR="006A4024" w:rsidRPr="00432270">
        <w:t xml:space="preserve"> </w:t>
      </w:r>
    </w:p>
    <w:p w14:paraId="032639B0" w14:textId="77777777" w:rsidR="00715859" w:rsidRDefault="00715859">
      <w:pPr>
        <w:spacing w:before="0" w:after="200" w:line="24" w:lineRule="auto"/>
        <w:rPr>
          <w:rFonts w:eastAsia="Times New Roman" w:cs="Times New Roman"/>
          <w:bCs/>
          <w:color w:val="B01717"/>
          <w:kern w:val="32"/>
          <w:sz w:val="36"/>
          <w:szCs w:val="36"/>
        </w:rPr>
      </w:pPr>
      <w:r>
        <w:br w:type="page"/>
      </w:r>
    </w:p>
    <w:p w14:paraId="6C7FD67F" w14:textId="115F9207" w:rsidR="006A4024" w:rsidRPr="00DA1382" w:rsidRDefault="00B561B4" w:rsidP="006A4024">
      <w:pPr>
        <w:pStyle w:val="Heading1"/>
        <w:rPr>
          <w:color w:val="7030A0"/>
        </w:rPr>
      </w:pPr>
      <w:r w:rsidRPr="00B561B4">
        <w:lastRenderedPageBreak/>
        <w:t>Sylwadau gan y rhai sy'n gyfrifol am lywodraethu</w:t>
      </w:r>
    </w:p>
    <w:p w14:paraId="69451528" w14:textId="77777777" w:rsidR="00B561B4" w:rsidRDefault="00B561B4" w:rsidP="00B561B4">
      <w:r>
        <w:t xml:space="preserve">Cydnabyddwn fod y sylwadau a wnaed gan y rheolwyr, uchod, wedi eu trafod â ni. </w:t>
      </w:r>
    </w:p>
    <w:p w14:paraId="1DE289B1" w14:textId="1A497D32" w:rsidR="00B561B4" w:rsidRDefault="00B561B4" w:rsidP="00B561B4">
      <w:r>
        <w:t>Cydnabyddwn ein cyfrifoldeb am baratoi datganiadau ariannol cywir a theg yn unol â'r fframwaith cyflwyno adroddiadau ariannol perthnasol. Cymeradwywyd y datganiadau</w:t>
      </w:r>
    </w:p>
    <w:p w14:paraId="71EB049F" w14:textId="66DD7845" w:rsidR="006A4024" w:rsidRPr="00432270" w:rsidRDefault="00B561B4" w:rsidP="00B561B4">
      <w:r>
        <w:t xml:space="preserve">ariannol gan </w:t>
      </w:r>
      <w:r w:rsidRPr="00B561B4">
        <w:t>yr Awdurdod ar 10 Awst</w:t>
      </w:r>
      <w:r w:rsidR="00BD6F4C">
        <w:t xml:space="preserve"> 2016</w:t>
      </w:r>
      <w:r w:rsidR="006A4024" w:rsidRPr="00432270">
        <w:t>.</w:t>
      </w:r>
    </w:p>
    <w:p w14:paraId="601D3408" w14:textId="77777777" w:rsidR="006A4024" w:rsidRDefault="006A4024" w:rsidP="006A4024"/>
    <w:tbl>
      <w:tblPr>
        <w:tblW w:w="0" w:type="auto"/>
        <w:tblLook w:val="01E0" w:firstRow="1" w:lastRow="1" w:firstColumn="1" w:lastColumn="1" w:noHBand="0" w:noVBand="0"/>
      </w:tblPr>
      <w:tblGrid>
        <w:gridCol w:w="4596"/>
        <w:gridCol w:w="4301"/>
      </w:tblGrid>
      <w:tr w:rsidR="006A4024" w:rsidRPr="00954208" w14:paraId="7C88AF60" w14:textId="77777777" w:rsidTr="00874B4E">
        <w:tc>
          <w:tcPr>
            <w:tcW w:w="4596" w:type="dxa"/>
          </w:tcPr>
          <w:p w14:paraId="5B6202E0" w14:textId="552FF0AB" w:rsidR="006A4024" w:rsidRPr="00954208" w:rsidRDefault="00B561B4" w:rsidP="00874B4E">
            <w:r w:rsidRPr="00B561B4">
              <w:t>Llofnodwyd gan</w:t>
            </w:r>
            <w:r w:rsidR="006A4024" w:rsidRPr="00954208">
              <w:t>:</w:t>
            </w:r>
          </w:p>
        </w:tc>
        <w:tc>
          <w:tcPr>
            <w:tcW w:w="4301" w:type="dxa"/>
          </w:tcPr>
          <w:p w14:paraId="5A1541C3" w14:textId="6B09ADA2" w:rsidR="006A4024" w:rsidRPr="00954208" w:rsidRDefault="00B561B4" w:rsidP="00874B4E">
            <w:r w:rsidRPr="00B561B4">
              <w:t>Llofnodwyd gan</w:t>
            </w:r>
            <w:r w:rsidR="006A4024" w:rsidRPr="00954208">
              <w:t>:</w:t>
            </w:r>
          </w:p>
        </w:tc>
      </w:tr>
      <w:tr w:rsidR="006A4024" w:rsidRPr="000D5543" w14:paraId="042DF5F3" w14:textId="77777777" w:rsidTr="00874B4E">
        <w:tc>
          <w:tcPr>
            <w:tcW w:w="4596" w:type="dxa"/>
          </w:tcPr>
          <w:p w14:paraId="22BCF867" w14:textId="77777777" w:rsidR="002B64B9" w:rsidRPr="000D5543" w:rsidRDefault="002B64B9" w:rsidP="00874B4E">
            <w:pPr>
              <w:rPr>
                <w:color w:val="000000" w:themeColor="text1"/>
              </w:rPr>
            </w:pPr>
          </w:p>
          <w:p w14:paraId="46924B14" w14:textId="2CA10893" w:rsidR="006A4024" w:rsidRPr="000D5543" w:rsidRDefault="006A4024" w:rsidP="00874B4E">
            <w:pPr>
              <w:rPr>
                <w:color w:val="000000" w:themeColor="text1"/>
              </w:rPr>
            </w:pPr>
            <w:r w:rsidRPr="000D5543">
              <w:rPr>
                <w:color w:val="000000" w:themeColor="text1"/>
              </w:rPr>
              <w:t>[</w:t>
            </w:r>
            <w:r w:rsidR="00B561B4" w:rsidRPr="00B561B4">
              <w:rPr>
                <w:color w:val="000000" w:themeColor="text1"/>
              </w:rPr>
              <w:t>Swyddog sy'n llofnodi ar ran rheolwyr</w:t>
            </w:r>
            <w:r w:rsidRPr="000D5543">
              <w:rPr>
                <w:color w:val="000000" w:themeColor="text1"/>
              </w:rPr>
              <w:t>]</w:t>
            </w:r>
          </w:p>
        </w:tc>
        <w:tc>
          <w:tcPr>
            <w:tcW w:w="4301" w:type="dxa"/>
          </w:tcPr>
          <w:p w14:paraId="755718ED" w14:textId="77777777" w:rsidR="002B64B9" w:rsidRPr="000D5543" w:rsidRDefault="002B64B9" w:rsidP="00874B4E">
            <w:pPr>
              <w:rPr>
                <w:color w:val="000000" w:themeColor="text1"/>
              </w:rPr>
            </w:pPr>
          </w:p>
          <w:p w14:paraId="2964340F" w14:textId="2AD86A99" w:rsidR="006A4024" w:rsidRPr="000D5543" w:rsidRDefault="006A4024" w:rsidP="00874B4E">
            <w:pPr>
              <w:rPr>
                <w:color w:val="000000" w:themeColor="text1"/>
              </w:rPr>
            </w:pPr>
            <w:r w:rsidRPr="000D5543">
              <w:rPr>
                <w:color w:val="000000" w:themeColor="text1"/>
              </w:rPr>
              <w:t>[</w:t>
            </w:r>
            <w:r w:rsidR="00B561B4" w:rsidRPr="00B561B4">
              <w:rPr>
                <w:color w:val="000000" w:themeColor="text1"/>
              </w:rPr>
              <w:t>Swyddog neu Aelod sy'n llofnodi ar ran y rhai sy'n gyfrifol am lywodraethu</w:t>
            </w:r>
            <w:r w:rsidRPr="000D5543">
              <w:rPr>
                <w:color w:val="000000" w:themeColor="text1"/>
              </w:rPr>
              <w:t>]</w:t>
            </w:r>
          </w:p>
        </w:tc>
      </w:tr>
      <w:tr w:rsidR="006A4024" w:rsidRPr="00954208" w14:paraId="51BC4A40" w14:textId="77777777" w:rsidTr="00874B4E">
        <w:trPr>
          <w:trHeight w:val="60"/>
        </w:trPr>
        <w:tc>
          <w:tcPr>
            <w:tcW w:w="4596" w:type="dxa"/>
          </w:tcPr>
          <w:p w14:paraId="72411E3A" w14:textId="5C9C9DFA" w:rsidR="006A4024" w:rsidRPr="00954208" w:rsidRDefault="006A4024" w:rsidP="00874B4E">
            <w:r w:rsidRPr="00954208">
              <w:t>D</w:t>
            </w:r>
            <w:r w:rsidR="00B561B4" w:rsidRPr="00B561B4">
              <w:t>yddiad</w:t>
            </w:r>
            <w:r w:rsidRPr="00954208">
              <w:t>:</w:t>
            </w:r>
          </w:p>
        </w:tc>
        <w:tc>
          <w:tcPr>
            <w:tcW w:w="4301" w:type="dxa"/>
          </w:tcPr>
          <w:p w14:paraId="473184B1" w14:textId="611E4262" w:rsidR="006A4024" w:rsidRPr="00954208" w:rsidRDefault="006A4024" w:rsidP="00874B4E">
            <w:r w:rsidRPr="00954208">
              <w:t>D</w:t>
            </w:r>
            <w:r w:rsidR="00B561B4" w:rsidRPr="00B561B4">
              <w:t>yddiad</w:t>
            </w:r>
            <w:r w:rsidRPr="00954208">
              <w:t>:</w:t>
            </w:r>
          </w:p>
        </w:tc>
      </w:tr>
    </w:tbl>
    <w:p w14:paraId="3F794BD2" w14:textId="77777777" w:rsidR="00F45048" w:rsidRDefault="00F45048" w:rsidP="00F45048">
      <w:pPr>
        <w:rPr>
          <w:color w:val="7030A0"/>
        </w:rPr>
      </w:pPr>
    </w:p>
    <w:p w14:paraId="2B5E9793" w14:textId="77777777" w:rsidR="00597F5B" w:rsidRPr="00F45048" w:rsidRDefault="00597F5B" w:rsidP="00F45048">
      <w:pPr>
        <w:rPr>
          <w:color w:val="7030A0"/>
        </w:rPr>
      </w:pPr>
    </w:p>
    <w:p w14:paraId="66E9A589" w14:textId="77777777" w:rsidR="00597F5B" w:rsidRDefault="00597F5B" w:rsidP="001F07F8">
      <w:pPr>
        <w:ind w:left="1134" w:hanging="567"/>
      </w:pPr>
    </w:p>
    <w:p w14:paraId="2C806F62" w14:textId="77777777" w:rsidR="001F07F8" w:rsidRDefault="001F07F8" w:rsidP="001F07F8">
      <w:pPr>
        <w:ind w:left="1134" w:hanging="567"/>
      </w:pPr>
    </w:p>
    <w:p w14:paraId="563DCAAE" w14:textId="77777777" w:rsidR="001F07F8" w:rsidRDefault="001F07F8" w:rsidP="001F07F8">
      <w:pPr>
        <w:ind w:left="1134" w:hanging="567"/>
        <w:sectPr w:rsidR="001F07F8" w:rsidSect="00832E55">
          <w:headerReference w:type="first" r:id="rId24"/>
          <w:pgSz w:w="11906" w:h="16838"/>
          <w:pgMar w:top="1440" w:right="1440" w:bottom="1440" w:left="1440" w:header="709" w:footer="709" w:gutter="0"/>
          <w:cols w:space="708"/>
          <w:titlePg/>
          <w:docGrid w:linePitch="360"/>
        </w:sectPr>
      </w:pPr>
    </w:p>
    <w:p w14:paraId="1B956B60" w14:textId="1C6003E0" w:rsidR="00F45048" w:rsidRDefault="00EE7359" w:rsidP="00EE7359">
      <w:pPr>
        <w:pStyle w:val="Heading1"/>
      </w:pPr>
      <w:r>
        <w:lastRenderedPageBreak/>
        <w:t xml:space="preserve">Adroddiad archwilio arfaethedig yr Archwilydd Cyffredinol i </w:t>
      </w:r>
      <w:r w:rsidR="003944E5">
        <w:t>Awdurdod Parc Cenedlaethol Bannau Brycheiniog</w:t>
      </w:r>
      <w:r w:rsidR="002A34DF" w:rsidRPr="0065301F">
        <w:t xml:space="preserve"> </w:t>
      </w:r>
    </w:p>
    <w:p w14:paraId="0C74AA8D" w14:textId="2A81661E" w:rsidR="00EE7359" w:rsidRPr="00EE7359" w:rsidRDefault="00EE7359" w:rsidP="00EE7359">
      <w:pPr>
        <w:rPr>
          <w:rFonts w:cs="Arial"/>
        </w:rPr>
      </w:pPr>
      <w:r w:rsidRPr="00EE7359">
        <w:rPr>
          <w:rFonts w:cs="Arial"/>
        </w:rPr>
        <w:t xml:space="preserve">Rwyf wedi archwilio datganiadau cyfrifyddu a nodiadau cysylltiedig </w:t>
      </w:r>
      <w:r w:rsidR="003944E5">
        <w:rPr>
          <w:rFonts w:cs="Arial"/>
        </w:rPr>
        <w:t>Awdurdod Parc Cenedlaethol Bannau Brycheiniog</w:t>
      </w:r>
      <w:r>
        <w:rPr>
          <w:rFonts w:cs="Arial"/>
        </w:rPr>
        <w:t xml:space="preserve"> </w:t>
      </w:r>
      <w:r w:rsidRPr="00EE7359">
        <w:rPr>
          <w:rFonts w:cs="Arial"/>
        </w:rPr>
        <w:t>ar gyfer y flwyddyn a ddaeth i ben 31 Mawrth 2015 o dan Ddeddf Archwilio Cyhoeddus</w:t>
      </w:r>
      <w:r>
        <w:rPr>
          <w:rFonts w:cs="Arial"/>
        </w:rPr>
        <w:t xml:space="preserve"> </w:t>
      </w:r>
      <w:r w:rsidRPr="00EE7359">
        <w:rPr>
          <w:rFonts w:cs="Arial"/>
        </w:rPr>
        <w:t>(Cymru) 2004.</w:t>
      </w:r>
    </w:p>
    <w:p w14:paraId="7A9C3751" w14:textId="41375A26" w:rsidR="00EE7359" w:rsidRPr="00EE7359" w:rsidRDefault="00EE7359" w:rsidP="00EE7359">
      <w:pPr>
        <w:rPr>
          <w:rFonts w:cs="Arial"/>
        </w:rPr>
      </w:pPr>
      <w:r w:rsidRPr="00EE7359">
        <w:rPr>
          <w:rFonts w:cs="Arial"/>
        </w:rPr>
        <w:t xml:space="preserve">Mae datganiadau cyfrifyddu </w:t>
      </w:r>
      <w:r w:rsidR="003944E5">
        <w:rPr>
          <w:rFonts w:cs="Arial"/>
        </w:rPr>
        <w:t>Awdurdod Parc Cenedlaethol Bannau Brycheiniog</w:t>
      </w:r>
      <w:r w:rsidRPr="00EE7359">
        <w:rPr>
          <w:rFonts w:cs="Arial"/>
        </w:rPr>
        <w:t xml:space="preserve"> n yn cynnwys y Datganiad Symud</w:t>
      </w:r>
      <w:r>
        <w:rPr>
          <w:rFonts w:cs="Arial"/>
        </w:rPr>
        <w:t xml:space="preserve"> </w:t>
      </w:r>
      <w:r w:rsidRPr="00EE7359">
        <w:rPr>
          <w:rFonts w:cs="Arial"/>
        </w:rPr>
        <w:t>Cronfeydd wrth Gefn, y Datganiad Incwm a Gwariant Cynhwysfawr, y Fantolen a'r</w:t>
      </w:r>
      <w:r>
        <w:rPr>
          <w:rFonts w:cs="Arial"/>
        </w:rPr>
        <w:t xml:space="preserve"> </w:t>
      </w:r>
      <w:r w:rsidRPr="00EE7359">
        <w:rPr>
          <w:rFonts w:cs="Arial"/>
        </w:rPr>
        <w:t>Datganiad Llif Arian Parod.</w:t>
      </w:r>
    </w:p>
    <w:p w14:paraId="04C265D5" w14:textId="77777777" w:rsidR="00EE7359" w:rsidRDefault="00EE7359" w:rsidP="00EE7359">
      <w:pPr>
        <w:rPr>
          <w:rFonts w:cs="Arial"/>
          <w:b/>
        </w:rPr>
      </w:pPr>
      <w:r w:rsidRPr="00EE7359">
        <w:rPr>
          <w:rFonts w:cs="Arial"/>
        </w:rPr>
        <w:t>Y fframwaith adrodd ariannol a gymhwyswyd wrth eu paratoi yw'r gyfraith berthnasol a'r Cod</w:t>
      </w:r>
      <w:r>
        <w:rPr>
          <w:rFonts w:cs="Arial"/>
        </w:rPr>
        <w:t xml:space="preserve"> </w:t>
      </w:r>
      <w:r w:rsidRPr="00EE7359">
        <w:rPr>
          <w:rFonts w:cs="Arial"/>
        </w:rPr>
        <w:t>Ymarfer ar Gyfrifyddu Awdurdodau Lleol yn y Deyrnas Unedig 201</w:t>
      </w:r>
      <w:r>
        <w:rPr>
          <w:rFonts w:cs="Arial"/>
        </w:rPr>
        <w:t>5</w:t>
      </w:r>
      <w:r w:rsidRPr="00EE7359">
        <w:rPr>
          <w:rFonts w:cs="Arial"/>
        </w:rPr>
        <w:t>-1</w:t>
      </w:r>
      <w:r>
        <w:rPr>
          <w:rFonts w:cs="Arial"/>
        </w:rPr>
        <w:t>6</w:t>
      </w:r>
      <w:r w:rsidRPr="00EE7359">
        <w:rPr>
          <w:rFonts w:cs="Arial"/>
        </w:rPr>
        <w:t xml:space="preserve"> sy'n seiliedig ar y</w:t>
      </w:r>
      <w:r>
        <w:rPr>
          <w:rFonts w:cs="Arial"/>
        </w:rPr>
        <w:t xml:space="preserve"> </w:t>
      </w:r>
      <w:r w:rsidRPr="00EE7359">
        <w:rPr>
          <w:rFonts w:cs="Arial"/>
        </w:rPr>
        <w:t>Safonau Adro</w:t>
      </w:r>
      <w:r>
        <w:rPr>
          <w:rFonts w:cs="Arial"/>
        </w:rPr>
        <w:t>dd Ariannol Rhyngwladol (IFRS).</w:t>
      </w:r>
      <w:r>
        <w:rPr>
          <w:rFonts w:cs="Arial"/>
          <w:b/>
        </w:rPr>
        <w:t xml:space="preserve"> </w:t>
      </w:r>
    </w:p>
    <w:p w14:paraId="3320D7BA" w14:textId="77777777" w:rsidR="00EE7359" w:rsidRDefault="00EE7359" w:rsidP="00EE7359">
      <w:pPr>
        <w:rPr>
          <w:rFonts w:cs="Arial"/>
          <w:b/>
        </w:rPr>
      </w:pPr>
    </w:p>
    <w:p w14:paraId="21A614CB" w14:textId="3BD37943" w:rsidR="002A34DF" w:rsidRDefault="00EE7359" w:rsidP="00EE7359">
      <w:pPr>
        <w:rPr>
          <w:rFonts w:cs="Arial"/>
          <w:b/>
        </w:rPr>
      </w:pPr>
      <w:r w:rsidRPr="00EE7359">
        <w:rPr>
          <w:rFonts w:cs="Arial"/>
          <w:b/>
        </w:rPr>
        <w:t>Priod gyfrifoldebau'r swyddog cyfrifyddu cyfrifol ac Archwilydd Cyffredinol Cymru</w:t>
      </w:r>
    </w:p>
    <w:p w14:paraId="02835F56" w14:textId="50856A21" w:rsidR="00EE7359" w:rsidRPr="00EE7359" w:rsidRDefault="00EE7359" w:rsidP="00EE7359">
      <w:pPr>
        <w:rPr>
          <w:rFonts w:cs="Arial"/>
        </w:rPr>
      </w:pPr>
      <w:r w:rsidRPr="00EE7359">
        <w:rPr>
          <w:rFonts w:cs="Arial"/>
        </w:rPr>
        <w:t>Fel yr esbonnir yn fanylach yn y Datganiad o Gyfrifoldebau ar gyfer y Datganiad o Gyfrifon</w:t>
      </w:r>
      <w:r>
        <w:rPr>
          <w:rFonts w:cs="Arial"/>
        </w:rPr>
        <w:t xml:space="preserve"> </w:t>
      </w:r>
      <w:r w:rsidRPr="00EE7359">
        <w:rPr>
          <w:rFonts w:cs="Arial"/>
        </w:rPr>
        <w:t>a nodir ar dudalen x</w:t>
      </w:r>
      <w:r>
        <w:rPr>
          <w:rFonts w:cs="Arial"/>
        </w:rPr>
        <w:t>x</w:t>
      </w:r>
      <w:r w:rsidRPr="00EE7359">
        <w:rPr>
          <w:rFonts w:cs="Arial"/>
        </w:rPr>
        <w:t>,</w:t>
      </w:r>
      <w:r>
        <w:rPr>
          <w:rFonts w:cs="Arial"/>
        </w:rPr>
        <w:t xml:space="preserve"> </w:t>
      </w:r>
      <w:r w:rsidRPr="00EE7359">
        <w:rPr>
          <w:rFonts w:cs="Arial"/>
        </w:rPr>
        <w:t>mae'r swyddog ariannol cyfrifol yn gyfrifol am baratoi'r datganiad o gyfrifon, sy'n rhoi darlun</w:t>
      </w:r>
      <w:r>
        <w:rPr>
          <w:rFonts w:cs="Arial"/>
        </w:rPr>
        <w:t xml:space="preserve"> </w:t>
      </w:r>
      <w:r w:rsidRPr="00EE7359">
        <w:rPr>
          <w:rFonts w:cs="Arial"/>
        </w:rPr>
        <w:t>cywir a theg.</w:t>
      </w:r>
    </w:p>
    <w:p w14:paraId="7CF5954C" w14:textId="700B270C" w:rsidR="00EE7359" w:rsidRDefault="00EE7359" w:rsidP="00EE7359">
      <w:pPr>
        <w:rPr>
          <w:rFonts w:cs="Arial"/>
        </w:rPr>
      </w:pPr>
      <w:r w:rsidRPr="00EE7359">
        <w:rPr>
          <w:rFonts w:cs="Arial"/>
        </w:rPr>
        <w:t>Fy nghyfrifoldeb i yw archwilio'r datganiadau cyfrifyddu a'r nodiadau cysylltiedig yn unol â'r</w:t>
      </w:r>
      <w:r>
        <w:rPr>
          <w:rFonts w:cs="Arial"/>
        </w:rPr>
        <w:t xml:space="preserve"> </w:t>
      </w:r>
      <w:r w:rsidRPr="00EE7359">
        <w:rPr>
          <w:rFonts w:cs="Arial"/>
        </w:rPr>
        <w:t>gyfraith berthnasol a'r Safonau Archwilio Rhyngwladol (y DU ac Iwerddon). Mae'r safonau</w:t>
      </w:r>
      <w:r>
        <w:rPr>
          <w:rFonts w:cs="Arial"/>
        </w:rPr>
        <w:t xml:space="preserve"> </w:t>
      </w:r>
      <w:r w:rsidRPr="00EE7359">
        <w:rPr>
          <w:rFonts w:cs="Arial"/>
        </w:rPr>
        <w:t>hynny yn ei gwneud yn ofynnol i mi gydymffurfio â Safonau Moesegol y Bwrdd Arferion</w:t>
      </w:r>
      <w:r>
        <w:rPr>
          <w:rFonts w:cs="Arial"/>
        </w:rPr>
        <w:t xml:space="preserve"> </w:t>
      </w:r>
      <w:r w:rsidRPr="00EE7359">
        <w:rPr>
          <w:rFonts w:cs="Arial"/>
        </w:rPr>
        <w:t>Archwilio ar gyfer Archwilwyr</w:t>
      </w:r>
    </w:p>
    <w:p w14:paraId="213A017C" w14:textId="48DCD516" w:rsidR="002A34DF" w:rsidRPr="00D07A0E" w:rsidRDefault="00EE7359" w:rsidP="002A34DF">
      <w:pPr>
        <w:pStyle w:val="Heading3"/>
        <w:rPr>
          <w:rFonts w:cs="Arial"/>
          <w:b/>
          <w:bCs w:val="0"/>
          <w:color w:val="auto"/>
          <w:szCs w:val="24"/>
        </w:rPr>
      </w:pPr>
      <w:r w:rsidRPr="00EE7359">
        <w:rPr>
          <w:rFonts w:cs="Arial"/>
          <w:b/>
          <w:bCs w:val="0"/>
          <w:color w:val="auto"/>
          <w:szCs w:val="24"/>
        </w:rPr>
        <w:t>Cwmpas yr archwiliad o'r datganiadau cyfrifyddu</w:t>
      </w:r>
    </w:p>
    <w:p w14:paraId="453A32BE" w14:textId="6AFB42A2" w:rsidR="00EE7359" w:rsidRDefault="00EE7359" w:rsidP="00EE7359">
      <w:r>
        <w:t xml:space="preserve">Mae a wnelo archwiliad â chael tystiolaeth am y symiau a'r datgeliadau yn y datganiadau cyfrifyddu a'r nodiadau cysylltiedig i roi sicrwydd rhesymol nad oes unrhyw  gamddatganiadau perthnasol yn y datganiadau cyfrifyddu na'r nodiadau cysylltiedig, boed hynny drwy dwyll neu wall. Mae hyn yn cynnwys asesu'r canlynol: pa un a yw'r polisïau cyfrifyddu yn briodol i amgylchiadau </w:t>
      </w:r>
      <w:r w:rsidR="003944E5">
        <w:t>Awdurdod Parc Cenedlaethol Bannau Brycheiniog</w:t>
      </w:r>
      <w:r>
        <w:t xml:space="preserve"> a pha un a ydynt wedi'u defnyddio'n gyson a'u datgelu'n ddigonol; rhesymoldeb amcangyfrifon cyfrifyddu arwyddocaol a wnaed gan y swyddog ariannol cyfrifol a'r ffordd y cyflwynwyd y datganiadau cyfrifyddu a'r nodiadau cysylltiedig yn gyffredinol.</w:t>
      </w:r>
    </w:p>
    <w:p w14:paraId="5AE77C31" w14:textId="36EFB81D" w:rsidR="00EE7359" w:rsidRDefault="00EE7359" w:rsidP="00EE7359">
      <w:r>
        <w:t>Yn ogystal, darllenaf yr holl wybodaeth ariannol ac anariannol yn y Rhagair Eglurhaol er mwyn nodi anghysondebau perthnasol â'r datganiadau cyfrifyddu a'r nodiadau cysylltiedig archwiliedig a nodi unrhyw wybodaeth sy'n ymddangos fel pe bai'n berthnasol anghywir ar sail y wybodaeth a ddaw i law wrth i mi gyflawni'r archwiliad neu sy'n berthnasol anghyson â'r wybodaeth honno. Os dof yn ymwybodol o unrhyw gamddatganiadau neu anghysondebau perthnasol amlwg, ystyriaf y goblygiadau i'm hadroddiad.</w:t>
      </w:r>
    </w:p>
    <w:p w14:paraId="06BFCAB2" w14:textId="4438433A" w:rsidR="002A34DF" w:rsidRDefault="00EE7359" w:rsidP="002A34DF">
      <w:pPr>
        <w:spacing w:before="240" w:after="120"/>
        <w:rPr>
          <w:rFonts w:cs="Times New Roman"/>
          <w:b/>
        </w:rPr>
      </w:pPr>
      <w:r w:rsidRPr="00EE7359">
        <w:rPr>
          <w:b/>
        </w:rPr>
        <w:t xml:space="preserve">Barn ar ddatganiadau cyfrifyddu </w:t>
      </w:r>
      <w:r w:rsidR="003944E5">
        <w:rPr>
          <w:b/>
        </w:rPr>
        <w:t>Awdurdod Parc Cenedlaethol Bannau Brycheiniog</w:t>
      </w:r>
      <w:r w:rsidR="002A34DF">
        <w:rPr>
          <w:b/>
        </w:rPr>
        <w:t xml:space="preserve"> </w:t>
      </w:r>
    </w:p>
    <w:p w14:paraId="06CFD088" w14:textId="3957E3DE" w:rsidR="002A34DF" w:rsidRDefault="00EE7359" w:rsidP="002A34DF">
      <w:r w:rsidRPr="00EE7359">
        <w:rPr>
          <w:rFonts w:cs="Arial"/>
        </w:rPr>
        <w:lastRenderedPageBreak/>
        <w:t>Yn fy marn i, mae'r datganiadau cyfrifyddu a'r nodiadau cysylltiedig</w:t>
      </w:r>
      <w:r w:rsidR="002A34DF">
        <w:t xml:space="preserve">: </w:t>
      </w:r>
    </w:p>
    <w:p w14:paraId="742C8F7B" w14:textId="3D77E402" w:rsidR="00EE7359" w:rsidRDefault="00EE7359" w:rsidP="00366550">
      <w:pPr>
        <w:numPr>
          <w:ilvl w:val="0"/>
          <w:numId w:val="35"/>
        </w:numPr>
        <w:spacing w:before="0" w:after="0" w:line="240" w:lineRule="auto"/>
      </w:pPr>
      <w:r>
        <w:t xml:space="preserve">yn rhoi darlun cywir a theg o sefyllfa ariannol </w:t>
      </w:r>
      <w:r w:rsidR="003944E5">
        <w:t>Awdurdod Parc Cenedlaethol Bannau Brycheiniog</w:t>
      </w:r>
      <w:r>
        <w:t xml:space="preserve"> ar 31 Mawrth 201</w:t>
      </w:r>
      <w:r w:rsidR="00862EA1">
        <w:t>6</w:t>
      </w:r>
      <w:r>
        <w:t xml:space="preserve"> a'</w:t>
      </w:r>
      <w:r w:rsidR="00862EA1">
        <w:t xml:space="preserve">I </w:t>
      </w:r>
      <w:r>
        <w:t>incwm a'i wariant am y flwyddyn a ddaeth i ben bryd hynny; ac</w:t>
      </w:r>
    </w:p>
    <w:p w14:paraId="52F3FA25" w14:textId="052582D4" w:rsidR="002A34DF" w:rsidRDefault="00EE7359" w:rsidP="006C1E3B">
      <w:pPr>
        <w:numPr>
          <w:ilvl w:val="0"/>
          <w:numId w:val="35"/>
        </w:numPr>
        <w:spacing w:before="0" w:after="0" w:line="240" w:lineRule="auto"/>
      </w:pPr>
      <w:r>
        <w:t>wedi'u paratoi'n briodol yn unol â'r Cod Ymarfer ar Gyfrifyddu Awdurdodau Lleol yn y</w:t>
      </w:r>
      <w:r w:rsidR="00862EA1">
        <w:t xml:space="preserve"> </w:t>
      </w:r>
      <w:r>
        <w:t>Deyrnas Unedig</w:t>
      </w:r>
      <w:r w:rsidR="002A34DF">
        <w:t xml:space="preserve"> 201</w:t>
      </w:r>
      <w:r w:rsidR="00BD6F4C">
        <w:t>5</w:t>
      </w:r>
      <w:r w:rsidR="002A34DF">
        <w:t>/1</w:t>
      </w:r>
      <w:r w:rsidR="00BD6F4C">
        <w:t>6</w:t>
      </w:r>
      <w:r w:rsidR="002A34DF">
        <w:t>.</w:t>
      </w:r>
    </w:p>
    <w:p w14:paraId="7632B0CE" w14:textId="3B72F5B2" w:rsidR="002A34DF" w:rsidRDefault="00862EA1" w:rsidP="00862EA1">
      <w:pPr>
        <w:spacing w:before="240" w:after="120" w:line="240" w:lineRule="auto"/>
      </w:pPr>
      <w:r w:rsidRPr="00862EA1">
        <w:rPr>
          <w:b/>
        </w:rPr>
        <w:t>Barn ar faterion eraill</w:t>
      </w:r>
      <w:r w:rsidRPr="00862EA1">
        <w:rPr>
          <w:b/>
        </w:rPr>
        <w:cr/>
      </w:r>
      <w:r w:rsidRPr="00862EA1">
        <w:t>Yn fy marn i</w:t>
      </w:r>
      <w:bookmarkStart w:id="0" w:name="_GoBack"/>
      <w:bookmarkEnd w:id="0"/>
      <w:r w:rsidRPr="00862EA1">
        <w:t xml:space="preserve">, mae'r wybodaeth sydd yn yr Adroddiad Naratif ar gyfer y flwyddyn ariannol y </w:t>
      </w:r>
      <w:r>
        <w:t>p</w:t>
      </w:r>
      <w:r w:rsidRPr="00862EA1">
        <w:t>aratowyd y datganiadau cyfrifyddu a'r nodiadau cysylltiedig ar ei chyfer yn gyson â'r datganiadau cyfrifyddu a'r nodiadau cysylltiedig</w:t>
      </w:r>
      <w:r>
        <w:t>.</w:t>
      </w:r>
    </w:p>
    <w:p w14:paraId="7A9ABE76" w14:textId="77777777" w:rsidR="00862EA1" w:rsidRDefault="00862EA1" w:rsidP="002A34DF">
      <w:pPr>
        <w:spacing w:before="0" w:after="0" w:line="240" w:lineRule="auto"/>
        <w:rPr>
          <w:b/>
        </w:rPr>
      </w:pPr>
      <w:r w:rsidRPr="00862EA1">
        <w:rPr>
          <w:b/>
        </w:rPr>
        <w:t>Materion y cyflwynaf adroddiad arnynt drwy eithriad</w:t>
      </w:r>
    </w:p>
    <w:p w14:paraId="72E5C504" w14:textId="77777777" w:rsidR="00082E07" w:rsidRPr="000B4D5E" w:rsidRDefault="00082E07" w:rsidP="00082E07">
      <w:r w:rsidRPr="000B4D5E">
        <w:rPr>
          <w:lang w:val="cy-GB"/>
        </w:rPr>
        <w:t>Nid oes gennyf unrhyw beth i'w nodi o ran y materion canlynol, y cyflwynaf adroddiad i chi arnynt os bydd yr amgylchiadau canlynol yn berthnasol, yn fy marn i:</w:t>
      </w:r>
    </w:p>
    <w:p w14:paraId="73C4258F" w14:textId="77777777" w:rsidR="00082E07" w:rsidRPr="000B4D5E" w:rsidRDefault="00082E07" w:rsidP="00082E07">
      <w:pPr>
        <w:numPr>
          <w:ilvl w:val="0"/>
          <w:numId w:val="44"/>
        </w:numPr>
      </w:pPr>
      <w:r w:rsidRPr="000B4D5E">
        <w:rPr>
          <w:lang w:val="cy-GB"/>
        </w:rPr>
        <w:t>ni chadwyd cofnodion cyfrifyddu priodol;</w:t>
      </w:r>
    </w:p>
    <w:p w14:paraId="46E1C992" w14:textId="77777777" w:rsidR="00082E07" w:rsidRPr="000B4D5E" w:rsidRDefault="00082E07" w:rsidP="00082E07">
      <w:pPr>
        <w:numPr>
          <w:ilvl w:val="0"/>
          <w:numId w:val="44"/>
        </w:numPr>
      </w:pPr>
      <w:r w:rsidRPr="000B4D5E">
        <w:rPr>
          <w:lang w:val="cy-GB"/>
        </w:rPr>
        <w:t>nid yw'r datganiadau ariannol yn gyson â'r cofnodion a'r ffurflenni cyfrifyddu; neu</w:t>
      </w:r>
    </w:p>
    <w:p w14:paraId="5EFED229" w14:textId="77777777" w:rsidR="00082E07" w:rsidRPr="000B4D5E" w:rsidRDefault="00082E07" w:rsidP="00082E07">
      <w:pPr>
        <w:numPr>
          <w:ilvl w:val="0"/>
          <w:numId w:val="44"/>
        </w:numPr>
      </w:pPr>
      <w:r w:rsidRPr="000B4D5E">
        <w:rPr>
          <w:lang w:val="cy-GB"/>
        </w:rPr>
        <w:t>nid wyf wedi derbyn yr holl wybodaeth ac esboniadau sydd eu hangen arnaf ar gyfer fy archwiliad;</w:t>
      </w:r>
    </w:p>
    <w:p w14:paraId="036AABB3" w14:textId="029B6DB2" w:rsidR="002A34DF" w:rsidRDefault="00082E07" w:rsidP="00082E07">
      <w:pPr>
        <w:numPr>
          <w:ilvl w:val="0"/>
          <w:numId w:val="44"/>
        </w:numPr>
      </w:pPr>
      <w:r w:rsidRPr="000B4D5E">
        <w:rPr>
          <w:lang w:val="cy-GB"/>
        </w:rPr>
        <w:t xml:space="preserve">nad yw'r </w:t>
      </w:r>
      <w:r>
        <w:rPr>
          <w:lang w:val="cy-GB"/>
        </w:rPr>
        <w:t>A</w:t>
      </w:r>
      <w:r w:rsidRPr="00082E07">
        <w:t xml:space="preserve"> </w:t>
      </w:r>
      <w:r w:rsidRPr="00082E07">
        <w:rPr>
          <w:lang w:val="cy-GB"/>
        </w:rPr>
        <w:t>droddiad naratif</w:t>
      </w:r>
      <w:r w:rsidRPr="000B4D5E">
        <w:rPr>
          <w:lang w:val="cy-GB"/>
        </w:rPr>
        <w:t xml:space="preserve"> yn adlewyrchu cydymffurfiaeth â'r canllawiau. </w:t>
      </w:r>
    </w:p>
    <w:p w14:paraId="2E499ED6" w14:textId="27ACC4AA" w:rsidR="002A34DF" w:rsidRDefault="00862EA1" w:rsidP="002A34DF">
      <w:pPr>
        <w:spacing w:before="240" w:after="120"/>
        <w:rPr>
          <w:b/>
        </w:rPr>
      </w:pPr>
      <w:r w:rsidRPr="00862EA1">
        <w:rPr>
          <w:b/>
        </w:rPr>
        <w:t>Tystysgrif cwblhau archwiliad</w:t>
      </w:r>
    </w:p>
    <w:p w14:paraId="595F430B" w14:textId="444886C1" w:rsidR="002A34DF" w:rsidRDefault="00862EA1" w:rsidP="00862EA1">
      <w:pPr>
        <w:rPr>
          <w:rFonts w:cs="Arial"/>
        </w:rPr>
      </w:pPr>
      <w:r w:rsidRPr="00862EA1">
        <w:rPr>
          <w:rFonts w:cs="Arial"/>
        </w:rPr>
        <w:t xml:space="preserve">Ardystiaf fy mod wedi cwblhau'r archwiliad o gyfrifon </w:t>
      </w:r>
      <w:r w:rsidR="003944E5">
        <w:rPr>
          <w:rFonts w:cs="Arial"/>
        </w:rPr>
        <w:t>Awdurdod Parc Cenedlaethol Bannau Brycheiniog</w:t>
      </w:r>
      <w:r w:rsidRPr="00862EA1">
        <w:rPr>
          <w:rFonts w:cs="Arial"/>
        </w:rPr>
        <w:t xml:space="preserve"> yn unol â</w:t>
      </w:r>
      <w:r>
        <w:rPr>
          <w:rFonts w:cs="Arial"/>
        </w:rPr>
        <w:t xml:space="preserve"> </w:t>
      </w:r>
      <w:r w:rsidRPr="00862EA1">
        <w:rPr>
          <w:rFonts w:cs="Arial"/>
        </w:rPr>
        <w:t>gofynion Deddf Archwilio Cyhoeddus (Cymru) 2004 a Chod Ymarfer Archwilio Archwilydd</w:t>
      </w:r>
      <w:r>
        <w:rPr>
          <w:rFonts w:cs="Arial"/>
        </w:rPr>
        <w:t xml:space="preserve"> </w:t>
      </w:r>
      <w:r w:rsidRPr="00862EA1">
        <w:rPr>
          <w:rFonts w:cs="Arial"/>
        </w:rPr>
        <w:t>Cyffredinol Cymru</w:t>
      </w:r>
      <w:r w:rsidR="002A34DF">
        <w:rPr>
          <w:rFonts w:cs="Arial"/>
        </w:rPr>
        <w:t>.</w:t>
      </w:r>
    </w:p>
    <w:p w14:paraId="369BEBE4" w14:textId="77777777" w:rsidR="002A34DF" w:rsidRDefault="002A34DF" w:rsidP="002A34DF">
      <w:pPr>
        <w:rPr>
          <w:rFonts w:ascii="Times New Roman" w:hAnsi="Times New Roman"/>
          <w:sz w:val="24"/>
        </w:rPr>
      </w:pPr>
      <w:r>
        <w:rPr>
          <w:rFonts w:ascii="Times New Roman" w:hAnsi="Times New Roman"/>
          <w:sz w:val="24"/>
        </w:rPr>
        <w:t xml:space="preserve">        </w:t>
      </w:r>
    </w:p>
    <w:p w14:paraId="16B55D14" w14:textId="77777777" w:rsidR="002B64B9" w:rsidRDefault="002B64B9" w:rsidP="002A34DF">
      <w:pPr>
        <w:rPr>
          <w:rFonts w:ascii="Times New Roman" w:hAnsi="Times New Roman" w:cs="Times New Roman"/>
          <w:sz w:val="24"/>
        </w:rPr>
      </w:pPr>
    </w:p>
    <w:p w14:paraId="46C0742C" w14:textId="77777777" w:rsidR="002A34DF" w:rsidRDefault="002A34DF" w:rsidP="002A34DF">
      <w:pPr>
        <w:spacing w:before="120" w:after="120"/>
        <w:rPr>
          <w:rFonts w:cs="Arial"/>
          <w:snapToGrid w:val="0"/>
        </w:rPr>
      </w:pPr>
    </w:p>
    <w:p w14:paraId="6035A6C1" w14:textId="77777777" w:rsidR="002A34DF" w:rsidRDefault="002A34DF" w:rsidP="002A34DF">
      <w:pPr>
        <w:rPr>
          <w:rFonts w:cs="Arial"/>
          <w:b/>
        </w:rPr>
      </w:pPr>
      <w:r>
        <w:rPr>
          <w:rFonts w:cs="Arial"/>
          <w:b/>
        </w:rPr>
        <w:t>Anthony Barrett</w:t>
      </w:r>
    </w:p>
    <w:p w14:paraId="46419194" w14:textId="77777777" w:rsidR="00862EA1" w:rsidRDefault="00862EA1" w:rsidP="00862EA1">
      <w:pPr>
        <w:rPr>
          <w:rFonts w:cs="Arial"/>
          <w:b/>
        </w:rPr>
      </w:pPr>
      <w:r w:rsidRPr="00862EA1">
        <w:rPr>
          <w:rFonts w:cs="Arial"/>
          <w:b/>
        </w:rPr>
        <w:t>Archwilydd Cyffredinol Cynorthwyol</w:t>
      </w:r>
    </w:p>
    <w:p w14:paraId="6447B6C8" w14:textId="77777777" w:rsidR="00082E07" w:rsidRDefault="00082E07" w:rsidP="00862EA1">
      <w:pPr>
        <w:rPr>
          <w:rFonts w:cs="Arial"/>
          <w:b/>
        </w:rPr>
      </w:pPr>
    </w:p>
    <w:p w14:paraId="7EC82927" w14:textId="0C2DB594" w:rsidR="00082E07" w:rsidRPr="00082E07" w:rsidRDefault="00082E07" w:rsidP="00082E07">
      <w:pPr>
        <w:rPr>
          <w:rFonts w:cs="Arial"/>
          <w:b/>
        </w:rPr>
      </w:pPr>
      <w:r>
        <w:rPr>
          <w:rFonts w:cs="Arial"/>
          <w:b/>
        </w:rPr>
        <w:t>Dros ac ar ran</w:t>
      </w:r>
    </w:p>
    <w:p w14:paraId="5FDFC9CF" w14:textId="509B9B46" w:rsidR="00082E07" w:rsidRPr="00082E07" w:rsidRDefault="00082E07" w:rsidP="00082E07">
      <w:pPr>
        <w:rPr>
          <w:rFonts w:cs="Arial"/>
          <w:b/>
        </w:rPr>
      </w:pPr>
      <w:r w:rsidRPr="00082E07">
        <w:rPr>
          <w:rFonts w:cs="Arial"/>
          <w:b/>
        </w:rPr>
        <w:t xml:space="preserve">Huw Vaughan Thomas                        </w:t>
      </w:r>
      <w:r w:rsidRPr="00082E07">
        <w:rPr>
          <w:rFonts w:cs="Arial"/>
          <w:b/>
        </w:rPr>
        <w:tab/>
      </w:r>
      <w:r w:rsidRPr="00082E07">
        <w:rPr>
          <w:rFonts w:cs="Arial"/>
          <w:b/>
        </w:rPr>
        <w:tab/>
      </w:r>
    </w:p>
    <w:p w14:paraId="4F23E3DE" w14:textId="5C7AC4F0" w:rsidR="00862EA1" w:rsidRPr="00862EA1" w:rsidRDefault="00862EA1" w:rsidP="00862EA1">
      <w:pPr>
        <w:rPr>
          <w:rFonts w:cs="Arial"/>
          <w:b/>
        </w:rPr>
      </w:pPr>
      <w:r w:rsidRPr="00862EA1">
        <w:rPr>
          <w:rFonts w:cs="Arial"/>
          <w:b/>
        </w:rPr>
        <w:t>24 Heol y Gadeirlan</w:t>
      </w:r>
    </w:p>
    <w:p w14:paraId="0139A65B" w14:textId="4D56B5FE" w:rsidR="002A34DF" w:rsidRDefault="00862EA1" w:rsidP="002A34DF">
      <w:pPr>
        <w:rPr>
          <w:rFonts w:cs="Arial"/>
          <w:b/>
        </w:rPr>
      </w:pPr>
      <w:r>
        <w:rPr>
          <w:rFonts w:cs="Arial"/>
          <w:b/>
        </w:rPr>
        <w:t>Caerdydd</w:t>
      </w:r>
      <w:r w:rsidRPr="00862EA1">
        <w:rPr>
          <w:rFonts w:cs="Arial"/>
          <w:b/>
        </w:rPr>
        <w:cr/>
      </w:r>
      <w:r w:rsidR="002A34DF">
        <w:rPr>
          <w:rFonts w:cs="Arial"/>
          <w:b/>
        </w:rPr>
        <w:t>CF11 9LJ</w:t>
      </w:r>
    </w:p>
    <w:p w14:paraId="1BAFAE34" w14:textId="77777777" w:rsidR="000D5543" w:rsidRDefault="000D5543" w:rsidP="002A34DF">
      <w:pPr>
        <w:rPr>
          <w:rFonts w:cs="Arial"/>
          <w:b/>
        </w:rPr>
      </w:pPr>
    </w:p>
    <w:p w14:paraId="3DBABCC3" w14:textId="5582994E" w:rsidR="002A34DF" w:rsidRDefault="00862EA1" w:rsidP="002A34DF">
      <w:pPr>
        <w:rPr>
          <w:rFonts w:cs="Times New Roman"/>
          <w:b/>
          <w:color w:val="7030A0"/>
        </w:rPr>
      </w:pPr>
      <w:r w:rsidRPr="00862EA1">
        <w:rPr>
          <w:rFonts w:cs="Arial"/>
          <w:b/>
        </w:rPr>
        <w:t>Dyddiad</w:t>
      </w:r>
      <w:r w:rsidR="002A34DF">
        <w:rPr>
          <w:rFonts w:cs="Arial"/>
          <w:b/>
        </w:rPr>
        <w:t xml:space="preserve">: </w:t>
      </w:r>
    </w:p>
    <w:p w14:paraId="3FE848D6" w14:textId="77777777" w:rsidR="00621CCF" w:rsidRDefault="00621CCF" w:rsidP="00247D14"/>
    <w:p w14:paraId="4D3F208B" w14:textId="77777777" w:rsidR="00832E55" w:rsidRPr="007351E5" w:rsidRDefault="00832E55" w:rsidP="007351E5"/>
    <w:p w14:paraId="30A64366" w14:textId="77777777" w:rsidR="00E1508C" w:rsidRDefault="00E1508C" w:rsidP="009B4E09">
      <w:pPr>
        <w:sectPr w:rsidR="00E1508C" w:rsidSect="00832E55">
          <w:headerReference w:type="first" r:id="rId25"/>
          <w:pgSz w:w="11906" w:h="16838"/>
          <w:pgMar w:top="1440" w:right="1440" w:bottom="1440" w:left="1440" w:header="709" w:footer="709" w:gutter="0"/>
          <w:cols w:space="708"/>
          <w:titlePg/>
          <w:docGrid w:linePitch="360"/>
        </w:sectPr>
      </w:pPr>
    </w:p>
    <w:p w14:paraId="75746A28" w14:textId="77777777" w:rsidR="00FF3B08" w:rsidRPr="00F77FB5" w:rsidRDefault="00FF3B08" w:rsidP="00F77FB5"/>
    <w:sectPr w:rsidR="00FF3B08" w:rsidRPr="00F77FB5" w:rsidSect="007E489C">
      <w:headerReference w:type="even" r:id="rId26"/>
      <w:headerReference w:type="default" r:id="rId27"/>
      <w:headerReference w:type="first" r:id="rId28"/>
      <w:footerReference w:type="first" r:id="rId29"/>
      <w:type w:val="evenPag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196FE" w14:textId="77777777" w:rsidR="00D254B8" w:rsidRDefault="00D254B8" w:rsidP="004C25BD">
      <w:pPr>
        <w:spacing w:before="0" w:after="0" w:line="240" w:lineRule="auto"/>
      </w:pPr>
      <w:r>
        <w:separator/>
      </w:r>
    </w:p>
  </w:endnote>
  <w:endnote w:type="continuationSeparator" w:id="0">
    <w:p w14:paraId="6DFFF752" w14:textId="77777777" w:rsidR="00D254B8" w:rsidRDefault="00D254B8" w:rsidP="004C25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8ED8" w14:textId="77777777" w:rsidR="00715859" w:rsidRPr="0053041A" w:rsidRDefault="00715859" w:rsidP="0053041A">
    <w:pPr>
      <w:pStyle w:val="Footer"/>
      <w:pBdr>
        <w:top w:val="single" w:sz="8" w:space="1" w:color="A6A6A6" w:themeColor="background1" w:themeShade="A6"/>
      </w:pBdr>
      <w:tabs>
        <w:tab w:val="left" w:pos="1134"/>
      </w:tabs>
      <w:rPr>
        <w:szCs w:val="20"/>
      </w:rPr>
    </w:pPr>
    <w:r w:rsidRPr="00A60F87">
      <w:rPr>
        <w:szCs w:val="20"/>
      </w:rPr>
      <w:t xml:space="preserve">Page </w:t>
    </w:r>
    <w:r w:rsidR="009A6479" w:rsidRPr="00A60F87">
      <w:rPr>
        <w:b/>
        <w:szCs w:val="20"/>
      </w:rPr>
      <w:fldChar w:fldCharType="begin"/>
    </w:r>
    <w:r w:rsidRPr="00A60F87">
      <w:rPr>
        <w:b/>
        <w:szCs w:val="20"/>
      </w:rPr>
      <w:instrText xml:space="preserve"> PAGE </w:instrText>
    </w:r>
    <w:r w:rsidR="009A6479" w:rsidRPr="00A60F87">
      <w:rPr>
        <w:b/>
        <w:szCs w:val="20"/>
      </w:rPr>
      <w:fldChar w:fldCharType="separate"/>
    </w:r>
    <w:r w:rsidR="00840269">
      <w:rPr>
        <w:b/>
        <w:noProof/>
        <w:szCs w:val="20"/>
      </w:rPr>
      <w:t>11</w:t>
    </w:r>
    <w:r w:rsidR="009A6479" w:rsidRPr="00A60F87">
      <w:rPr>
        <w:b/>
        <w:szCs w:val="20"/>
      </w:rPr>
      <w:fldChar w:fldCharType="end"/>
    </w:r>
    <w:r w:rsidRPr="00A60F87">
      <w:rPr>
        <w:szCs w:val="20"/>
      </w:rPr>
      <w:t xml:space="preserve"> of </w:t>
    </w:r>
    <w:r w:rsidR="009A6479" w:rsidRPr="00A60F87">
      <w:rPr>
        <w:b/>
        <w:szCs w:val="20"/>
      </w:rPr>
      <w:fldChar w:fldCharType="begin"/>
    </w:r>
    <w:r w:rsidRPr="00A60F87">
      <w:rPr>
        <w:b/>
        <w:szCs w:val="20"/>
      </w:rPr>
      <w:instrText xml:space="preserve"> NUMPAGES  </w:instrText>
    </w:r>
    <w:r w:rsidR="009A6479" w:rsidRPr="00A60F87">
      <w:rPr>
        <w:b/>
        <w:szCs w:val="20"/>
      </w:rPr>
      <w:fldChar w:fldCharType="separate"/>
    </w:r>
    <w:r w:rsidR="00840269">
      <w:rPr>
        <w:b/>
        <w:noProof/>
        <w:szCs w:val="20"/>
      </w:rPr>
      <w:t>12</w:t>
    </w:r>
    <w:r w:rsidR="009A6479" w:rsidRPr="00A60F87">
      <w:rPr>
        <w:b/>
        <w:szCs w:val="20"/>
      </w:rPr>
      <w:fldChar w:fldCharType="end"/>
    </w:r>
    <w:r w:rsidRPr="00A60F87">
      <w:rPr>
        <w:b/>
        <w:szCs w:val="20"/>
      </w:rPr>
      <w:t xml:space="preserve"> </w:t>
    </w:r>
    <w:r w:rsidRPr="00A60F87">
      <w:rPr>
        <w:rFonts w:cs="Arial"/>
        <w:b/>
        <w:color w:val="B01717"/>
        <w:szCs w:val="20"/>
      </w:rPr>
      <w:t>-</w:t>
    </w:r>
    <w:r w:rsidRPr="00A60F87">
      <w:rPr>
        <w:rFonts w:cs="Arial"/>
        <w:b/>
        <w:szCs w:val="20"/>
      </w:rPr>
      <w:t xml:space="preserve"> </w:t>
    </w:r>
    <w:r w:rsidR="00D254B8">
      <w:fldChar w:fldCharType="begin"/>
    </w:r>
    <w:r w:rsidR="00D254B8">
      <w:instrText xml:space="preserve"> STYLEREF  "Front cover d</w:instrText>
    </w:r>
    <w:r w:rsidR="00D254B8">
      <w:instrText xml:space="preserve">ocument title"  \* MERGEFORMAT </w:instrText>
    </w:r>
    <w:r w:rsidR="00D254B8">
      <w:fldChar w:fldCharType="separate"/>
    </w:r>
    <w:r w:rsidR="00840269" w:rsidRPr="00840269">
      <w:rPr>
        <w:rFonts w:cs="Arial"/>
        <w:bCs/>
        <w:noProof/>
        <w:szCs w:val="20"/>
        <w:lang w:val="en-US"/>
      </w:rPr>
      <w:t>Adroddiad</w:t>
    </w:r>
    <w:r w:rsidR="00840269">
      <w:rPr>
        <w:noProof/>
      </w:rPr>
      <w:t xml:space="preserve"> ar yr Archwiliad o Ddatganiadau Ariannol</w:t>
    </w:r>
    <w:r w:rsidR="00D254B8">
      <w:rPr>
        <w:noProof/>
      </w:rPr>
      <w:fldChar w:fldCharType="end"/>
    </w:r>
    <w:r w:rsidRPr="00A60F87">
      <w:rPr>
        <w:rFonts w:cs="Arial"/>
        <w:b/>
        <w:szCs w:val="20"/>
      </w:rPr>
      <w:t xml:space="preserve"> </w:t>
    </w:r>
    <w:r w:rsidR="00C85D22">
      <w:rPr>
        <w:rFonts w:cs="Arial"/>
        <w:b/>
        <w:color w:val="B01717"/>
        <w:szCs w:val="20"/>
      </w:rPr>
      <w:t>–</w:t>
    </w:r>
    <w:r w:rsidRPr="00A60F87">
      <w:rPr>
        <w:rFonts w:cs="Arial"/>
        <w:szCs w:val="20"/>
      </w:rPr>
      <w:t xml:space="preserve"> </w:t>
    </w:r>
    <w:r w:rsidR="00C85D22">
      <w:rPr>
        <w:rFonts w:cs="Arial"/>
        <w:szCs w:val="20"/>
      </w:rPr>
      <w:t>201</w:t>
    </w:r>
    <w:r w:rsidR="00BD6F4C">
      <w:rPr>
        <w:rFonts w:cs="Arial"/>
        <w:szCs w:val="20"/>
      </w:rPr>
      <w:t>5</w:t>
    </w:r>
    <w:r w:rsidR="00C85D22">
      <w:rPr>
        <w:rFonts w:cs="Arial"/>
        <w:szCs w:val="20"/>
      </w:rPr>
      <w:t>/1</w:t>
    </w:r>
    <w:r w:rsidR="00BD6F4C">
      <w:rPr>
        <w:rFonts w:cs="Arial"/>
        <w:szCs w:val="20"/>
      </w:rPr>
      <w:t>6</w:t>
    </w:r>
    <w:r w:rsidR="009A6479">
      <w:fldChar w:fldCharType="begin"/>
    </w:r>
    <w:r w:rsidR="00DE1A9C">
      <w:instrText xml:space="preserve"> STYLEREF  "Front cover AIB name"  \* MERGEFORMAT </w:instrText>
    </w:r>
    <w:r w:rsidR="009A6479">
      <w:rPr>
        <w:rFonts w:cs="Arial"/>
        <w:noProo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8D173" w14:textId="6FCC8717" w:rsidR="001B5722" w:rsidRDefault="00D74F9E" w:rsidP="0053041A">
    <w:pPr>
      <w:pStyle w:val="Footer"/>
      <w:pBdr>
        <w:top w:val="single" w:sz="8" w:space="1" w:color="A6A6A6" w:themeColor="background1" w:themeShade="A6"/>
      </w:pBdr>
      <w:tabs>
        <w:tab w:val="left" w:pos="1134"/>
      </w:tabs>
      <w:rPr>
        <w:rFonts w:cs="Arial"/>
        <w:szCs w:val="20"/>
      </w:rPr>
    </w:pPr>
    <w:r>
      <w:rPr>
        <w:szCs w:val="20"/>
      </w:rPr>
      <w:t>T</w:t>
    </w:r>
    <w:r w:rsidRPr="00D74F9E">
      <w:rPr>
        <w:szCs w:val="20"/>
      </w:rPr>
      <w:t>udalen</w:t>
    </w:r>
    <w:r w:rsidR="00715859" w:rsidRPr="00A60F87">
      <w:rPr>
        <w:szCs w:val="20"/>
      </w:rPr>
      <w:t xml:space="preserve"> </w:t>
    </w:r>
    <w:r w:rsidR="009A6479" w:rsidRPr="00A60F87">
      <w:rPr>
        <w:b/>
        <w:szCs w:val="20"/>
      </w:rPr>
      <w:fldChar w:fldCharType="begin"/>
    </w:r>
    <w:r w:rsidR="00715859" w:rsidRPr="00A60F87">
      <w:rPr>
        <w:b/>
        <w:szCs w:val="20"/>
      </w:rPr>
      <w:instrText xml:space="preserve"> PAGE </w:instrText>
    </w:r>
    <w:r w:rsidR="009A6479" w:rsidRPr="00A60F87">
      <w:rPr>
        <w:b/>
        <w:szCs w:val="20"/>
      </w:rPr>
      <w:fldChar w:fldCharType="separate"/>
    </w:r>
    <w:r w:rsidR="00840269">
      <w:rPr>
        <w:b/>
        <w:noProof/>
        <w:szCs w:val="20"/>
      </w:rPr>
      <w:t>10</w:t>
    </w:r>
    <w:r w:rsidR="009A6479" w:rsidRPr="00A60F87">
      <w:rPr>
        <w:b/>
        <w:szCs w:val="20"/>
      </w:rPr>
      <w:fldChar w:fldCharType="end"/>
    </w:r>
    <w:r w:rsidR="00715859" w:rsidRPr="00A60F87">
      <w:rPr>
        <w:szCs w:val="20"/>
      </w:rPr>
      <w:t xml:space="preserve"> of </w:t>
    </w:r>
    <w:r w:rsidR="009A6479" w:rsidRPr="00A60F87">
      <w:rPr>
        <w:b/>
        <w:szCs w:val="20"/>
      </w:rPr>
      <w:fldChar w:fldCharType="begin"/>
    </w:r>
    <w:r w:rsidR="00715859" w:rsidRPr="00A60F87">
      <w:rPr>
        <w:b/>
        <w:szCs w:val="20"/>
      </w:rPr>
      <w:instrText xml:space="preserve"> NUMPAGES  </w:instrText>
    </w:r>
    <w:r w:rsidR="009A6479" w:rsidRPr="00A60F87">
      <w:rPr>
        <w:b/>
        <w:szCs w:val="20"/>
      </w:rPr>
      <w:fldChar w:fldCharType="separate"/>
    </w:r>
    <w:r w:rsidR="00840269">
      <w:rPr>
        <w:b/>
        <w:noProof/>
        <w:szCs w:val="20"/>
      </w:rPr>
      <w:t>12</w:t>
    </w:r>
    <w:r w:rsidR="009A6479" w:rsidRPr="00A60F87">
      <w:rPr>
        <w:b/>
        <w:szCs w:val="20"/>
      </w:rPr>
      <w:fldChar w:fldCharType="end"/>
    </w:r>
    <w:r w:rsidR="00715859" w:rsidRPr="00A60F87">
      <w:rPr>
        <w:b/>
        <w:szCs w:val="20"/>
      </w:rPr>
      <w:t xml:space="preserve"> </w:t>
    </w:r>
    <w:r w:rsidR="00715859" w:rsidRPr="00A60F87">
      <w:rPr>
        <w:rFonts w:cs="Arial"/>
        <w:b/>
        <w:color w:val="B01717"/>
        <w:szCs w:val="20"/>
      </w:rPr>
      <w:t>-</w:t>
    </w:r>
    <w:r w:rsidR="00715859" w:rsidRPr="00A60F87">
      <w:rPr>
        <w:rFonts w:cs="Arial"/>
        <w:b/>
        <w:szCs w:val="20"/>
      </w:rPr>
      <w:t xml:space="preserve"> </w:t>
    </w:r>
    <w:r w:rsidR="00D254B8">
      <w:fldChar w:fldCharType="begin"/>
    </w:r>
    <w:r w:rsidR="00D254B8">
      <w:instrText xml:space="preserve"> STYLEREF  "Front cover document title"  \* MERGEFORMAT </w:instrText>
    </w:r>
    <w:r w:rsidR="00D254B8">
      <w:fldChar w:fldCharType="separate"/>
    </w:r>
    <w:r w:rsidR="00840269" w:rsidRPr="00840269">
      <w:rPr>
        <w:rFonts w:cs="Arial"/>
        <w:bCs/>
        <w:noProof/>
        <w:szCs w:val="20"/>
        <w:lang w:val="en-US"/>
      </w:rPr>
      <w:t>Adroddiad</w:t>
    </w:r>
    <w:r w:rsidR="00840269">
      <w:rPr>
        <w:noProof/>
      </w:rPr>
      <w:t xml:space="preserve"> ar yr Archwiliad o Ddatganiadau Ariannol</w:t>
    </w:r>
    <w:r w:rsidR="00D254B8">
      <w:rPr>
        <w:noProof/>
      </w:rPr>
      <w:fldChar w:fldCharType="end"/>
    </w:r>
    <w:r w:rsidR="00715859" w:rsidRPr="00A60F87">
      <w:rPr>
        <w:rFonts w:cs="Arial"/>
        <w:b/>
        <w:szCs w:val="20"/>
      </w:rPr>
      <w:t xml:space="preserve"> </w:t>
    </w:r>
    <w:r w:rsidR="001B5722">
      <w:rPr>
        <w:rFonts w:cs="Arial"/>
        <w:b/>
        <w:color w:val="B01717"/>
        <w:szCs w:val="20"/>
      </w:rPr>
      <w:t>–</w:t>
    </w:r>
    <w:r w:rsidR="00715859" w:rsidRPr="00A60F87">
      <w:rPr>
        <w:rFonts w:cs="Arial"/>
        <w:szCs w:val="20"/>
      </w:rPr>
      <w:t xml:space="preserve"> </w:t>
    </w:r>
    <w:r w:rsidR="00BD6F4C">
      <w:rPr>
        <w:rFonts w:cs="Arial"/>
        <w:szCs w:val="20"/>
      </w:rPr>
      <w:t>2015-16</w:t>
    </w:r>
  </w:p>
  <w:p w14:paraId="5CD801CA" w14:textId="77777777" w:rsidR="00715859" w:rsidRPr="00A60F87" w:rsidRDefault="009A6479" w:rsidP="0053041A">
    <w:pPr>
      <w:pStyle w:val="Footer"/>
      <w:pBdr>
        <w:top w:val="single" w:sz="8" w:space="1" w:color="A6A6A6" w:themeColor="background1" w:themeShade="A6"/>
      </w:pBdr>
      <w:tabs>
        <w:tab w:val="left" w:pos="1134"/>
      </w:tabs>
      <w:rPr>
        <w:szCs w:val="20"/>
      </w:rPr>
    </w:pPr>
    <w:r>
      <w:fldChar w:fldCharType="begin"/>
    </w:r>
    <w:r w:rsidR="00DE1A9C">
      <w:instrText xml:space="preserve"> STYLEREF  "Front cover AIB name"  \* MERGEFORMAT </w:instrText>
    </w:r>
    <w:r>
      <w:rPr>
        <w:rFonts w:cs="Arial"/>
        <w:noProo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C24CB" w14:textId="77777777" w:rsidR="00715859" w:rsidRPr="007E489C" w:rsidRDefault="00715859" w:rsidP="007E4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7E82D" w14:textId="77777777" w:rsidR="00D254B8" w:rsidRDefault="00D254B8" w:rsidP="004C25BD">
      <w:pPr>
        <w:spacing w:before="0" w:after="0" w:line="240" w:lineRule="auto"/>
      </w:pPr>
      <w:r>
        <w:separator/>
      </w:r>
    </w:p>
  </w:footnote>
  <w:footnote w:type="continuationSeparator" w:id="0">
    <w:p w14:paraId="46447F37" w14:textId="77777777" w:rsidR="00D254B8" w:rsidRDefault="00D254B8" w:rsidP="004C25B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4D84" w14:textId="77777777" w:rsidR="00715859" w:rsidRDefault="00715859">
    <w:pPr>
      <w:pStyle w:val="Header"/>
    </w:pPr>
    <w:r>
      <w:rPr>
        <w:noProof/>
        <w:lang w:eastAsia="en-GB"/>
      </w:rPr>
      <w:drawing>
        <wp:anchor distT="0" distB="0" distL="114300" distR="114300" simplePos="0" relativeHeight="251656704" behindDoc="1" locked="0" layoutInCell="1" allowOverlap="1" wp14:anchorId="21F61ECB" wp14:editId="7A080691">
          <wp:simplePos x="0" y="0"/>
          <wp:positionH relativeFrom="column">
            <wp:posOffset>-913074</wp:posOffset>
          </wp:positionH>
          <wp:positionV relativeFrom="paragraph">
            <wp:posOffset>-440938</wp:posOffset>
          </wp:positionV>
          <wp:extent cx="7583201" cy="10725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W covers-03.jpg"/>
                  <pic:cNvPicPr/>
                </pic:nvPicPr>
                <pic:blipFill>
                  <a:blip r:embed="rId1">
                    <a:extLst>
                      <a:ext uri="{28A0092B-C50C-407E-A947-70E740481C1C}">
                        <a14:useLocalDpi xmlns:a14="http://schemas.microsoft.com/office/drawing/2010/main" val="0"/>
                      </a:ext>
                    </a:extLst>
                  </a:blip>
                  <a:stretch>
                    <a:fillRect/>
                  </a:stretch>
                </pic:blipFill>
                <pic:spPr>
                  <a:xfrm>
                    <a:off x="0" y="0"/>
                    <a:ext cx="7583201" cy="1072515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8657" w14:textId="39A5344A" w:rsidR="00715859" w:rsidRPr="00B37B9B" w:rsidRDefault="00EF026D" w:rsidP="00B37B9B">
    <w:pPr>
      <w:pStyle w:val="Bannerheading"/>
    </w:pPr>
    <w:r w:rsidRPr="00EF026D">
      <w:t>Adroddiad cryno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F88E" w14:textId="3A594D7E" w:rsidR="00715859" w:rsidRPr="00B37B9B" w:rsidRDefault="005E7863" w:rsidP="00B37B9B">
    <w:pPr>
      <w:pStyle w:val="Bannerheading"/>
    </w:pPr>
    <w:r w:rsidRPr="005E7863">
      <w:t>Atodiad</w:t>
    </w:r>
    <w:r w:rsidR="00715859">
      <w:t xml:space="preserve">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C9A5" w14:textId="04E65301" w:rsidR="00715859" w:rsidRPr="00B37B9B" w:rsidRDefault="00715859" w:rsidP="00B37B9B">
    <w:pPr>
      <w:pStyle w:val="Bannerheading"/>
    </w:pPr>
    <w:r>
      <w:t>A</w:t>
    </w:r>
    <w:r w:rsidR="00EE7359">
      <w:t>todiad</w:t>
    </w:r>
    <w:r>
      <w:t xml:space="preserve">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1CD71" w14:textId="77777777" w:rsidR="00715859" w:rsidRDefault="007158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CB46" w14:textId="77777777" w:rsidR="00715859" w:rsidRDefault="007158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E1B5B" w14:textId="77777777" w:rsidR="00715859" w:rsidRPr="007E489C" w:rsidRDefault="00715859" w:rsidP="007E489C">
    <w:pPr>
      <w:pStyle w:val="Header"/>
    </w:pPr>
    <w:r>
      <w:rPr>
        <w:noProof/>
        <w:lang w:eastAsia="en-GB"/>
      </w:rPr>
      <w:drawing>
        <wp:anchor distT="0" distB="0" distL="114300" distR="114300" simplePos="0" relativeHeight="251657728" behindDoc="1" locked="0" layoutInCell="1" allowOverlap="1" wp14:anchorId="55762DA9" wp14:editId="31C2815D">
          <wp:simplePos x="0" y="0"/>
          <wp:positionH relativeFrom="column">
            <wp:posOffset>-745490</wp:posOffset>
          </wp:positionH>
          <wp:positionV relativeFrom="paragraph">
            <wp:posOffset>-297815</wp:posOffset>
          </wp:positionV>
          <wp:extent cx="7541895" cy="10666730"/>
          <wp:effectExtent l="0" t="0" r="1905" b="1270"/>
          <wp:wrapTight wrapText="bothSides">
            <wp:wrapPolygon edited="0">
              <wp:start x="0" y="0"/>
              <wp:lineTo x="0" y="21564"/>
              <wp:lineTo x="21551" y="21564"/>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Back_Cover_Portrait_Low_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D3F0C" w14:textId="77777777" w:rsidR="00715859" w:rsidRDefault="00715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0579" w14:textId="77777777" w:rsidR="00715859" w:rsidRDefault="00715859" w:rsidP="00865EE3">
    <w:pPr>
      <w:pStyle w:val="Bannerheading"/>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7FFC" w14:textId="4437022C" w:rsidR="00715859" w:rsidRPr="00B37B9B" w:rsidRDefault="00752777" w:rsidP="00B37B9B">
    <w:pPr>
      <w:pStyle w:val="Bannerheading"/>
    </w:pPr>
    <w:r>
      <w:t>Statws yr adroddiad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B423" w14:textId="77777777" w:rsidR="00715859" w:rsidRDefault="007158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C2A1" w14:textId="3FC47E99" w:rsidR="00715859" w:rsidRDefault="00647183" w:rsidP="00DD6F18">
    <w:pPr>
      <w:pStyle w:val="Bannerheading"/>
    </w:pPr>
    <w:r>
      <w:rPr>
        <w:noProof/>
        <w:lang w:eastAsia="en-GB"/>
      </w:rPr>
      <mc:AlternateContent>
        <mc:Choice Requires="wps">
          <w:drawing>
            <wp:anchor distT="0" distB="0" distL="114300" distR="114300" simplePos="0" relativeHeight="251658752" behindDoc="1" locked="0" layoutInCell="0" allowOverlap="1" wp14:anchorId="20F0EB0E" wp14:editId="684525B5">
              <wp:simplePos x="0" y="0"/>
              <wp:positionH relativeFrom="margin">
                <wp:align>center</wp:align>
              </wp:positionH>
              <wp:positionV relativeFrom="margin">
                <wp:align>center</wp:align>
              </wp:positionV>
              <wp:extent cx="5772150" cy="2308860"/>
              <wp:effectExtent l="0" t="1562100" r="0" b="1263015"/>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0BB710" w14:textId="77777777" w:rsidR="00647183" w:rsidRDefault="00647183" w:rsidP="00647183">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F0EB0E" id="_x0000_t202" coordsize="21600,21600" o:spt="202" path="m,l,21600r21600,l21600,xe">
              <v:stroke joinstyle="miter"/>
              <v:path gradientshapeok="t" o:connecttype="rect"/>
            </v:shapetype>
            <v:shape id="WordArt 1" o:spid="_x0000_s1031" type="#_x0000_t202" style="position:absolute;margin-left:0;margin-top:0;width:454.5pt;height:18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3h9o&#10;cocCAAD8BA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14:paraId="130BB710" w14:textId="77777777" w:rsidR="00647183" w:rsidRDefault="00647183" w:rsidP="00647183">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715859">
      <w:rPr>
        <w:noProof/>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E06C" w14:textId="6376F47C" w:rsidR="00715859" w:rsidRPr="00B37B9B" w:rsidRDefault="00752777" w:rsidP="00B37B9B">
    <w:pPr>
      <w:pStyle w:val="Bannerheading"/>
    </w:pPr>
    <w:r w:rsidRPr="00752777">
      <w:t>Cynnwys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ADC0B" w14:textId="77777777" w:rsidR="00715859" w:rsidRDefault="007158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6F97" w14:textId="77777777" w:rsidR="00715859" w:rsidRDefault="00715859" w:rsidP="00645708">
    <w:pPr>
      <w:pStyle w:val="Bannerheading"/>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B330C636"/>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0E6CBE0C"/>
    <w:lvl w:ilvl="0">
      <w:start w:val="1"/>
      <w:numFmt w:val="decimal"/>
      <w:lvlText w:val="%1."/>
      <w:lvlJc w:val="left"/>
      <w:pPr>
        <w:tabs>
          <w:tab w:val="num" w:pos="360"/>
        </w:tabs>
        <w:ind w:left="360" w:hanging="360"/>
      </w:pPr>
    </w:lvl>
  </w:abstractNum>
  <w:abstractNum w:abstractNumId="2" w15:restartNumberingAfterBreak="0">
    <w:nsid w:val="01514162"/>
    <w:multiLevelType w:val="hybridMultilevel"/>
    <w:tmpl w:val="E090AC30"/>
    <w:lvl w:ilvl="0" w:tplc="3F70F7DA">
      <w:start w:val="1"/>
      <w:numFmt w:val="bullet"/>
      <w:pStyle w:val="APrecommendationbullets"/>
      <w:lvlText w:val=""/>
      <w:lvlJc w:val="left"/>
      <w:pPr>
        <w:ind w:left="737" w:hanging="283"/>
      </w:pPr>
      <w:rPr>
        <w:rFonts w:ascii="Symbol" w:hAnsi="Symbol" w:hint="default"/>
        <w:color w:val="auto"/>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3" w15:restartNumberingAfterBreak="0">
    <w:nsid w:val="01C34D26"/>
    <w:multiLevelType w:val="hybridMultilevel"/>
    <w:tmpl w:val="BE4E48B4"/>
    <w:lvl w:ilvl="0" w:tplc="C9FE8F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3155D"/>
    <w:multiLevelType w:val="hybridMultilevel"/>
    <w:tmpl w:val="FAB6AA7A"/>
    <w:lvl w:ilvl="0" w:tplc="8CD0B004">
      <w:start w:val="1"/>
      <w:numFmt w:val="bullet"/>
      <w:pStyle w:val="Recommendationsub-bullets"/>
      <w:lvlText w:val="‒"/>
      <w:lvlJc w:val="left"/>
      <w:pPr>
        <w:ind w:left="1701" w:hanging="567"/>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425DC"/>
    <w:multiLevelType w:val="hybridMultilevel"/>
    <w:tmpl w:val="75082CDE"/>
    <w:lvl w:ilvl="0" w:tplc="90464E00">
      <w:start w:val="1"/>
      <w:numFmt w:val="bullet"/>
      <w:lvlText w:val=""/>
      <w:lvlJc w:val="left"/>
      <w:pPr>
        <w:ind w:left="1134" w:hanging="567"/>
      </w:pPr>
      <w:rPr>
        <w:rFonts w:ascii="Symbol" w:hAnsi="Symbol" w:hint="default"/>
        <w:b w:val="0"/>
        <w:bCs w:val="0"/>
        <w:i w:val="0"/>
        <w:iCs w:val="0"/>
        <w:caps w:val="0"/>
        <w:smallCaps w:val="0"/>
        <w:strike w:val="0"/>
        <w:dstrike w:val="0"/>
        <w:noProof w:val="0"/>
        <w:vanish w:val="0"/>
        <w:color w:val="auto"/>
        <w:spacing w:val="0"/>
        <w:kern w:val="0"/>
        <w:position w:val="0"/>
        <w:sz w:val="22"/>
        <w:u w:val="none"/>
        <w:vertAlign w:val="baseline"/>
        <w:em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297"/>
    <w:multiLevelType w:val="hybridMultilevel"/>
    <w:tmpl w:val="F1B06CD0"/>
    <w:lvl w:ilvl="0" w:tplc="A2DC818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C07BA"/>
    <w:multiLevelType w:val="hybridMultilevel"/>
    <w:tmpl w:val="07826C10"/>
    <w:lvl w:ilvl="0" w:tplc="7AFED5B4">
      <w:start w:val="1"/>
      <w:numFmt w:val="bullet"/>
      <w:pStyle w:val="Tablebullets"/>
      <w:lvlText w:val=""/>
      <w:lvlJc w:val="left"/>
      <w:pPr>
        <w:ind w:left="284" w:hanging="284"/>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E700A"/>
    <w:multiLevelType w:val="hybridMultilevel"/>
    <w:tmpl w:val="87204ECA"/>
    <w:lvl w:ilvl="0" w:tplc="EA58EE88">
      <w:start w:val="1"/>
      <w:numFmt w:val="bullet"/>
      <w:pStyle w:val="Recommendationbullets"/>
      <w:lvlText w:val=""/>
      <w:lvlJc w:val="left"/>
      <w:pPr>
        <w:ind w:left="1134" w:hanging="567"/>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C5C4F"/>
    <w:multiLevelType w:val="hybridMultilevel"/>
    <w:tmpl w:val="2ABE09BE"/>
    <w:lvl w:ilvl="0" w:tplc="F488A9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C08C0"/>
    <w:multiLevelType w:val="hybridMultilevel"/>
    <w:tmpl w:val="75D83E22"/>
    <w:lvl w:ilvl="0" w:tplc="86E6C48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43A85"/>
    <w:multiLevelType w:val="hybridMultilevel"/>
    <w:tmpl w:val="6B7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A30C7"/>
    <w:multiLevelType w:val="hybridMultilevel"/>
    <w:tmpl w:val="86B45156"/>
    <w:lvl w:ilvl="0" w:tplc="316ED3BA">
      <w:start w:val="1"/>
      <w:numFmt w:val="bullet"/>
      <w:pStyle w:val="Tablesub-bullets"/>
      <w:lvlText w:val="‒"/>
      <w:lvlJc w:val="left"/>
      <w:pPr>
        <w:ind w:left="567" w:hanging="283"/>
      </w:pPr>
      <w:rPr>
        <w:rFonts w:ascii="Arial" w:hAnsi="Aria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F57BE9"/>
    <w:multiLevelType w:val="hybridMultilevel"/>
    <w:tmpl w:val="E2DE0F6C"/>
    <w:lvl w:ilvl="0" w:tplc="1CEE34FE">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75F1143"/>
    <w:multiLevelType w:val="hybridMultilevel"/>
    <w:tmpl w:val="BE4C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6A7705"/>
    <w:multiLevelType w:val="hybridMultilevel"/>
    <w:tmpl w:val="A09863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9753001"/>
    <w:multiLevelType w:val="hybridMultilevel"/>
    <w:tmpl w:val="30C41A5C"/>
    <w:lvl w:ilvl="0" w:tplc="E3B07F08">
      <w:start w:val="1"/>
      <w:numFmt w:val="bullet"/>
      <w:pStyle w:val="Sub-bullets"/>
      <w:lvlText w:val="‒"/>
      <w:lvlJc w:val="left"/>
      <w:pPr>
        <w:ind w:left="1701" w:hanging="567"/>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D1859"/>
    <w:multiLevelType w:val="hybridMultilevel"/>
    <w:tmpl w:val="9C62CF6E"/>
    <w:lvl w:ilvl="0" w:tplc="91B0A936">
      <w:start w:val="1"/>
      <w:numFmt w:val="decimal"/>
      <w:pStyle w:val="Numberedtext"/>
      <w:lvlText w:val="%1."/>
      <w:lvlJc w:val="left"/>
      <w:pPr>
        <w:ind w:left="567" w:hanging="567"/>
      </w:pPr>
      <w:rPr>
        <w:rFonts w:hint="default"/>
        <w:b/>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15:restartNumberingAfterBreak="0">
    <w:nsid w:val="5DC63972"/>
    <w:multiLevelType w:val="hybridMultilevel"/>
    <w:tmpl w:val="03DA3324"/>
    <w:lvl w:ilvl="0" w:tplc="CE10F2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03A6B"/>
    <w:multiLevelType w:val="hybridMultilevel"/>
    <w:tmpl w:val="94260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3F325D8"/>
    <w:multiLevelType w:val="hybridMultilevel"/>
    <w:tmpl w:val="2F704346"/>
    <w:lvl w:ilvl="0" w:tplc="100E559C">
      <w:start w:val="1"/>
      <w:numFmt w:val="bullet"/>
      <w:pStyle w:val="Bullets"/>
      <w:lvlText w:val=""/>
      <w:lvlJc w:val="left"/>
      <w:pPr>
        <w:ind w:left="1134" w:hanging="567"/>
      </w:pPr>
      <w:rPr>
        <w:rFonts w:ascii="Symbol" w:hAnsi="Symbol" w:hint="default"/>
        <w:color w:val="auto"/>
      </w:rPr>
    </w:lvl>
    <w:lvl w:ilvl="1" w:tplc="08090019" w:tentative="1">
      <w:start w:val="1"/>
      <w:numFmt w:val="bullet"/>
      <w:lvlText w:val="o"/>
      <w:lvlJc w:val="left"/>
      <w:pPr>
        <w:ind w:left="2007" w:hanging="360"/>
      </w:pPr>
      <w:rPr>
        <w:rFonts w:ascii="Courier New" w:hAnsi="Courier New" w:cs="Courier New" w:hint="default"/>
      </w:rPr>
    </w:lvl>
    <w:lvl w:ilvl="2" w:tplc="0809001B" w:tentative="1">
      <w:start w:val="1"/>
      <w:numFmt w:val="bullet"/>
      <w:lvlText w:val=""/>
      <w:lvlJc w:val="left"/>
      <w:pPr>
        <w:ind w:left="2727" w:hanging="360"/>
      </w:pPr>
      <w:rPr>
        <w:rFonts w:ascii="Wingdings" w:hAnsi="Wingdings" w:hint="default"/>
      </w:rPr>
    </w:lvl>
    <w:lvl w:ilvl="3" w:tplc="0809000F" w:tentative="1">
      <w:start w:val="1"/>
      <w:numFmt w:val="bullet"/>
      <w:lvlText w:val=""/>
      <w:lvlJc w:val="left"/>
      <w:pPr>
        <w:ind w:left="3447" w:hanging="360"/>
      </w:pPr>
      <w:rPr>
        <w:rFonts w:ascii="Symbol" w:hAnsi="Symbol" w:hint="default"/>
      </w:rPr>
    </w:lvl>
    <w:lvl w:ilvl="4" w:tplc="08090019" w:tentative="1">
      <w:start w:val="1"/>
      <w:numFmt w:val="bullet"/>
      <w:lvlText w:val="o"/>
      <w:lvlJc w:val="left"/>
      <w:pPr>
        <w:ind w:left="4167" w:hanging="360"/>
      </w:pPr>
      <w:rPr>
        <w:rFonts w:ascii="Courier New" w:hAnsi="Courier New" w:cs="Courier New" w:hint="default"/>
      </w:rPr>
    </w:lvl>
    <w:lvl w:ilvl="5" w:tplc="0809001B" w:tentative="1">
      <w:start w:val="1"/>
      <w:numFmt w:val="bullet"/>
      <w:lvlText w:val=""/>
      <w:lvlJc w:val="left"/>
      <w:pPr>
        <w:ind w:left="4887" w:hanging="360"/>
      </w:pPr>
      <w:rPr>
        <w:rFonts w:ascii="Wingdings" w:hAnsi="Wingdings" w:hint="default"/>
      </w:rPr>
    </w:lvl>
    <w:lvl w:ilvl="6" w:tplc="0809000F" w:tentative="1">
      <w:start w:val="1"/>
      <w:numFmt w:val="bullet"/>
      <w:lvlText w:val=""/>
      <w:lvlJc w:val="left"/>
      <w:pPr>
        <w:ind w:left="5607" w:hanging="360"/>
      </w:pPr>
      <w:rPr>
        <w:rFonts w:ascii="Symbol" w:hAnsi="Symbol" w:hint="default"/>
      </w:rPr>
    </w:lvl>
    <w:lvl w:ilvl="7" w:tplc="08090019" w:tentative="1">
      <w:start w:val="1"/>
      <w:numFmt w:val="bullet"/>
      <w:lvlText w:val="o"/>
      <w:lvlJc w:val="left"/>
      <w:pPr>
        <w:ind w:left="6327" w:hanging="360"/>
      </w:pPr>
      <w:rPr>
        <w:rFonts w:ascii="Courier New" w:hAnsi="Courier New" w:cs="Courier New" w:hint="default"/>
      </w:rPr>
    </w:lvl>
    <w:lvl w:ilvl="8" w:tplc="0809001B" w:tentative="1">
      <w:start w:val="1"/>
      <w:numFmt w:val="bullet"/>
      <w:lvlText w:val=""/>
      <w:lvlJc w:val="left"/>
      <w:pPr>
        <w:ind w:left="7047" w:hanging="360"/>
      </w:pPr>
      <w:rPr>
        <w:rFonts w:ascii="Wingdings" w:hAnsi="Wingdings" w:hint="default"/>
      </w:rPr>
    </w:lvl>
  </w:abstractNum>
  <w:abstractNum w:abstractNumId="21" w15:restartNumberingAfterBreak="0">
    <w:nsid w:val="662271AC"/>
    <w:multiLevelType w:val="hybridMultilevel"/>
    <w:tmpl w:val="48BA8C00"/>
    <w:lvl w:ilvl="0" w:tplc="76AAE0EE">
      <w:start w:val="1"/>
      <w:numFmt w:val="bullet"/>
      <w:pStyle w:val="Appendixbullets"/>
      <w:lvlText w:val=""/>
      <w:lvlJc w:val="left"/>
      <w:pPr>
        <w:ind w:left="567" w:hanging="567"/>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E56CB"/>
    <w:multiLevelType w:val="hybridMultilevel"/>
    <w:tmpl w:val="B3C41B52"/>
    <w:lvl w:ilvl="0" w:tplc="58FC1CF0">
      <w:start w:val="1"/>
      <w:numFmt w:val="bullet"/>
      <w:pStyle w:val="APrecommendationsub-bullets"/>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D3543B"/>
    <w:multiLevelType w:val="hybridMultilevel"/>
    <w:tmpl w:val="B3123CC2"/>
    <w:lvl w:ilvl="0" w:tplc="60E6D884">
      <w:start w:val="1"/>
      <w:numFmt w:val="bullet"/>
      <w:pStyle w:val="Appendixsub-bullets"/>
      <w:lvlText w:val="‒"/>
      <w:lvlJc w:val="left"/>
      <w:pPr>
        <w:ind w:left="1134" w:hanging="567"/>
      </w:pPr>
      <w:rPr>
        <w:rFonts w:ascii="Arial" w:hAnsi="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084BCF"/>
    <w:multiLevelType w:val="hybridMultilevel"/>
    <w:tmpl w:val="02C4968C"/>
    <w:lvl w:ilvl="0" w:tplc="EC481A34">
      <w:start w:val="1"/>
      <w:numFmt w:val="bullet"/>
      <w:lvlText w:val=""/>
      <w:lvlJc w:val="left"/>
      <w:pPr>
        <w:ind w:left="360" w:hanging="360"/>
      </w:pPr>
      <w:rPr>
        <w:rFonts w:ascii="Symbol" w:hAnsi="Symbol" w:hint="default"/>
      </w:rPr>
    </w:lvl>
    <w:lvl w:ilvl="1" w:tplc="B83A2F54">
      <w:start w:val="1"/>
      <w:numFmt w:val="bullet"/>
      <w:lvlText w:val="o"/>
      <w:lvlJc w:val="left"/>
      <w:pPr>
        <w:ind w:left="1080" w:hanging="360"/>
      </w:pPr>
      <w:rPr>
        <w:rFonts w:ascii="Courier New" w:hAnsi="Courier New" w:cs="Courier New" w:hint="default"/>
      </w:rPr>
    </w:lvl>
    <w:lvl w:ilvl="2" w:tplc="F81CE3DA">
      <w:start w:val="1"/>
      <w:numFmt w:val="bullet"/>
      <w:lvlText w:val=""/>
      <w:lvlJc w:val="left"/>
      <w:pPr>
        <w:ind w:left="1800" w:hanging="360"/>
      </w:pPr>
      <w:rPr>
        <w:rFonts w:ascii="Wingdings" w:hAnsi="Wingdings" w:hint="default"/>
      </w:rPr>
    </w:lvl>
    <w:lvl w:ilvl="3" w:tplc="AEC8D848">
      <w:start w:val="1"/>
      <w:numFmt w:val="bullet"/>
      <w:lvlText w:val=""/>
      <w:lvlJc w:val="left"/>
      <w:pPr>
        <w:ind w:left="2520" w:hanging="360"/>
      </w:pPr>
      <w:rPr>
        <w:rFonts w:ascii="Symbol" w:hAnsi="Symbol" w:hint="default"/>
      </w:rPr>
    </w:lvl>
    <w:lvl w:ilvl="4" w:tplc="FE36F7F6">
      <w:start w:val="1"/>
      <w:numFmt w:val="bullet"/>
      <w:lvlText w:val="o"/>
      <w:lvlJc w:val="left"/>
      <w:pPr>
        <w:ind w:left="3240" w:hanging="360"/>
      </w:pPr>
      <w:rPr>
        <w:rFonts w:ascii="Courier New" w:hAnsi="Courier New" w:cs="Courier New" w:hint="default"/>
      </w:rPr>
    </w:lvl>
    <w:lvl w:ilvl="5" w:tplc="20608794">
      <w:start w:val="1"/>
      <w:numFmt w:val="bullet"/>
      <w:lvlText w:val=""/>
      <w:lvlJc w:val="left"/>
      <w:pPr>
        <w:ind w:left="3960" w:hanging="360"/>
      </w:pPr>
      <w:rPr>
        <w:rFonts w:ascii="Wingdings" w:hAnsi="Wingdings" w:hint="default"/>
      </w:rPr>
    </w:lvl>
    <w:lvl w:ilvl="6" w:tplc="E2B4AAC6">
      <w:start w:val="1"/>
      <w:numFmt w:val="bullet"/>
      <w:lvlText w:val=""/>
      <w:lvlJc w:val="left"/>
      <w:pPr>
        <w:ind w:left="4680" w:hanging="360"/>
      </w:pPr>
      <w:rPr>
        <w:rFonts w:ascii="Symbol" w:hAnsi="Symbol" w:hint="default"/>
      </w:rPr>
    </w:lvl>
    <w:lvl w:ilvl="7" w:tplc="0162760E">
      <w:start w:val="1"/>
      <w:numFmt w:val="bullet"/>
      <w:lvlText w:val="o"/>
      <w:lvlJc w:val="left"/>
      <w:pPr>
        <w:ind w:left="5400" w:hanging="360"/>
      </w:pPr>
      <w:rPr>
        <w:rFonts w:ascii="Courier New" w:hAnsi="Courier New" w:cs="Courier New" w:hint="default"/>
      </w:rPr>
    </w:lvl>
    <w:lvl w:ilvl="8" w:tplc="901E4200">
      <w:start w:val="1"/>
      <w:numFmt w:val="bullet"/>
      <w:lvlText w:val=""/>
      <w:lvlJc w:val="left"/>
      <w:pPr>
        <w:ind w:left="6120" w:hanging="360"/>
      </w:pPr>
      <w:rPr>
        <w:rFonts w:ascii="Wingdings" w:hAnsi="Wingdings" w:hint="default"/>
      </w:rPr>
    </w:lvl>
  </w:abstractNum>
  <w:abstractNum w:abstractNumId="25" w15:restartNumberingAfterBreak="0">
    <w:nsid w:val="7B2E5D04"/>
    <w:multiLevelType w:val="hybridMultilevel"/>
    <w:tmpl w:val="EAF2DE4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220ED"/>
    <w:multiLevelType w:val="hybridMultilevel"/>
    <w:tmpl w:val="74D0DA5E"/>
    <w:lvl w:ilvl="0" w:tplc="991C6634">
      <w:start w:val="40"/>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7"/>
  </w:num>
  <w:num w:numId="2">
    <w:abstractNumId w:val="7"/>
  </w:num>
  <w:num w:numId="3">
    <w:abstractNumId w:val="12"/>
  </w:num>
  <w:num w:numId="4">
    <w:abstractNumId w:val="12"/>
  </w:num>
  <w:num w:numId="5">
    <w:abstractNumId w:val="20"/>
  </w:num>
  <w:num w:numId="6">
    <w:abstractNumId w:val="20"/>
  </w:num>
  <w:num w:numId="7">
    <w:abstractNumId w:val="6"/>
  </w:num>
  <w:num w:numId="8">
    <w:abstractNumId w:val="6"/>
  </w:num>
  <w:num w:numId="9">
    <w:abstractNumId w:val="17"/>
  </w:num>
  <w:num w:numId="10">
    <w:abstractNumId w:val="7"/>
  </w:num>
  <w:num w:numId="11">
    <w:abstractNumId w:val="12"/>
  </w:num>
  <w:num w:numId="12">
    <w:abstractNumId w:val="0"/>
  </w:num>
  <w:num w:numId="13">
    <w:abstractNumId w:val="1"/>
  </w:num>
  <w:num w:numId="14">
    <w:abstractNumId w:val="18"/>
  </w:num>
  <w:num w:numId="15">
    <w:abstractNumId w:val="14"/>
  </w:num>
  <w:num w:numId="16">
    <w:abstractNumId w:val="9"/>
  </w:num>
  <w:num w:numId="17">
    <w:abstractNumId w:val="20"/>
    <w:lvlOverride w:ilvl="0">
      <w:startOverride w:val="1"/>
    </w:lvlOverride>
  </w:num>
  <w:num w:numId="18">
    <w:abstractNumId w:val="12"/>
    <w:lvlOverride w:ilvl="0">
      <w:startOverride w:val="1"/>
    </w:lvlOverride>
  </w:num>
  <w:num w:numId="19">
    <w:abstractNumId w:val="7"/>
    <w:lvlOverride w:ilvl="0">
      <w:startOverride w:val="1"/>
    </w:lvlOverride>
  </w:num>
  <w:num w:numId="20">
    <w:abstractNumId w:val="12"/>
    <w:lvlOverride w:ilvl="0">
      <w:startOverride w:val="1"/>
    </w:lvlOverride>
  </w:num>
  <w:num w:numId="21">
    <w:abstractNumId w:val="16"/>
  </w:num>
  <w:num w:numId="22">
    <w:abstractNumId w:val="5"/>
  </w:num>
  <w:num w:numId="23">
    <w:abstractNumId w:val="5"/>
    <w:lvlOverride w:ilvl="0">
      <w:startOverride w:val="1"/>
    </w:lvlOverride>
  </w:num>
  <w:num w:numId="24">
    <w:abstractNumId w:val="4"/>
  </w:num>
  <w:num w:numId="25">
    <w:abstractNumId w:val="2"/>
  </w:num>
  <w:num w:numId="26">
    <w:abstractNumId w:val="22"/>
  </w:num>
  <w:num w:numId="27">
    <w:abstractNumId w:val="21"/>
  </w:num>
  <w:num w:numId="28">
    <w:abstractNumId w:val="23"/>
  </w:num>
  <w:num w:numId="29">
    <w:abstractNumId w:val="2"/>
  </w:num>
  <w:num w:numId="30">
    <w:abstractNumId w:val="22"/>
  </w:num>
  <w:num w:numId="31">
    <w:abstractNumId w:val="21"/>
  </w:num>
  <w:num w:numId="32">
    <w:abstractNumId w:val="23"/>
  </w:num>
  <w:num w:numId="33">
    <w:abstractNumId w:val="20"/>
  </w:num>
  <w:num w:numId="34">
    <w:abstractNumId w:val="8"/>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11"/>
  </w:num>
  <w:num w:numId="39">
    <w:abstractNumId w:val="26"/>
  </w:num>
  <w:num w:numId="40">
    <w:abstractNumId w:val="25"/>
  </w:num>
  <w:num w:numId="41">
    <w:abstractNumId w:val="3"/>
  </w:num>
  <w:num w:numId="42">
    <w:abstractNumId w:val="10"/>
  </w:num>
  <w:num w:numId="43">
    <w:abstractNumId w:val="17"/>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CF"/>
    <w:rsid w:val="0000011E"/>
    <w:rsid w:val="00000949"/>
    <w:rsid w:val="00004DF2"/>
    <w:rsid w:val="00006DEE"/>
    <w:rsid w:val="00016B32"/>
    <w:rsid w:val="000211F5"/>
    <w:rsid w:val="00024801"/>
    <w:rsid w:val="0002602B"/>
    <w:rsid w:val="00041B96"/>
    <w:rsid w:val="00045765"/>
    <w:rsid w:val="0007288C"/>
    <w:rsid w:val="000742F5"/>
    <w:rsid w:val="00077CFD"/>
    <w:rsid w:val="00080228"/>
    <w:rsid w:val="00082E07"/>
    <w:rsid w:val="00087580"/>
    <w:rsid w:val="000915E6"/>
    <w:rsid w:val="00093F14"/>
    <w:rsid w:val="00097A16"/>
    <w:rsid w:val="000A0508"/>
    <w:rsid w:val="000A58B7"/>
    <w:rsid w:val="000B36B2"/>
    <w:rsid w:val="000C3509"/>
    <w:rsid w:val="000C3A88"/>
    <w:rsid w:val="000D3120"/>
    <w:rsid w:val="000D5543"/>
    <w:rsid w:val="000D5A45"/>
    <w:rsid w:val="000D5B0D"/>
    <w:rsid w:val="000E4277"/>
    <w:rsid w:val="000E4F39"/>
    <w:rsid w:val="000E5116"/>
    <w:rsid w:val="000E6E89"/>
    <w:rsid w:val="000E6EC9"/>
    <w:rsid w:val="000F1093"/>
    <w:rsid w:val="00101773"/>
    <w:rsid w:val="00105F62"/>
    <w:rsid w:val="00116612"/>
    <w:rsid w:val="00120903"/>
    <w:rsid w:val="00127D24"/>
    <w:rsid w:val="0013194E"/>
    <w:rsid w:val="001346AA"/>
    <w:rsid w:val="00134FB3"/>
    <w:rsid w:val="001360EA"/>
    <w:rsid w:val="00137AEC"/>
    <w:rsid w:val="00147538"/>
    <w:rsid w:val="00157FF4"/>
    <w:rsid w:val="00161DF3"/>
    <w:rsid w:val="00175917"/>
    <w:rsid w:val="00175FC8"/>
    <w:rsid w:val="00177848"/>
    <w:rsid w:val="0018435D"/>
    <w:rsid w:val="00190091"/>
    <w:rsid w:val="001923C4"/>
    <w:rsid w:val="001927C5"/>
    <w:rsid w:val="00194D77"/>
    <w:rsid w:val="00197C03"/>
    <w:rsid w:val="001A2AB7"/>
    <w:rsid w:val="001A3AF2"/>
    <w:rsid w:val="001B27C8"/>
    <w:rsid w:val="001B3EE8"/>
    <w:rsid w:val="001B5722"/>
    <w:rsid w:val="001B5B31"/>
    <w:rsid w:val="001C69B1"/>
    <w:rsid w:val="001D0D36"/>
    <w:rsid w:val="001D2A14"/>
    <w:rsid w:val="001E5660"/>
    <w:rsid w:val="001E6334"/>
    <w:rsid w:val="001E6D63"/>
    <w:rsid w:val="001E7A2F"/>
    <w:rsid w:val="001F07F8"/>
    <w:rsid w:val="001F1CCA"/>
    <w:rsid w:val="00200BE4"/>
    <w:rsid w:val="0020455E"/>
    <w:rsid w:val="00210A0E"/>
    <w:rsid w:val="00213F75"/>
    <w:rsid w:val="002141F3"/>
    <w:rsid w:val="00216682"/>
    <w:rsid w:val="00217270"/>
    <w:rsid w:val="0022457D"/>
    <w:rsid w:val="00226D6C"/>
    <w:rsid w:val="002378E7"/>
    <w:rsid w:val="00241142"/>
    <w:rsid w:val="002419C8"/>
    <w:rsid w:val="002471D3"/>
    <w:rsid w:val="00247D14"/>
    <w:rsid w:val="0025039D"/>
    <w:rsid w:val="00253610"/>
    <w:rsid w:val="002544DF"/>
    <w:rsid w:val="0026478C"/>
    <w:rsid w:val="0026494F"/>
    <w:rsid w:val="00265C5D"/>
    <w:rsid w:val="00267916"/>
    <w:rsid w:val="002705B5"/>
    <w:rsid w:val="002735FA"/>
    <w:rsid w:val="00275925"/>
    <w:rsid w:val="002840E3"/>
    <w:rsid w:val="002848D6"/>
    <w:rsid w:val="00286E78"/>
    <w:rsid w:val="00291B7A"/>
    <w:rsid w:val="0029233D"/>
    <w:rsid w:val="002A34DF"/>
    <w:rsid w:val="002A5DBB"/>
    <w:rsid w:val="002A7D6B"/>
    <w:rsid w:val="002B0100"/>
    <w:rsid w:val="002B62B7"/>
    <w:rsid w:val="002B64B9"/>
    <w:rsid w:val="002C3614"/>
    <w:rsid w:val="002C489B"/>
    <w:rsid w:val="002C4CF4"/>
    <w:rsid w:val="002D0014"/>
    <w:rsid w:val="002D0274"/>
    <w:rsid w:val="002D7BD3"/>
    <w:rsid w:val="002F1DF0"/>
    <w:rsid w:val="002F680F"/>
    <w:rsid w:val="00300572"/>
    <w:rsid w:val="0030263C"/>
    <w:rsid w:val="003028DE"/>
    <w:rsid w:val="00302D66"/>
    <w:rsid w:val="00304F91"/>
    <w:rsid w:val="00306A0A"/>
    <w:rsid w:val="003116FB"/>
    <w:rsid w:val="00313B47"/>
    <w:rsid w:val="003317BE"/>
    <w:rsid w:val="003366A6"/>
    <w:rsid w:val="0034303F"/>
    <w:rsid w:val="00355E7B"/>
    <w:rsid w:val="00357C48"/>
    <w:rsid w:val="0037272A"/>
    <w:rsid w:val="00372CAC"/>
    <w:rsid w:val="00382301"/>
    <w:rsid w:val="00383E21"/>
    <w:rsid w:val="003840C8"/>
    <w:rsid w:val="00385C0D"/>
    <w:rsid w:val="003869EF"/>
    <w:rsid w:val="00393155"/>
    <w:rsid w:val="0039402A"/>
    <w:rsid w:val="003944E5"/>
    <w:rsid w:val="0039681F"/>
    <w:rsid w:val="003A307B"/>
    <w:rsid w:val="003A6FF2"/>
    <w:rsid w:val="003B193C"/>
    <w:rsid w:val="003B3739"/>
    <w:rsid w:val="003B3E80"/>
    <w:rsid w:val="003B613D"/>
    <w:rsid w:val="003C20C1"/>
    <w:rsid w:val="003C48AE"/>
    <w:rsid w:val="003D35B1"/>
    <w:rsid w:val="003D3A9E"/>
    <w:rsid w:val="003E007F"/>
    <w:rsid w:val="003F0742"/>
    <w:rsid w:val="003F133F"/>
    <w:rsid w:val="003F5729"/>
    <w:rsid w:val="003F6CEE"/>
    <w:rsid w:val="00400A54"/>
    <w:rsid w:val="00404738"/>
    <w:rsid w:val="004055CC"/>
    <w:rsid w:val="00412B2A"/>
    <w:rsid w:val="00414F2D"/>
    <w:rsid w:val="00425575"/>
    <w:rsid w:val="00426371"/>
    <w:rsid w:val="00427C28"/>
    <w:rsid w:val="004329FA"/>
    <w:rsid w:val="004364B8"/>
    <w:rsid w:val="00436B37"/>
    <w:rsid w:val="004441FC"/>
    <w:rsid w:val="00446257"/>
    <w:rsid w:val="0046146C"/>
    <w:rsid w:val="00461A9F"/>
    <w:rsid w:val="00464188"/>
    <w:rsid w:val="00465C91"/>
    <w:rsid w:val="0047374D"/>
    <w:rsid w:val="0047665E"/>
    <w:rsid w:val="00477225"/>
    <w:rsid w:val="00486A5D"/>
    <w:rsid w:val="004961AB"/>
    <w:rsid w:val="00496F2E"/>
    <w:rsid w:val="004A7742"/>
    <w:rsid w:val="004A7FD7"/>
    <w:rsid w:val="004B083F"/>
    <w:rsid w:val="004B41AC"/>
    <w:rsid w:val="004C25BD"/>
    <w:rsid w:val="004C2A3B"/>
    <w:rsid w:val="004C3E90"/>
    <w:rsid w:val="004C47E2"/>
    <w:rsid w:val="004C4B06"/>
    <w:rsid w:val="004C7204"/>
    <w:rsid w:val="004D36B2"/>
    <w:rsid w:val="004D58CD"/>
    <w:rsid w:val="004D5947"/>
    <w:rsid w:val="004D5F6D"/>
    <w:rsid w:val="004D73DD"/>
    <w:rsid w:val="004E085C"/>
    <w:rsid w:val="004E2162"/>
    <w:rsid w:val="004E4F79"/>
    <w:rsid w:val="004F173C"/>
    <w:rsid w:val="004F6461"/>
    <w:rsid w:val="004F6782"/>
    <w:rsid w:val="004F67AA"/>
    <w:rsid w:val="004F73BE"/>
    <w:rsid w:val="00501278"/>
    <w:rsid w:val="00511D3F"/>
    <w:rsid w:val="005159FC"/>
    <w:rsid w:val="005257D9"/>
    <w:rsid w:val="00525B7E"/>
    <w:rsid w:val="0053041A"/>
    <w:rsid w:val="00530F0B"/>
    <w:rsid w:val="00531F6B"/>
    <w:rsid w:val="0053469B"/>
    <w:rsid w:val="005376C8"/>
    <w:rsid w:val="00540C6C"/>
    <w:rsid w:val="00541C17"/>
    <w:rsid w:val="0054466C"/>
    <w:rsid w:val="00551D6B"/>
    <w:rsid w:val="00554535"/>
    <w:rsid w:val="00556DDE"/>
    <w:rsid w:val="00557E17"/>
    <w:rsid w:val="005647F6"/>
    <w:rsid w:val="005672B4"/>
    <w:rsid w:val="00570ECE"/>
    <w:rsid w:val="00571AF1"/>
    <w:rsid w:val="00592C95"/>
    <w:rsid w:val="005954ED"/>
    <w:rsid w:val="0059606C"/>
    <w:rsid w:val="0059747D"/>
    <w:rsid w:val="00597F5B"/>
    <w:rsid w:val="005A3796"/>
    <w:rsid w:val="005A5B08"/>
    <w:rsid w:val="005B0EEB"/>
    <w:rsid w:val="005B53A9"/>
    <w:rsid w:val="005B67BE"/>
    <w:rsid w:val="005C145E"/>
    <w:rsid w:val="005C2926"/>
    <w:rsid w:val="005C45B6"/>
    <w:rsid w:val="005C6F96"/>
    <w:rsid w:val="005C7F7D"/>
    <w:rsid w:val="005D22EF"/>
    <w:rsid w:val="005D2A55"/>
    <w:rsid w:val="005E7863"/>
    <w:rsid w:val="005F074E"/>
    <w:rsid w:val="005F353C"/>
    <w:rsid w:val="00602785"/>
    <w:rsid w:val="00603C2D"/>
    <w:rsid w:val="00607E19"/>
    <w:rsid w:val="00615F5E"/>
    <w:rsid w:val="006164DE"/>
    <w:rsid w:val="00620644"/>
    <w:rsid w:val="00621049"/>
    <w:rsid w:val="00621CCF"/>
    <w:rsid w:val="00622D8E"/>
    <w:rsid w:val="006269BB"/>
    <w:rsid w:val="0064055A"/>
    <w:rsid w:val="00640E0A"/>
    <w:rsid w:val="00645708"/>
    <w:rsid w:val="00647183"/>
    <w:rsid w:val="00657232"/>
    <w:rsid w:val="00661A0C"/>
    <w:rsid w:val="00664207"/>
    <w:rsid w:val="006656C0"/>
    <w:rsid w:val="00670575"/>
    <w:rsid w:val="00673845"/>
    <w:rsid w:val="00675EB2"/>
    <w:rsid w:val="006830B1"/>
    <w:rsid w:val="006852D3"/>
    <w:rsid w:val="0068644E"/>
    <w:rsid w:val="00690497"/>
    <w:rsid w:val="00692E7A"/>
    <w:rsid w:val="006967ED"/>
    <w:rsid w:val="006A025D"/>
    <w:rsid w:val="006A4024"/>
    <w:rsid w:val="006B27E2"/>
    <w:rsid w:val="006B33D7"/>
    <w:rsid w:val="006B5279"/>
    <w:rsid w:val="006B6B3A"/>
    <w:rsid w:val="006C1CA1"/>
    <w:rsid w:val="006C58FA"/>
    <w:rsid w:val="006D0873"/>
    <w:rsid w:val="006D385E"/>
    <w:rsid w:val="006D67F0"/>
    <w:rsid w:val="006E2530"/>
    <w:rsid w:val="006E547B"/>
    <w:rsid w:val="006F3DE9"/>
    <w:rsid w:val="00703661"/>
    <w:rsid w:val="00715859"/>
    <w:rsid w:val="00720134"/>
    <w:rsid w:val="00732681"/>
    <w:rsid w:val="00734459"/>
    <w:rsid w:val="007351E5"/>
    <w:rsid w:val="00752777"/>
    <w:rsid w:val="00752FC0"/>
    <w:rsid w:val="00753469"/>
    <w:rsid w:val="0075685B"/>
    <w:rsid w:val="0076197F"/>
    <w:rsid w:val="007629F3"/>
    <w:rsid w:val="00775697"/>
    <w:rsid w:val="00776EAF"/>
    <w:rsid w:val="00780F3C"/>
    <w:rsid w:val="0078279C"/>
    <w:rsid w:val="00786FE1"/>
    <w:rsid w:val="00794B5A"/>
    <w:rsid w:val="00796602"/>
    <w:rsid w:val="0079676B"/>
    <w:rsid w:val="0079712A"/>
    <w:rsid w:val="007A2F0A"/>
    <w:rsid w:val="007A3915"/>
    <w:rsid w:val="007A3C60"/>
    <w:rsid w:val="007A6DB8"/>
    <w:rsid w:val="007B3321"/>
    <w:rsid w:val="007B6874"/>
    <w:rsid w:val="007C5366"/>
    <w:rsid w:val="007C5838"/>
    <w:rsid w:val="007C630C"/>
    <w:rsid w:val="007C6A53"/>
    <w:rsid w:val="007D0207"/>
    <w:rsid w:val="007E07CF"/>
    <w:rsid w:val="007E1678"/>
    <w:rsid w:val="007E489C"/>
    <w:rsid w:val="007E4AD5"/>
    <w:rsid w:val="007E6DCD"/>
    <w:rsid w:val="007F1C61"/>
    <w:rsid w:val="007F3C84"/>
    <w:rsid w:val="007F7965"/>
    <w:rsid w:val="00800498"/>
    <w:rsid w:val="008026EA"/>
    <w:rsid w:val="008069E6"/>
    <w:rsid w:val="00807ABC"/>
    <w:rsid w:val="0081643A"/>
    <w:rsid w:val="00822AB0"/>
    <w:rsid w:val="008243D6"/>
    <w:rsid w:val="00824494"/>
    <w:rsid w:val="00825D79"/>
    <w:rsid w:val="00832369"/>
    <w:rsid w:val="00832E55"/>
    <w:rsid w:val="008344E3"/>
    <w:rsid w:val="008377BF"/>
    <w:rsid w:val="00837AD6"/>
    <w:rsid w:val="00840269"/>
    <w:rsid w:val="00841D96"/>
    <w:rsid w:val="00854864"/>
    <w:rsid w:val="008612E2"/>
    <w:rsid w:val="00861345"/>
    <w:rsid w:val="00862EA1"/>
    <w:rsid w:val="00865EE3"/>
    <w:rsid w:val="00873398"/>
    <w:rsid w:val="008742CA"/>
    <w:rsid w:val="008744AC"/>
    <w:rsid w:val="00874B4E"/>
    <w:rsid w:val="00874BEF"/>
    <w:rsid w:val="008753D5"/>
    <w:rsid w:val="00875862"/>
    <w:rsid w:val="008828A1"/>
    <w:rsid w:val="00892A97"/>
    <w:rsid w:val="00895465"/>
    <w:rsid w:val="008A1E02"/>
    <w:rsid w:val="008B0EB9"/>
    <w:rsid w:val="008B0F48"/>
    <w:rsid w:val="008D0512"/>
    <w:rsid w:val="008D6E0C"/>
    <w:rsid w:val="008D74DC"/>
    <w:rsid w:val="008E1595"/>
    <w:rsid w:val="008E2643"/>
    <w:rsid w:val="008E3BDF"/>
    <w:rsid w:val="008F2A95"/>
    <w:rsid w:val="008F4608"/>
    <w:rsid w:val="00901892"/>
    <w:rsid w:val="0090269B"/>
    <w:rsid w:val="009044CB"/>
    <w:rsid w:val="009072B3"/>
    <w:rsid w:val="00907717"/>
    <w:rsid w:val="009106BF"/>
    <w:rsid w:val="00911537"/>
    <w:rsid w:val="00912D67"/>
    <w:rsid w:val="00917814"/>
    <w:rsid w:val="009259F4"/>
    <w:rsid w:val="00931532"/>
    <w:rsid w:val="00932F10"/>
    <w:rsid w:val="00941ECA"/>
    <w:rsid w:val="00946599"/>
    <w:rsid w:val="00946784"/>
    <w:rsid w:val="00952F64"/>
    <w:rsid w:val="00953276"/>
    <w:rsid w:val="0095557C"/>
    <w:rsid w:val="00955F9D"/>
    <w:rsid w:val="00962679"/>
    <w:rsid w:val="00962703"/>
    <w:rsid w:val="00962D6B"/>
    <w:rsid w:val="009656BD"/>
    <w:rsid w:val="0097003B"/>
    <w:rsid w:val="0097004E"/>
    <w:rsid w:val="00981F31"/>
    <w:rsid w:val="00982B91"/>
    <w:rsid w:val="009926F2"/>
    <w:rsid w:val="00993402"/>
    <w:rsid w:val="009955CB"/>
    <w:rsid w:val="009A35B7"/>
    <w:rsid w:val="009A6479"/>
    <w:rsid w:val="009B4E09"/>
    <w:rsid w:val="009C31C7"/>
    <w:rsid w:val="009C337F"/>
    <w:rsid w:val="009C4142"/>
    <w:rsid w:val="009D5677"/>
    <w:rsid w:val="009D7987"/>
    <w:rsid w:val="009E3004"/>
    <w:rsid w:val="009E309D"/>
    <w:rsid w:val="009E4B68"/>
    <w:rsid w:val="009E6327"/>
    <w:rsid w:val="009F2D2D"/>
    <w:rsid w:val="00A015D9"/>
    <w:rsid w:val="00A05E4D"/>
    <w:rsid w:val="00A101E2"/>
    <w:rsid w:val="00A10FE5"/>
    <w:rsid w:val="00A127F1"/>
    <w:rsid w:val="00A26E5D"/>
    <w:rsid w:val="00A30B71"/>
    <w:rsid w:val="00A33140"/>
    <w:rsid w:val="00A33B09"/>
    <w:rsid w:val="00A33FBE"/>
    <w:rsid w:val="00A34DFB"/>
    <w:rsid w:val="00A40DBF"/>
    <w:rsid w:val="00A46EB1"/>
    <w:rsid w:val="00A476B6"/>
    <w:rsid w:val="00A5042C"/>
    <w:rsid w:val="00A524EC"/>
    <w:rsid w:val="00A52C6D"/>
    <w:rsid w:val="00A52EFE"/>
    <w:rsid w:val="00A60F87"/>
    <w:rsid w:val="00A634BF"/>
    <w:rsid w:val="00A67DBE"/>
    <w:rsid w:val="00A74E83"/>
    <w:rsid w:val="00A77775"/>
    <w:rsid w:val="00A95F43"/>
    <w:rsid w:val="00AA303E"/>
    <w:rsid w:val="00AA3E6C"/>
    <w:rsid w:val="00AA5E1A"/>
    <w:rsid w:val="00AA7049"/>
    <w:rsid w:val="00AB3478"/>
    <w:rsid w:val="00AB6F04"/>
    <w:rsid w:val="00AB72A9"/>
    <w:rsid w:val="00AD52EA"/>
    <w:rsid w:val="00AD5F8A"/>
    <w:rsid w:val="00AD6863"/>
    <w:rsid w:val="00AD7C21"/>
    <w:rsid w:val="00AE1806"/>
    <w:rsid w:val="00AE4F5D"/>
    <w:rsid w:val="00AF028D"/>
    <w:rsid w:val="00AF4B94"/>
    <w:rsid w:val="00B0218B"/>
    <w:rsid w:val="00B03B94"/>
    <w:rsid w:val="00B04BA8"/>
    <w:rsid w:val="00B05344"/>
    <w:rsid w:val="00B15047"/>
    <w:rsid w:val="00B1716D"/>
    <w:rsid w:val="00B201FA"/>
    <w:rsid w:val="00B24ECA"/>
    <w:rsid w:val="00B27D86"/>
    <w:rsid w:val="00B3086D"/>
    <w:rsid w:val="00B30E15"/>
    <w:rsid w:val="00B31157"/>
    <w:rsid w:val="00B31470"/>
    <w:rsid w:val="00B365E0"/>
    <w:rsid w:val="00B36AFA"/>
    <w:rsid w:val="00B371C4"/>
    <w:rsid w:val="00B37B9B"/>
    <w:rsid w:val="00B43C58"/>
    <w:rsid w:val="00B47B15"/>
    <w:rsid w:val="00B561B4"/>
    <w:rsid w:val="00B60363"/>
    <w:rsid w:val="00B61D1A"/>
    <w:rsid w:val="00B63EE8"/>
    <w:rsid w:val="00B65991"/>
    <w:rsid w:val="00B66FA2"/>
    <w:rsid w:val="00B728DE"/>
    <w:rsid w:val="00B8285D"/>
    <w:rsid w:val="00B8468B"/>
    <w:rsid w:val="00BA343B"/>
    <w:rsid w:val="00BA36C6"/>
    <w:rsid w:val="00BA76B2"/>
    <w:rsid w:val="00BB7B55"/>
    <w:rsid w:val="00BB7D02"/>
    <w:rsid w:val="00BC0DD8"/>
    <w:rsid w:val="00BC43B1"/>
    <w:rsid w:val="00BC4520"/>
    <w:rsid w:val="00BD6DDD"/>
    <w:rsid w:val="00BD6F4C"/>
    <w:rsid w:val="00BD6FBD"/>
    <w:rsid w:val="00BD74C3"/>
    <w:rsid w:val="00BD7548"/>
    <w:rsid w:val="00BF0BF3"/>
    <w:rsid w:val="00BF1C83"/>
    <w:rsid w:val="00BF218A"/>
    <w:rsid w:val="00C029A7"/>
    <w:rsid w:val="00C04E91"/>
    <w:rsid w:val="00C06334"/>
    <w:rsid w:val="00C06C27"/>
    <w:rsid w:val="00C102B0"/>
    <w:rsid w:val="00C1788F"/>
    <w:rsid w:val="00C21AF3"/>
    <w:rsid w:val="00C22C89"/>
    <w:rsid w:val="00C26588"/>
    <w:rsid w:val="00C30CBC"/>
    <w:rsid w:val="00C32643"/>
    <w:rsid w:val="00C3422F"/>
    <w:rsid w:val="00C347C8"/>
    <w:rsid w:val="00C369E3"/>
    <w:rsid w:val="00C42FA2"/>
    <w:rsid w:val="00C52B59"/>
    <w:rsid w:val="00C5640D"/>
    <w:rsid w:val="00C63B6D"/>
    <w:rsid w:val="00C65831"/>
    <w:rsid w:val="00C671F2"/>
    <w:rsid w:val="00C703CB"/>
    <w:rsid w:val="00C7219A"/>
    <w:rsid w:val="00C7264F"/>
    <w:rsid w:val="00C82287"/>
    <w:rsid w:val="00C85D22"/>
    <w:rsid w:val="00C86ED0"/>
    <w:rsid w:val="00C905B7"/>
    <w:rsid w:val="00CA1028"/>
    <w:rsid w:val="00CA10D0"/>
    <w:rsid w:val="00CA1E60"/>
    <w:rsid w:val="00CA5258"/>
    <w:rsid w:val="00CB3172"/>
    <w:rsid w:val="00CB53E3"/>
    <w:rsid w:val="00CC0C71"/>
    <w:rsid w:val="00CC3C71"/>
    <w:rsid w:val="00CC658A"/>
    <w:rsid w:val="00CD15EA"/>
    <w:rsid w:val="00CD6CEE"/>
    <w:rsid w:val="00CE0F8F"/>
    <w:rsid w:val="00CE64A8"/>
    <w:rsid w:val="00CE7157"/>
    <w:rsid w:val="00CE774F"/>
    <w:rsid w:val="00CF222C"/>
    <w:rsid w:val="00CF363B"/>
    <w:rsid w:val="00CF74CC"/>
    <w:rsid w:val="00D07A0E"/>
    <w:rsid w:val="00D11A72"/>
    <w:rsid w:val="00D21543"/>
    <w:rsid w:val="00D254B8"/>
    <w:rsid w:val="00D267D8"/>
    <w:rsid w:val="00D27763"/>
    <w:rsid w:val="00D27E7B"/>
    <w:rsid w:val="00D34E28"/>
    <w:rsid w:val="00D35C79"/>
    <w:rsid w:val="00D445BC"/>
    <w:rsid w:val="00D51CEA"/>
    <w:rsid w:val="00D52D2B"/>
    <w:rsid w:val="00D54C09"/>
    <w:rsid w:val="00D563A9"/>
    <w:rsid w:val="00D570E6"/>
    <w:rsid w:val="00D646D1"/>
    <w:rsid w:val="00D666C1"/>
    <w:rsid w:val="00D66BB2"/>
    <w:rsid w:val="00D673CC"/>
    <w:rsid w:val="00D7136B"/>
    <w:rsid w:val="00D74F9E"/>
    <w:rsid w:val="00D7795C"/>
    <w:rsid w:val="00D829E7"/>
    <w:rsid w:val="00D83F2D"/>
    <w:rsid w:val="00DA0469"/>
    <w:rsid w:val="00DA159B"/>
    <w:rsid w:val="00DA35F3"/>
    <w:rsid w:val="00DB497E"/>
    <w:rsid w:val="00DB6E06"/>
    <w:rsid w:val="00DC0B57"/>
    <w:rsid w:val="00DC6DEC"/>
    <w:rsid w:val="00DD0643"/>
    <w:rsid w:val="00DD45E6"/>
    <w:rsid w:val="00DD5C0B"/>
    <w:rsid w:val="00DD6F18"/>
    <w:rsid w:val="00DD7D73"/>
    <w:rsid w:val="00DE114C"/>
    <w:rsid w:val="00DE11FD"/>
    <w:rsid w:val="00DE1A9C"/>
    <w:rsid w:val="00DE1F5C"/>
    <w:rsid w:val="00DE76BA"/>
    <w:rsid w:val="00DE7842"/>
    <w:rsid w:val="00E0359B"/>
    <w:rsid w:val="00E07E50"/>
    <w:rsid w:val="00E14116"/>
    <w:rsid w:val="00E141EA"/>
    <w:rsid w:val="00E1508C"/>
    <w:rsid w:val="00E21FD8"/>
    <w:rsid w:val="00E302E4"/>
    <w:rsid w:val="00E42B9E"/>
    <w:rsid w:val="00E5077B"/>
    <w:rsid w:val="00E51BF0"/>
    <w:rsid w:val="00E54E6E"/>
    <w:rsid w:val="00E556D1"/>
    <w:rsid w:val="00E56B41"/>
    <w:rsid w:val="00E56EE4"/>
    <w:rsid w:val="00E57F1B"/>
    <w:rsid w:val="00E60E8A"/>
    <w:rsid w:val="00E619A4"/>
    <w:rsid w:val="00E61F7A"/>
    <w:rsid w:val="00E666CA"/>
    <w:rsid w:val="00E66A99"/>
    <w:rsid w:val="00E66F1B"/>
    <w:rsid w:val="00E732C8"/>
    <w:rsid w:val="00E7619A"/>
    <w:rsid w:val="00E8394D"/>
    <w:rsid w:val="00E8569D"/>
    <w:rsid w:val="00E916C1"/>
    <w:rsid w:val="00E92A84"/>
    <w:rsid w:val="00E94125"/>
    <w:rsid w:val="00E96A3B"/>
    <w:rsid w:val="00EA2CA4"/>
    <w:rsid w:val="00EB29AD"/>
    <w:rsid w:val="00EB4E01"/>
    <w:rsid w:val="00EC1DE0"/>
    <w:rsid w:val="00ED4906"/>
    <w:rsid w:val="00ED4DA2"/>
    <w:rsid w:val="00ED502F"/>
    <w:rsid w:val="00EE23B9"/>
    <w:rsid w:val="00EE7359"/>
    <w:rsid w:val="00EF026D"/>
    <w:rsid w:val="00EF56E1"/>
    <w:rsid w:val="00EF747D"/>
    <w:rsid w:val="00F02441"/>
    <w:rsid w:val="00F04A9B"/>
    <w:rsid w:val="00F270E2"/>
    <w:rsid w:val="00F27F67"/>
    <w:rsid w:val="00F306C6"/>
    <w:rsid w:val="00F30E3E"/>
    <w:rsid w:val="00F40B1D"/>
    <w:rsid w:val="00F41195"/>
    <w:rsid w:val="00F43D9D"/>
    <w:rsid w:val="00F45048"/>
    <w:rsid w:val="00F5333E"/>
    <w:rsid w:val="00F601EA"/>
    <w:rsid w:val="00F62BF2"/>
    <w:rsid w:val="00F77FB5"/>
    <w:rsid w:val="00F8059A"/>
    <w:rsid w:val="00F866B1"/>
    <w:rsid w:val="00F932D8"/>
    <w:rsid w:val="00FA2284"/>
    <w:rsid w:val="00FA31BC"/>
    <w:rsid w:val="00FA3E5A"/>
    <w:rsid w:val="00FA60D1"/>
    <w:rsid w:val="00FB428E"/>
    <w:rsid w:val="00FC010E"/>
    <w:rsid w:val="00FC146B"/>
    <w:rsid w:val="00FC20E6"/>
    <w:rsid w:val="00FC2A5E"/>
    <w:rsid w:val="00FD58CA"/>
    <w:rsid w:val="00FD6B23"/>
    <w:rsid w:val="00FD6CC2"/>
    <w:rsid w:val="00FE0286"/>
    <w:rsid w:val="00FE737C"/>
    <w:rsid w:val="00FF035F"/>
    <w:rsid w:val="00FF3B08"/>
    <w:rsid w:val="00FF5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7441C"/>
  <w15:docId w15:val="{0C7CF0C6-E588-4AEC-B4E4-366E5FDD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142"/>
    <w:pPr>
      <w:spacing w:before="60" w:after="60" w:line="280" w:lineRule="atLeast"/>
    </w:pPr>
    <w:rPr>
      <w:rFonts w:ascii="Arial" w:hAnsi="Arial"/>
    </w:rPr>
  </w:style>
  <w:style w:type="paragraph" w:styleId="Heading1">
    <w:name w:val="heading 1"/>
    <w:basedOn w:val="Normal"/>
    <w:next w:val="Heading2"/>
    <w:link w:val="Heading1Char"/>
    <w:uiPriority w:val="9"/>
    <w:qFormat/>
    <w:rsid w:val="003B3E80"/>
    <w:pPr>
      <w:keepNext/>
      <w:spacing w:before="360" w:after="120" w:line="360" w:lineRule="atLeast"/>
      <w:outlineLvl w:val="0"/>
    </w:pPr>
    <w:rPr>
      <w:rFonts w:eastAsia="Times New Roman" w:cs="Times New Roman"/>
      <w:bCs/>
      <w:color w:val="B01717"/>
      <w:kern w:val="32"/>
      <w:sz w:val="36"/>
      <w:szCs w:val="36"/>
    </w:rPr>
  </w:style>
  <w:style w:type="paragraph" w:styleId="Heading2">
    <w:name w:val="heading 2"/>
    <w:basedOn w:val="Normal"/>
    <w:next w:val="Heading3"/>
    <w:link w:val="Heading2Char"/>
    <w:uiPriority w:val="9"/>
    <w:qFormat/>
    <w:rsid w:val="003B3E80"/>
    <w:pPr>
      <w:keepNext/>
      <w:spacing w:before="360" w:after="120" w:line="360" w:lineRule="atLeast"/>
      <w:outlineLvl w:val="1"/>
    </w:pPr>
    <w:rPr>
      <w:rFonts w:eastAsia="Times New Roman" w:cs="Times New Roman"/>
      <w:bCs/>
      <w:iCs/>
      <w:color w:val="B01717"/>
      <w:sz w:val="28"/>
      <w:szCs w:val="28"/>
    </w:rPr>
  </w:style>
  <w:style w:type="paragraph" w:styleId="Heading3">
    <w:name w:val="heading 3"/>
    <w:basedOn w:val="Normal"/>
    <w:link w:val="Heading3Char"/>
    <w:uiPriority w:val="9"/>
    <w:qFormat/>
    <w:rsid w:val="003B3E80"/>
    <w:pPr>
      <w:keepNext/>
      <w:spacing w:before="360" w:after="120" w:line="300" w:lineRule="atLeast"/>
      <w:outlineLvl w:val="2"/>
    </w:pPr>
    <w:rPr>
      <w:rFonts w:eastAsia="Times New Roman" w:cs="Times New Roman"/>
      <w:bCs/>
      <w:color w:val="B01717"/>
    </w:rPr>
  </w:style>
  <w:style w:type="paragraph" w:styleId="Heading4">
    <w:name w:val="heading 4"/>
    <w:basedOn w:val="Heading3"/>
    <w:next w:val="Normal"/>
    <w:link w:val="Heading4Char"/>
    <w:uiPriority w:val="9"/>
    <w:unhideWhenUsed/>
    <w:rsid w:val="003B3E80"/>
    <w:pPr>
      <w:outlineLvl w:val="3"/>
    </w:pPr>
    <w:rPr>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5BD"/>
  </w:style>
  <w:style w:type="paragraph" w:styleId="Footer">
    <w:name w:val="footer"/>
    <w:basedOn w:val="Normal"/>
    <w:link w:val="FooterChar"/>
    <w:uiPriority w:val="99"/>
    <w:unhideWhenUsed/>
    <w:rsid w:val="00557E17"/>
    <w:rPr>
      <w:rFonts w:eastAsia="Calibri" w:cs="Times New Roman"/>
      <w:sz w:val="20"/>
    </w:rPr>
  </w:style>
  <w:style w:type="character" w:customStyle="1" w:styleId="FooterChar">
    <w:name w:val="Footer Char"/>
    <w:basedOn w:val="DefaultParagraphFont"/>
    <w:link w:val="Footer"/>
    <w:uiPriority w:val="99"/>
    <w:rsid w:val="00557E17"/>
    <w:rPr>
      <w:rFonts w:ascii="Arial" w:eastAsia="Calibri" w:hAnsi="Arial" w:cs="Times New Roman"/>
      <w:sz w:val="20"/>
    </w:rPr>
  </w:style>
  <w:style w:type="paragraph" w:styleId="BalloonText">
    <w:name w:val="Balloon Text"/>
    <w:basedOn w:val="Normal"/>
    <w:link w:val="BalloonTextChar"/>
    <w:uiPriority w:val="99"/>
    <w:semiHidden/>
    <w:unhideWhenUsed/>
    <w:rsid w:val="004C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5BD"/>
    <w:rPr>
      <w:rFonts w:ascii="Tahoma" w:hAnsi="Tahoma" w:cs="Tahoma"/>
      <w:sz w:val="16"/>
      <w:szCs w:val="16"/>
    </w:rPr>
  </w:style>
  <w:style w:type="paragraph" w:customStyle="1" w:styleId="Tablebullets">
    <w:name w:val="Table bullets"/>
    <w:basedOn w:val="Normal"/>
    <w:link w:val="TablebulletsChar"/>
    <w:qFormat/>
    <w:rsid w:val="00AD5F8A"/>
    <w:pPr>
      <w:numPr>
        <w:numId w:val="10"/>
      </w:numPr>
      <w:tabs>
        <w:tab w:val="left" w:pos="284"/>
      </w:tabs>
      <w:spacing w:before="40" w:after="40" w:line="240" w:lineRule="atLeast"/>
    </w:pPr>
    <w:rPr>
      <w:rFonts w:eastAsia="Calibri" w:cs="Times New Roman"/>
      <w:sz w:val="20"/>
      <w:szCs w:val="20"/>
      <w:lang w:eastAsia="en-GB"/>
    </w:rPr>
  </w:style>
  <w:style w:type="paragraph" w:customStyle="1" w:styleId="APrecommendationbullets">
    <w:name w:val="AP recommendation bullets"/>
    <w:basedOn w:val="Normal"/>
    <w:qFormat/>
    <w:rsid w:val="00E916C1"/>
    <w:pPr>
      <w:numPr>
        <w:numId w:val="29"/>
      </w:numPr>
      <w:tabs>
        <w:tab w:val="left" w:pos="737"/>
      </w:tabs>
      <w:spacing w:before="40" w:after="40" w:line="240" w:lineRule="atLeast"/>
      <w:ind w:left="738" w:hanging="284"/>
    </w:pPr>
    <w:rPr>
      <w:rFonts w:cs="Arial"/>
      <w:sz w:val="20"/>
    </w:rPr>
  </w:style>
  <w:style w:type="paragraph" w:customStyle="1" w:styleId="Tablesub-bullets">
    <w:name w:val="Table sub-bullets"/>
    <w:basedOn w:val="Normal"/>
    <w:link w:val="Tablesub-bulletsChar"/>
    <w:qFormat/>
    <w:rsid w:val="00AD5F8A"/>
    <w:pPr>
      <w:numPr>
        <w:numId w:val="11"/>
      </w:numPr>
      <w:tabs>
        <w:tab w:val="left" w:pos="567"/>
      </w:tabs>
      <w:spacing w:before="40" w:after="40" w:line="240" w:lineRule="atLeast"/>
      <w:ind w:left="568" w:hanging="284"/>
    </w:pPr>
    <w:rPr>
      <w:rFonts w:eastAsia="Calibri" w:cs="Times New Roman"/>
      <w:sz w:val="20"/>
      <w:szCs w:val="20"/>
    </w:rPr>
  </w:style>
  <w:style w:type="paragraph" w:customStyle="1" w:styleId="APrecommendationsub-bullets">
    <w:name w:val="AP recommendation sub-bullets"/>
    <w:basedOn w:val="Normal"/>
    <w:qFormat/>
    <w:rsid w:val="00E916C1"/>
    <w:pPr>
      <w:numPr>
        <w:numId w:val="30"/>
      </w:numPr>
      <w:tabs>
        <w:tab w:val="left" w:pos="1021"/>
      </w:tabs>
      <w:spacing w:before="40" w:after="40" w:line="240" w:lineRule="atLeast"/>
    </w:pPr>
    <w:rPr>
      <w:sz w:val="20"/>
    </w:rPr>
  </w:style>
  <w:style w:type="paragraph" w:customStyle="1" w:styleId="Tabletext">
    <w:name w:val="Table text"/>
    <w:basedOn w:val="Normal"/>
    <w:link w:val="TabletextChar"/>
    <w:qFormat/>
    <w:rsid w:val="00A52EFE"/>
    <w:pPr>
      <w:spacing w:before="40" w:after="40" w:line="240" w:lineRule="atLeast"/>
    </w:pPr>
    <w:rPr>
      <w:rFonts w:eastAsia="Calibri" w:cs="Times New Roman"/>
      <w:sz w:val="20"/>
    </w:rPr>
  </w:style>
  <w:style w:type="paragraph" w:customStyle="1" w:styleId="APrecommendationtext">
    <w:name w:val="AP recommendation text"/>
    <w:basedOn w:val="Tabletext"/>
    <w:qFormat/>
    <w:rsid w:val="00E916C1"/>
    <w:pPr>
      <w:tabs>
        <w:tab w:val="left" w:pos="454"/>
      </w:tabs>
      <w:ind w:left="454" w:hanging="454"/>
    </w:pPr>
  </w:style>
  <w:style w:type="paragraph" w:customStyle="1" w:styleId="Bullets">
    <w:name w:val="Bullets"/>
    <w:basedOn w:val="Normal"/>
    <w:link w:val="BulletsChar"/>
    <w:qFormat/>
    <w:rsid w:val="00AD5F8A"/>
    <w:pPr>
      <w:numPr>
        <w:numId w:val="33"/>
      </w:numPr>
      <w:tabs>
        <w:tab w:val="left" w:pos="1134"/>
      </w:tabs>
    </w:pPr>
    <w:rPr>
      <w:rFonts w:eastAsia="Calibri" w:cs="Times New Roman"/>
    </w:rPr>
  </w:style>
  <w:style w:type="paragraph" w:customStyle="1" w:styleId="Appendixbullets">
    <w:name w:val="Appendix bullets"/>
    <w:basedOn w:val="Normal"/>
    <w:qFormat/>
    <w:rsid w:val="00E916C1"/>
    <w:pPr>
      <w:numPr>
        <w:numId w:val="31"/>
      </w:numPr>
      <w:tabs>
        <w:tab w:val="left" w:pos="567"/>
      </w:tabs>
    </w:pPr>
  </w:style>
  <w:style w:type="paragraph" w:customStyle="1" w:styleId="Appendixsub-bullets">
    <w:name w:val="Appendix sub-bullets"/>
    <w:basedOn w:val="Normal"/>
    <w:qFormat/>
    <w:rsid w:val="00E916C1"/>
    <w:pPr>
      <w:numPr>
        <w:numId w:val="32"/>
      </w:numPr>
      <w:tabs>
        <w:tab w:val="left" w:pos="1134"/>
      </w:tabs>
    </w:pPr>
  </w:style>
  <w:style w:type="paragraph" w:customStyle="1" w:styleId="Auditteamtext">
    <w:name w:val="Audit team text"/>
    <w:basedOn w:val="Normal"/>
    <w:qFormat/>
    <w:rsid w:val="00A52EFE"/>
    <w:pPr>
      <w:spacing w:before="1080"/>
      <w:jc w:val="center"/>
    </w:pPr>
    <w:rPr>
      <w:rFonts w:eastAsia="Calibri" w:cs="Arial"/>
    </w:rPr>
  </w:style>
  <w:style w:type="paragraph" w:customStyle="1" w:styleId="Bannerheading">
    <w:name w:val="Banner heading"/>
    <w:basedOn w:val="Header"/>
    <w:qFormat/>
    <w:rsid w:val="003B3E80"/>
    <w:pPr>
      <w:pBdr>
        <w:bottom w:val="single" w:sz="8" w:space="1" w:color="A6A6A6"/>
      </w:pBdr>
      <w:tabs>
        <w:tab w:val="clear" w:pos="4513"/>
        <w:tab w:val="clear" w:pos="9026"/>
      </w:tabs>
      <w:spacing w:before="480" w:after="840"/>
    </w:pPr>
    <w:rPr>
      <w:rFonts w:eastAsia="Calibri" w:cs="Times New Roman"/>
      <w:color w:val="B01717"/>
      <w:sz w:val="48"/>
    </w:rPr>
  </w:style>
  <w:style w:type="paragraph" w:customStyle="1" w:styleId="Contentssectionheading">
    <w:name w:val="Contents section heading"/>
    <w:basedOn w:val="Normal"/>
    <w:link w:val="ContentssectionheadingChar"/>
    <w:qFormat/>
    <w:rsid w:val="003B3E80"/>
    <w:pPr>
      <w:spacing w:before="120" w:after="120"/>
    </w:pPr>
    <w:rPr>
      <w:rFonts w:eastAsia="Calibri" w:cs="Times New Roman"/>
      <w:color w:val="B01717"/>
    </w:rPr>
  </w:style>
  <w:style w:type="paragraph" w:customStyle="1" w:styleId="Contentsheading1">
    <w:name w:val="Contents heading 1"/>
    <w:basedOn w:val="Normal"/>
    <w:link w:val="Contentsheading1Char"/>
    <w:qFormat/>
    <w:rsid w:val="00A52C6D"/>
    <w:pPr>
      <w:spacing w:before="120" w:after="120"/>
    </w:pPr>
    <w:rPr>
      <w:rFonts w:eastAsia="Calibri" w:cs="Times New Roman"/>
    </w:rPr>
  </w:style>
  <w:style w:type="paragraph" w:customStyle="1" w:styleId="Contentsheading2">
    <w:name w:val="Contents heading 2"/>
    <w:basedOn w:val="Normal"/>
    <w:qFormat/>
    <w:rsid w:val="00D83F2D"/>
    <w:pPr>
      <w:spacing w:before="120" w:after="120"/>
      <w:ind w:left="567"/>
    </w:pPr>
    <w:rPr>
      <w:rFonts w:eastAsia="Calibri" w:cs="Times New Roman"/>
    </w:rPr>
  </w:style>
  <w:style w:type="paragraph" w:customStyle="1" w:styleId="Exhibitheading">
    <w:name w:val="Exhibit heading"/>
    <w:basedOn w:val="Normal"/>
    <w:next w:val="Exhibittext"/>
    <w:link w:val="ExhibitheadingChar"/>
    <w:qFormat/>
    <w:rsid w:val="003B3E80"/>
    <w:pPr>
      <w:spacing w:before="360" w:after="120" w:line="300" w:lineRule="atLeast"/>
      <w:ind w:left="567"/>
    </w:pPr>
    <w:rPr>
      <w:rFonts w:eastAsia="Calibri" w:cs="Times New Roman"/>
      <w:color w:val="B01717"/>
    </w:rPr>
  </w:style>
  <w:style w:type="paragraph" w:customStyle="1" w:styleId="Exhibitsource">
    <w:name w:val="Exhibit source"/>
    <w:basedOn w:val="Normal"/>
    <w:link w:val="ExhibitsourceChar"/>
    <w:qFormat/>
    <w:rsid w:val="00837AD6"/>
    <w:pPr>
      <w:spacing w:before="120" w:after="120"/>
      <w:ind w:left="567"/>
    </w:pPr>
    <w:rPr>
      <w:rFonts w:eastAsia="Calibri" w:cs="Times New Roman"/>
      <w:i/>
    </w:rPr>
  </w:style>
  <w:style w:type="paragraph" w:customStyle="1" w:styleId="FrontcoverAIBname">
    <w:name w:val="Front cover AIB name"/>
    <w:basedOn w:val="Normal"/>
    <w:qFormat/>
    <w:rsid w:val="00404738"/>
    <w:pPr>
      <w:spacing w:before="240" w:after="480"/>
    </w:pPr>
    <w:rPr>
      <w:rFonts w:eastAsia="Calibri" w:cs="Arial"/>
      <w:b/>
      <w:sz w:val="44"/>
      <w:szCs w:val="36"/>
    </w:rPr>
  </w:style>
  <w:style w:type="paragraph" w:customStyle="1" w:styleId="Frontcoverdocumentinformation">
    <w:name w:val="Front cover document information"/>
    <w:basedOn w:val="Normal"/>
    <w:qFormat/>
    <w:rsid w:val="00A52EFE"/>
    <w:pPr>
      <w:spacing w:before="120" w:after="120"/>
    </w:pPr>
    <w:rPr>
      <w:rFonts w:eastAsia="Calibri" w:cs="Times New Roman"/>
    </w:rPr>
  </w:style>
  <w:style w:type="paragraph" w:customStyle="1" w:styleId="Frontcoverdocumenttitle">
    <w:name w:val="Front cover document title"/>
    <w:basedOn w:val="Normal"/>
    <w:qFormat/>
    <w:rsid w:val="00404738"/>
    <w:pPr>
      <w:spacing w:before="2640" w:after="240"/>
    </w:pPr>
    <w:rPr>
      <w:rFonts w:eastAsia="Calibri" w:cs="Arial"/>
      <w:sz w:val="44"/>
      <w:szCs w:val="44"/>
    </w:rPr>
  </w:style>
  <w:style w:type="character" w:customStyle="1" w:styleId="Heading1Char">
    <w:name w:val="Heading 1 Char"/>
    <w:basedOn w:val="DefaultParagraphFont"/>
    <w:link w:val="Heading1"/>
    <w:uiPriority w:val="9"/>
    <w:rsid w:val="003B3E80"/>
    <w:rPr>
      <w:rFonts w:ascii="Arial" w:eastAsia="Times New Roman" w:hAnsi="Arial" w:cs="Times New Roman"/>
      <w:bCs/>
      <w:color w:val="B01717"/>
      <w:kern w:val="32"/>
      <w:sz w:val="36"/>
      <w:szCs w:val="36"/>
    </w:rPr>
  </w:style>
  <w:style w:type="character" w:customStyle="1" w:styleId="Heading2Char">
    <w:name w:val="Heading 2 Char"/>
    <w:basedOn w:val="DefaultParagraphFont"/>
    <w:link w:val="Heading2"/>
    <w:uiPriority w:val="9"/>
    <w:rsid w:val="003B3E80"/>
    <w:rPr>
      <w:rFonts w:ascii="Arial" w:eastAsia="Times New Roman" w:hAnsi="Arial" w:cs="Times New Roman"/>
      <w:bCs/>
      <w:iCs/>
      <w:color w:val="B01717"/>
      <w:sz w:val="28"/>
      <w:szCs w:val="28"/>
    </w:rPr>
  </w:style>
  <w:style w:type="character" w:customStyle="1" w:styleId="Heading3Char">
    <w:name w:val="Heading 3 Char"/>
    <w:basedOn w:val="DefaultParagraphFont"/>
    <w:link w:val="Heading3"/>
    <w:uiPriority w:val="9"/>
    <w:rsid w:val="003B3E80"/>
    <w:rPr>
      <w:rFonts w:ascii="Arial" w:eastAsia="Times New Roman" w:hAnsi="Arial" w:cs="Times New Roman"/>
      <w:bCs/>
      <w:color w:val="B01717"/>
    </w:rPr>
  </w:style>
  <w:style w:type="table" w:customStyle="1" w:styleId="Adhoctable1">
    <w:name w:val="Ad hoc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themeColor="text1"/>
        <w:sz w:val="20"/>
      </w:rPr>
      <w:tblPr/>
      <w:tcPr>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il"/>
          <w:insideV w:val="nil"/>
          <w:tl2br w:val="nil"/>
          <w:tr2bl w:val="nil"/>
        </w:tcBorders>
        <w:shd w:val="pct20" w:color="auto" w:fill="auto"/>
      </w:tcPr>
    </w:tblStylePr>
  </w:style>
  <w:style w:type="paragraph" w:customStyle="1" w:styleId="Numberedtext">
    <w:name w:val="Numbered text"/>
    <w:basedOn w:val="Normal"/>
    <w:link w:val="NumberedtextChar"/>
    <w:qFormat/>
    <w:rsid w:val="00AD5F8A"/>
    <w:pPr>
      <w:numPr>
        <w:numId w:val="9"/>
      </w:numPr>
    </w:pPr>
    <w:rPr>
      <w:rFonts w:eastAsia="Calibri" w:cs="Arial"/>
    </w:rPr>
  </w:style>
  <w:style w:type="character" w:styleId="PlaceholderText">
    <w:name w:val="Placeholder Text"/>
    <w:basedOn w:val="DefaultParagraphFont"/>
    <w:uiPriority w:val="99"/>
    <w:semiHidden/>
    <w:rsid w:val="00A52EFE"/>
    <w:rPr>
      <w:color w:val="808080"/>
    </w:rPr>
  </w:style>
  <w:style w:type="paragraph" w:customStyle="1" w:styleId="Tabletextbold">
    <w:name w:val="Table text bold"/>
    <w:basedOn w:val="Tabletext"/>
    <w:qFormat/>
    <w:rsid w:val="00A52EFE"/>
    <w:rPr>
      <w:b/>
    </w:rPr>
  </w:style>
  <w:style w:type="paragraph" w:customStyle="1" w:styleId="Recommendationheading">
    <w:name w:val="Recommendation heading"/>
    <w:basedOn w:val="Tabletextbold"/>
    <w:qFormat/>
    <w:rsid w:val="00A52EFE"/>
    <w:pPr>
      <w:spacing w:before="60" w:after="60" w:line="260" w:lineRule="atLeast"/>
    </w:pPr>
  </w:style>
  <w:style w:type="table" w:customStyle="1" w:styleId="Recommendationtable">
    <w:name w:val="Recommendation table"/>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bottom w:val="single" w:sz="24" w:space="0" w:color="B01717"/>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themeColor="background1"/>
          <w:right w:val="nil"/>
          <w:insideH w:val="nil"/>
          <w:insideV w:val="single" w:sz="36" w:space="0" w:color="FFFFFF" w:themeColor="background1"/>
          <w:tl2br w:val="nil"/>
          <w:tr2bl w:val="nil"/>
        </w:tcBorders>
        <w:shd w:val="pct10" w:color="auto" w:fill="auto"/>
      </w:tcPr>
    </w:tblStylePr>
  </w:style>
  <w:style w:type="paragraph" w:customStyle="1" w:styleId="Recommendationtext">
    <w:name w:val="Recommendation text"/>
    <w:basedOn w:val="Tabletext"/>
    <w:qFormat/>
    <w:rsid w:val="00E916C1"/>
    <w:pPr>
      <w:tabs>
        <w:tab w:val="left" w:pos="567"/>
      </w:tabs>
      <w:spacing w:before="60" w:after="60" w:line="260" w:lineRule="atLeast"/>
      <w:ind w:left="567" w:hanging="567"/>
    </w:pPr>
  </w:style>
  <w:style w:type="paragraph" w:customStyle="1" w:styleId="Statusofreporttext">
    <w:name w:val="Status of report text"/>
    <w:basedOn w:val="Normal"/>
    <w:qFormat/>
    <w:rsid w:val="003B3E80"/>
    <w:pPr>
      <w:autoSpaceDE w:val="0"/>
      <w:autoSpaceDN w:val="0"/>
      <w:adjustRightInd w:val="0"/>
      <w:spacing w:before="240" w:after="240"/>
      <w:jc w:val="center"/>
    </w:pPr>
    <w:rPr>
      <w:rFonts w:eastAsia="Calibri" w:cs="Arial"/>
      <w:szCs w:val="18"/>
    </w:rPr>
  </w:style>
  <w:style w:type="paragraph" w:customStyle="1" w:styleId="Tableheading">
    <w:name w:val="Table heading"/>
    <w:basedOn w:val="Normal"/>
    <w:link w:val="TableheadingChar"/>
    <w:qFormat/>
    <w:rsid w:val="002705B5"/>
    <w:pPr>
      <w:spacing w:before="40" w:after="40" w:line="240" w:lineRule="atLeast"/>
    </w:pPr>
    <w:rPr>
      <w:rFonts w:eastAsia="Calibri" w:cs="Times New Roman"/>
      <w:b/>
      <w:color w:val="FFFFFF"/>
      <w:sz w:val="20"/>
      <w:szCs w:val="20"/>
      <w:lang w:eastAsia="en-GB"/>
    </w:rPr>
  </w:style>
  <w:style w:type="character" w:customStyle="1" w:styleId="ContentssectionheadingChar">
    <w:name w:val="Contents section heading Char"/>
    <w:basedOn w:val="DefaultParagraphFont"/>
    <w:link w:val="Contentssectionheading"/>
    <w:rsid w:val="003B3E80"/>
    <w:rPr>
      <w:rFonts w:ascii="Arial" w:eastAsia="Calibri" w:hAnsi="Arial" w:cs="Times New Roman"/>
      <w:color w:val="B01717"/>
    </w:rPr>
  </w:style>
  <w:style w:type="character" w:customStyle="1" w:styleId="Contentsheading1Char">
    <w:name w:val="Contents heading 1 Char"/>
    <w:basedOn w:val="DefaultParagraphFont"/>
    <w:link w:val="Contentsheading1"/>
    <w:rsid w:val="00A52C6D"/>
    <w:rPr>
      <w:rFonts w:ascii="Arial" w:eastAsia="Calibri" w:hAnsi="Arial" w:cs="Times New Roman"/>
    </w:rPr>
  </w:style>
  <w:style w:type="character" w:customStyle="1" w:styleId="NumberedtextChar">
    <w:name w:val="Numbered text Char"/>
    <w:basedOn w:val="DefaultParagraphFont"/>
    <w:link w:val="Numberedtext"/>
    <w:rsid w:val="00AD5F8A"/>
    <w:rPr>
      <w:rFonts w:ascii="Arial" w:eastAsia="Calibri" w:hAnsi="Arial" w:cs="Arial"/>
    </w:rPr>
  </w:style>
  <w:style w:type="character" w:customStyle="1" w:styleId="BulletsChar">
    <w:name w:val="Bullets Char"/>
    <w:basedOn w:val="DefaultParagraphFont"/>
    <w:link w:val="Bullets"/>
    <w:rsid w:val="00AD5F8A"/>
    <w:rPr>
      <w:rFonts w:ascii="Arial" w:eastAsia="Calibri" w:hAnsi="Arial" w:cs="Times New Roman"/>
    </w:rPr>
  </w:style>
  <w:style w:type="paragraph" w:customStyle="1" w:styleId="Sub-bullets">
    <w:name w:val="Sub-bullets"/>
    <w:basedOn w:val="Normal"/>
    <w:qFormat/>
    <w:rsid w:val="00E916C1"/>
    <w:pPr>
      <w:numPr>
        <w:numId w:val="21"/>
      </w:numPr>
      <w:tabs>
        <w:tab w:val="left" w:pos="1701"/>
      </w:tabs>
    </w:pPr>
  </w:style>
  <w:style w:type="character" w:customStyle="1" w:styleId="ExhibitsourceChar">
    <w:name w:val="Exhibit source Char"/>
    <w:basedOn w:val="DefaultParagraphFont"/>
    <w:link w:val="Exhibitsource"/>
    <w:rsid w:val="00837AD6"/>
    <w:rPr>
      <w:rFonts w:ascii="Arial" w:eastAsia="Calibri" w:hAnsi="Arial" w:cs="Times New Roman"/>
      <w:i/>
    </w:rPr>
  </w:style>
  <w:style w:type="character" w:customStyle="1" w:styleId="ExhibitheadingChar">
    <w:name w:val="Exhibit heading Char"/>
    <w:basedOn w:val="DefaultParagraphFont"/>
    <w:link w:val="Exhibitheading"/>
    <w:rsid w:val="003B3E80"/>
    <w:rPr>
      <w:rFonts w:ascii="Arial" w:eastAsia="Calibri" w:hAnsi="Arial" w:cs="Times New Roman"/>
      <w:color w:val="B01717"/>
    </w:rPr>
  </w:style>
  <w:style w:type="character" w:customStyle="1" w:styleId="TabletextChar">
    <w:name w:val="Table text Char"/>
    <w:basedOn w:val="DefaultParagraphFont"/>
    <w:link w:val="Tabletext"/>
    <w:rsid w:val="00FF3B08"/>
    <w:rPr>
      <w:rFonts w:ascii="Arial" w:eastAsia="Calibri" w:hAnsi="Arial" w:cs="Times New Roman"/>
      <w:sz w:val="20"/>
    </w:rPr>
  </w:style>
  <w:style w:type="character" w:customStyle="1" w:styleId="Tablesub-bulletsChar">
    <w:name w:val="Table sub-bullets Char"/>
    <w:basedOn w:val="DefaultParagraphFont"/>
    <w:link w:val="Tablesub-bullets"/>
    <w:rsid w:val="00AD5F8A"/>
    <w:rPr>
      <w:rFonts w:ascii="Arial" w:eastAsia="Calibri" w:hAnsi="Arial" w:cs="Times New Roman"/>
      <w:sz w:val="20"/>
      <w:szCs w:val="20"/>
    </w:rPr>
  </w:style>
  <w:style w:type="character" w:customStyle="1" w:styleId="TablebulletsChar">
    <w:name w:val="Table bullets Char"/>
    <w:basedOn w:val="DefaultParagraphFont"/>
    <w:link w:val="Tablebullets"/>
    <w:rsid w:val="00AD5F8A"/>
    <w:rPr>
      <w:rFonts w:ascii="Arial" w:eastAsia="Calibri" w:hAnsi="Arial" w:cs="Times New Roman"/>
      <w:sz w:val="20"/>
      <w:szCs w:val="20"/>
      <w:lang w:eastAsia="en-GB"/>
    </w:rPr>
  </w:style>
  <w:style w:type="character" w:customStyle="1" w:styleId="TableheadingChar">
    <w:name w:val="Table heading Char"/>
    <w:basedOn w:val="DefaultParagraphFont"/>
    <w:link w:val="Tableheading"/>
    <w:rsid w:val="002705B5"/>
    <w:rPr>
      <w:rFonts w:ascii="Arial" w:eastAsia="Calibri" w:hAnsi="Arial" w:cs="Times New Roman"/>
      <w:b/>
      <w:color w:val="FFFFFF"/>
      <w:sz w:val="20"/>
      <w:szCs w:val="20"/>
      <w:lang w:eastAsia="en-GB"/>
    </w:rPr>
  </w:style>
  <w:style w:type="table" w:styleId="TableGrid">
    <w:name w:val="Table Grid"/>
    <w:basedOn w:val="TableNormal"/>
    <w:uiPriority w:val="59"/>
    <w:rsid w:val="003F57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hibittext">
    <w:name w:val="Exhibit text"/>
    <w:basedOn w:val="Normal"/>
    <w:qFormat/>
    <w:rsid w:val="00CC658A"/>
    <w:pPr>
      <w:spacing w:after="120"/>
      <w:ind w:left="567"/>
    </w:pPr>
  </w:style>
  <w:style w:type="table" w:customStyle="1" w:styleId="Localreporttable1">
    <w:name w:val="Local report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Recommendationsub-bullets">
    <w:name w:val="Recommendation sub-bullets"/>
    <w:basedOn w:val="Normal"/>
    <w:qFormat/>
    <w:rsid w:val="00E916C1"/>
    <w:pPr>
      <w:numPr>
        <w:numId w:val="24"/>
      </w:numPr>
      <w:tabs>
        <w:tab w:val="left" w:pos="1701"/>
      </w:tabs>
      <w:spacing w:before="40" w:after="40" w:line="260" w:lineRule="atLeast"/>
    </w:pPr>
    <w:rPr>
      <w:sz w:val="20"/>
    </w:rPr>
  </w:style>
  <w:style w:type="paragraph" w:customStyle="1" w:styleId="Recommendationbullets">
    <w:name w:val="Recommendation bullets"/>
    <w:basedOn w:val="Normal"/>
    <w:qFormat/>
    <w:rsid w:val="00E916C1"/>
    <w:pPr>
      <w:numPr>
        <w:numId w:val="34"/>
      </w:numPr>
      <w:tabs>
        <w:tab w:val="left" w:pos="1134"/>
      </w:tabs>
      <w:spacing w:before="40" w:after="40" w:line="260" w:lineRule="atLeast"/>
    </w:pPr>
    <w:rPr>
      <w:sz w:val="20"/>
    </w:rPr>
  </w:style>
  <w:style w:type="character" w:customStyle="1" w:styleId="Heading4Char">
    <w:name w:val="Heading 4 Char"/>
    <w:basedOn w:val="DefaultParagraphFont"/>
    <w:link w:val="Heading4"/>
    <w:uiPriority w:val="9"/>
    <w:rsid w:val="003B3E80"/>
    <w:rPr>
      <w:rFonts w:ascii="Arial" w:eastAsia="Times New Roman" w:hAnsi="Arial" w:cs="Times New Roman"/>
      <w:b/>
      <w:bCs/>
    </w:rPr>
  </w:style>
  <w:style w:type="character" w:styleId="Hyperlink">
    <w:name w:val="Hyperlink"/>
    <w:basedOn w:val="DefaultParagraphFont"/>
    <w:uiPriority w:val="99"/>
    <w:unhideWhenUsed/>
    <w:rsid w:val="004D5947"/>
    <w:rPr>
      <w:color w:val="0000FF"/>
      <w:u w:val="single"/>
    </w:rPr>
  </w:style>
  <w:style w:type="paragraph" w:styleId="NormalWeb">
    <w:name w:val="Normal (Web)"/>
    <w:basedOn w:val="Normal"/>
    <w:uiPriority w:val="99"/>
    <w:semiHidden/>
    <w:unhideWhenUsed/>
    <w:rsid w:val="00BD6DDD"/>
    <w:pPr>
      <w:spacing w:before="0"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47183"/>
    <w:rPr>
      <w:sz w:val="16"/>
      <w:szCs w:val="16"/>
    </w:rPr>
  </w:style>
  <w:style w:type="paragraph" w:styleId="CommentText">
    <w:name w:val="annotation text"/>
    <w:basedOn w:val="Normal"/>
    <w:link w:val="CommentTextChar"/>
    <w:uiPriority w:val="99"/>
    <w:semiHidden/>
    <w:unhideWhenUsed/>
    <w:rsid w:val="00647183"/>
    <w:pPr>
      <w:spacing w:line="240" w:lineRule="auto"/>
    </w:pPr>
    <w:rPr>
      <w:sz w:val="20"/>
      <w:szCs w:val="20"/>
    </w:rPr>
  </w:style>
  <w:style w:type="character" w:customStyle="1" w:styleId="CommentTextChar">
    <w:name w:val="Comment Text Char"/>
    <w:basedOn w:val="DefaultParagraphFont"/>
    <w:link w:val="CommentText"/>
    <w:uiPriority w:val="99"/>
    <w:semiHidden/>
    <w:rsid w:val="006471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7183"/>
    <w:rPr>
      <w:b/>
      <w:bCs/>
    </w:rPr>
  </w:style>
  <w:style w:type="character" w:customStyle="1" w:styleId="CommentSubjectChar">
    <w:name w:val="Comment Subject Char"/>
    <w:basedOn w:val="CommentTextChar"/>
    <w:link w:val="CommentSubject"/>
    <w:uiPriority w:val="99"/>
    <w:semiHidden/>
    <w:rsid w:val="00647183"/>
    <w:rPr>
      <w:rFonts w:ascii="Arial" w:hAnsi="Arial"/>
      <w:b/>
      <w:bCs/>
      <w:sz w:val="20"/>
      <w:szCs w:val="20"/>
    </w:rPr>
  </w:style>
  <w:style w:type="paragraph" w:styleId="Revision">
    <w:name w:val="Revision"/>
    <w:hidden/>
    <w:uiPriority w:val="99"/>
    <w:semiHidden/>
    <w:rsid w:val="00786FE1"/>
    <w:pPr>
      <w:spacing w:after="0" w:line="240" w:lineRule="auto"/>
    </w:pPr>
    <w:rPr>
      <w:rFonts w:ascii="Arial" w:hAnsi="Arial"/>
    </w:rPr>
  </w:style>
  <w:style w:type="paragraph" w:styleId="HTMLPreformatted">
    <w:name w:val="HTML Preformatted"/>
    <w:basedOn w:val="Normal"/>
    <w:link w:val="HTMLPreformattedChar"/>
    <w:uiPriority w:val="99"/>
    <w:semiHidden/>
    <w:unhideWhenUsed/>
    <w:rsid w:val="00396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9681F"/>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204311">
      <w:bodyDiv w:val="1"/>
      <w:marLeft w:val="0"/>
      <w:marRight w:val="0"/>
      <w:marTop w:val="0"/>
      <w:marBottom w:val="0"/>
      <w:divBdr>
        <w:top w:val="none" w:sz="0" w:space="0" w:color="auto"/>
        <w:left w:val="none" w:sz="0" w:space="0" w:color="auto"/>
        <w:bottom w:val="none" w:sz="0" w:space="0" w:color="auto"/>
        <w:right w:val="none" w:sz="0" w:space="0" w:color="auto"/>
      </w:divBdr>
    </w:div>
    <w:div w:id="1264924103">
      <w:bodyDiv w:val="1"/>
      <w:marLeft w:val="0"/>
      <w:marRight w:val="0"/>
      <w:marTop w:val="0"/>
      <w:marBottom w:val="0"/>
      <w:divBdr>
        <w:top w:val="none" w:sz="0" w:space="0" w:color="auto"/>
        <w:left w:val="none" w:sz="0" w:space="0" w:color="auto"/>
        <w:bottom w:val="none" w:sz="0" w:space="0" w:color="auto"/>
        <w:right w:val="none" w:sz="0" w:space="0" w:color="auto"/>
      </w:divBdr>
    </w:div>
    <w:div w:id="1321345376">
      <w:bodyDiv w:val="1"/>
      <w:marLeft w:val="0"/>
      <w:marRight w:val="0"/>
      <w:marTop w:val="0"/>
      <w:marBottom w:val="0"/>
      <w:divBdr>
        <w:top w:val="none" w:sz="0" w:space="0" w:color="auto"/>
        <w:left w:val="none" w:sz="0" w:space="0" w:color="auto"/>
        <w:bottom w:val="none" w:sz="0" w:space="0" w:color="auto"/>
        <w:right w:val="none" w:sz="0" w:space="0" w:color="auto"/>
      </w:divBdr>
    </w:div>
    <w:div w:id="141793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officer@wao.gov.uk" TargetMode="Externa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jones\Documents\National%20Parks\Nat%20Parks\Snowdonia%20NP\2013\Accounts\Reports\Audit_of_Financial_Statements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A93BE0A826045B43600E110C8461B" ma:contentTypeVersion="1" ma:contentTypeDescription="Create a new document." ma:contentTypeScope="" ma:versionID="51a9ef22c29163f6cc9000e4de16d310">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01B72-2116-4755-BA99-880F642D9761}">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4EEBAC3B-F85E-48BF-9267-8906E5C61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97EB525-5E33-4F9F-ADC0-01EFA371D6A9}">
  <ds:schemaRefs>
    <ds:schemaRef ds:uri="http://schemas.microsoft.com/sharepoint/v3/contenttype/forms"/>
  </ds:schemaRefs>
</ds:datastoreItem>
</file>

<file path=customXml/itemProps4.xml><?xml version="1.0" encoding="utf-8"?>
<ds:datastoreItem xmlns:ds="http://schemas.openxmlformats.org/officeDocument/2006/customXml" ds:itemID="{8B931F4A-4D02-4205-948C-EB50CD8B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Audit_of_Financial_Statements_Template English</Template>
  <TotalTime>0</TotalTime>
  <Pages>12</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Audit of Financial Statements</vt:lpstr>
    </vt:vector>
  </TitlesOfParts>
  <Company>[AIB name]</Company>
  <LinksUpToDate>false</LinksUpToDate>
  <CharactersWithSpaces>15549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of Financial Statements</dc:title>
  <dc:subject>Discharges requirements under ISAs to report significant issues to those charged with governance</dc:subject>
  <dc:creator>me-jones</dc:creator>
  <cp:keywords>financial; financial audit; FA; ISA; international standards on auditing; audit of financial statements; financial statements</cp:keywords>
  <cp:lastModifiedBy>Deryck Evans</cp:lastModifiedBy>
  <cp:revision>2</cp:revision>
  <cp:lastPrinted>2015-09-14T11:01:00Z</cp:lastPrinted>
  <dcterms:created xsi:type="dcterms:W3CDTF">2016-09-12T14:28:00Z</dcterms:created>
  <dcterms:modified xsi:type="dcterms:W3CDTF">2016-09-12T14:28:00Z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0x010100BE7A93BE0A826045B43600E110C8461B</vt:lpwstr>
  </property>
</Properties>
</file>