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980A7D" w:rsidRDefault="00571D25" w:rsidP="00980A7D">
      <w:pPr>
        <w:jc w:val="right"/>
        <w:rPr>
          <w:b/>
          <w:sz w:val="28"/>
          <w:szCs w:val="28"/>
        </w:rPr>
      </w:pPr>
      <w:r>
        <w:rPr>
          <w:b/>
          <w:noProof/>
          <w:lang w:eastAsia="en-GB"/>
        </w:rPr>
        <mc:AlternateContent>
          <mc:Choice Requires="wps">
            <w:drawing>
              <wp:anchor distT="0" distB="0" distL="114300" distR="114300" simplePos="0" relativeHeight="251660288" behindDoc="0" locked="0" layoutInCell="1" allowOverlap="1">
                <wp:simplePos x="0" y="0"/>
                <wp:positionH relativeFrom="column">
                  <wp:posOffset>-541020</wp:posOffset>
                </wp:positionH>
                <wp:positionV relativeFrom="paragraph">
                  <wp:posOffset>251460</wp:posOffset>
                </wp:positionV>
                <wp:extent cx="975360" cy="556260"/>
                <wp:effectExtent l="0" t="0" r="15240" b="15240"/>
                <wp:wrapNone/>
                <wp:docPr id="4" name="Text Box 4"/>
                <wp:cNvGraphicFramePr/>
                <a:graphic xmlns:a="http://schemas.openxmlformats.org/drawingml/2006/main">
                  <a:graphicData uri="http://schemas.microsoft.com/office/word/2010/wordprocessingShape">
                    <wps:wsp>
                      <wps:cNvSpPr txBox="1"/>
                      <wps:spPr>
                        <a:xfrm>
                          <a:off x="0" y="0"/>
                          <a:ext cx="975360" cy="5562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32074" w:rsidRDefault="004272BD">
                            <w:pPr>
                              <w:rPr>
                                <w:sz w:val="16"/>
                                <w:szCs w:val="16"/>
                              </w:rPr>
                            </w:pPr>
                            <w:r>
                              <w:rPr>
                                <w:sz w:val="16"/>
                                <w:szCs w:val="16"/>
                              </w:rPr>
                              <w:t>For BBNP use only</w:t>
                            </w:r>
                          </w:p>
                          <w:p w:rsidR="004272BD" w:rsidRPr="00132074" w:rsidRDefault="004272BD">
                            <w:pPr>
                              <w:rPr>
                                <w:sz w:val="16"/>
                                <w:szCs w:val="16"/>
                              </w:rPr>
                            </w:pPr>
                            <w:r>
                              <w:rPr>
                                <w:sz w:val="16"/>
                                <w:szCs w:val="16"/>
                              </w:rPr>
                              <w:t xml:space="preserve">No: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42.6pt;margin-top:19.8pt;width:76.8pt;height:4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" fillcolor="white [3201]" strokeweight=".5pt">
                <v:textbox>
                  <w:txbxContent>
                    <w:p w:rsidR="00132074" w:rsidRDefault="004272BD">
                      <w:pPr>
                        <w:rPr>
                          <w:sz w:val="16"/>
                          <w:szCs w:val="16"/>
                        </w:rPr>
                      </w:pPr>
                      <w:r>
                        <w:rPr>
                          <w:sz w:val="16"/>
                          <w:szCs w:val="16"/>
                        </w:rPr>
                        <w:t>For BBNP use only</w:t>
                      </w:r>
                    </w:p>
                    <w:p w:rsidR="004272BD" w:rsidRPr="00132074" w:rsidRDefault="004272BD">
                      <w:pPr>
                        <w:rPr>
                          <w:sz w:val="16"/>
                          <w:szCs w:val="16"/>
                        </w:rPr>
                      </w:pPr>
                      <w:r>
                        <w:rPr>
                          <w:sz w:val="16"/>
                          <w:szCs w:val="16"/>
                        </w:rPr>
                        <w:t xml:space="preserve">No: </w:t>
                      </w:r>
                    </w:p>
                  </w:txbxContent>
                </v:textbox>
              </v:shape>
            </w:pict>
          </mc:Fallback>
        </mc:AlternateContent>
      </w:r>
      <w:r w:rsidR="00CD4A7B">
        <w:rPr>
          <w:b/>
          <w:sz w:val="28"/>
          <w:szCs w:val="28"/>
        </w:rPr>
        <w:t>`</w:t>
      </w:r>
      <w:r w:rsidR="00980A7D">
        <w:rPr>
          <w:b/>
          <w:noProof/>
          <w:sz w:val="28"/>
          <w:szCs w:val="28"/>
          <w:lang w:eastAsia="en-GB"/>
        </w:rPr>
        <w:drawing>
          <wp:inline distT="0" distB="0" distL="0" distR="0">
            <wp:extent cx="691225" cy="968251"/>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BNPA Logo_RGB_Larg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27338" cy="1018838"/>
                    </a:xfrm>
                    <a:prstGeom prst="rect">
                      <a:avLst/>
                    </a:prstGeom>
                  </pic:spPr>
                </pic:pic>
              </a:graphicData>
            </a:graphic>
          </wp:inline>
        </w:drawing>
      </w:r>
    </w:p>
    <w:p w:rsidR="00571D25" w:rsidRDefault="00571D25" w:rsidP="00571D25">
      <w:pPr>
        <w:jc w:val="center"/>
        <w:rPr>
          <w:b/>
          <w:sz w:val="28"/>
          <w:szCs w:val="28"/>
        </w:rPr>
      </w:pPr>
      <w:r>
        <w:rPr>
          <w:b/>
          <w:sz w:val="28"/>
          <w:szCs w:val="28"/>
        </w:rPr>
        <w:t>Up</w:t>
      </w:r>
      <w:r w:rsidRPr="00856D42">
        <w:rPr>
          <w:b/>
          <w:sz w:val="28"/>
          <w:szCs w:val="28"/>
        </w:rPr>
        <w:t xml:space="preserve">per Tawe Valley Japanese </w:t>
      </w:r>
      <w:r w:rsidR="004272BD">
        <w:rPr>
          <w:b/>
          <w:sz w:val="28"/>
          <w:szCs w:val="28"/>
        </w:rPr>
        <w:t>K</w:t>
      </w:r>
      <w:r w:rsidRPr="00856D42">
        <w:rPr>
          <w:b/>
          <w:sz w:val="28"/>
          <w:szCs w:val="28"/>
        </w:rPr>
        <w:t xml:space="preserve">notweed Control – </w:t>
      </w:r>
    </w:p>
    <w:p w:rsidR="00571D25" w:rsidRDefault="00571D25" w:rsidP="00571D25">
      <w:pPr>
        <w:jc w:val="center"/>
        <w:rPr>
          <w:b/>
          <w:sz w:val="28"/>
          <w:szCs w:val="28"/>
        </w:rPr>
      </w:pPr>
      <w:r w:rsidRPr="00856D42">
        <w:rPr>
          <w:b/>
          <w:sz w:val="28"/>
          <w:szCs w:val="28"/>
        </w:rPr>
        <w:t xml:space="preserve">Small </w:t>
      </w:r>
      <w:r w:rsidR="004272BD">
        <w:rPr>
          <w:b/>
          <w:sz w:val="28"/>
          <w:szCs w:val="28"/>
        </w:rPr>
        <w:t>G</w:t>
      </w:r>
      <w:r w:rsidRPr="00856D42">
        <w:rPr>
          <w:b/>
          <w:sz w:val="28"/>
          <w:szCs w:val="28"/>
        </w:rPr>
        <w:t xml:space="preserve">rant </w:t>
      </w:r>
      <w:r w:rsidR="004272BD">
        <w:rPr>
          <w:b/>
          <w:sz w:val="28"/>
          <w:szCs w:val="28"/>
        </w:rPr>
        <w:t>S</w:t>
      </w:r>
      <w:r w:rsidRPr="00856D42">
        <w:rPr>
          <w:b/>
          <w:sz w:val="28"/>
          <w:szCs w:val="28"/>
        </w:rPr>
        <w:t>cheme</w:t>
      </w:r>
      <w:r w:rsidR="000C4665">
        <w:rPr>
          <w:b/>
          <w:sz w:val="28"/>
          <w:szCs w:val="28"/>
        </w:rPr>
        <w:t xml:space="preserve"> – 2019</w:t>
      </w:r>
    </w:p>
    <w:p w:rsidR="000C4665" w:rsidRPr="000C4665" w:rsidRDefault="000C4665" w:rsidP="00571D25">
      <w:pPr>
        <w:jc w:val="center"/>
        <w:rPr>
          <w:b/>
          <w:sz w:val="28"/>
          <w:szCs w:val="28"/>
          <w:u w:val="single"/>
        </w:rPr>
      </w:pPr>
      <w:r w:rsidRPr="000C4665">
        <w:rPr>
          <w:b/>
          <w:sz w:val="28"/>
          <w:szCs w:val="28"/>
          <w:u w:val="single"/>
        </w:rPr>
        <w:t xml:space="preserve">Application Form </w:t>
      </w:r>
    </w:p>
    <w:p w:rsidR="00775D57" w:rsidRPr="00856D42" w:rsidRDefault="00775D57" w:rsidP="00775D57">
      <w:pPr>
        <w:jc w:val="center"/>
        <w:rPr>
          <w:b/>
          <w:sz w:val="28"/>
          <w:szCs w:val="28"/>
        </w:rPr>
      </w:pPr>
    </w:p>
    <w:tbl>
      <w:tblPr>
        <w:tblStyle w:val="TableGrid"/>
        <w:tblW w:w="0" w:type="auto"/>
        <w:tblLook w:val="04A0" w:firstRow="1" w:lastRow="0" w:firstColumn="1" w:lastColumn="0" w:noHBand="0" w:noVBand="1"/>
      </w:tblPr>
      <w:tblGrid>
        <w:gridCol w:w="4508"/>
        <w:gridCol w:w="4508"/>
      </w:tblGrid>
      <w:tr w:rsidR="0065089B" w:rsidTr="00947701">
        <w:tc>
          <w:tcPr>
            <w:tcW w:w="9016" w:type="dxa"/>
            <w:gridSpan w:val="2"/>
            <w:shd w:val="clear" w:color="auto" w:fill="808080" w:themeFill="background1" w:themeFillShade="80"/>
          </w:tcPr>
          <w:p w:rsidR="0065089B" w:rsidRPr="007B52DA" w:rsidRDefault="0065089B" w:rsidP="001E051A">
            <w:pPr>
              <w:pStyle w:val="ListParagraph"/>
              <w:numPr>
                <w:ilvl w:val="0"/>
                <w:numId w:val="4"/>
              </w:numPr>
              <w:jc w:val="both"/>
              <w:rPr>
                <w:b/>
                <w:sz w:val="24"/>
                <w:szCs w:val="24"/>
              </w:rPr>
            </w:pPr>
            <w:r w:rsidRPr="007B52DA">
              <w:rPr>
                <w:b/>
                <w:sz w:val="24"/>
                <w:szCs w:val="24"/>
              </w:rPr>
              <w:t>PERSONAL DETAILS</w:t>
            </w:r>
          </w:p>
          <w:p w:rsidR="001E051A" w:rsidRDefault="001E051A" w:rsidP="001E051A">
            <w:pPr>
              <w:pStyle w:val="ListParagraph"/>
              <w:ind w:left="360"/>
              <w:jc w:val="both"/>
            </w:pPr>
          </w:p>
        </w:tc>
      </w:tr>
      <w:tr w:rsidR="00775D57" w:rsidTr="00775D57">
        <w:tc>
          <w:tcPr>
            <w:tcW w:w="4508" w:type="dxa"/>
          </w:tcPr>
          <w:p w:rsidR="00775D57" w:rsidRDefault="00775D57" w:rsidP="00775D57">
            <w:pPr>
              <w:jc w:val="both"/>
            </w:pPr>
            <w:r>
              <w:t>Contact name</w:t>
            </w:r>
            <w:r w:rsidR="000B5A20">
              <w:t xml:space="preserve"> (Please print)</w:t>
            </w:r>
            <w:r w:rsidR="00132074">
              <w:t>:</w:t>
            </w:r>
          </w:p>
        </w:tc>
        <w:tc>
          <w:tcPr>
            <w:tcW w:w="4508" w:type="dxa"/>
          </w:tcPr>
          <w:p w:rsidR="00775D57" w:rsidRDefault="00775D57" w:rsidP="00775D57">
            <w:pPr>
              <w:jc w:val="both"/>
            </w:pPr>
          </w:p>
          <w:p w:rsidR="00B04941" w:rsidRDefault="00B04941" w:rsidP="00775D57">
            <w:pPr>
              <w:jc w:val="both"/>
            </w:pPr>
          </w:p>
          <w:p w:rsidR="0065089B" w:rsidRDefault="0065089B" w:rsidP="00775D57">
            <w:pPr>
              <w:jc w:val="both"/>
            </w:pPr>
          </w:p>
        </w:tc>
      </w:tr>
      <w:tr w:rsidR="00775D57" w:rsidTr="00775D57">
        <w:tc>
          <w:tcPr>
            <w:tcW w:w="4508" w:type="dxa"/>
          </w:tcPr>
          <w:p w:rsidR="00775D57" w:rsidRDefault="00775D57" w:rsidP="00775D57">
            <w:pPr>
              <w:jc w:val="both"/>
            </w:pPr>
            <w:r>
              <w:t>Telephone number</w:t>
            </w:r>
            <w:r w:rsidR="00B04941">
              <w:t>(s)</w:t>
            </w:r>
            <w:r w:rsidR="00132074">
              <w:t>:</w:t>
            </w:r>
          </w:p>
        </w:tc>
        <w:tc>
          <w:tcPr>
            <w:tcW w:w="4508" w:type="dxa"/>
          </w:tcPr>
          <w:p w:rsidR="00775D57" w:rsidRDefault="00775D57" w:rsidP="00775D57">
            <w:pPr>
              <w:jc w:val="both"/>
            </w:pPr>
          </w:p>
          <w:p w:rsidR="00B04941" w:rsidRDefault="00B04941" w:rsidP="00775D57">
            <w:pPr>
              <w:jc w:val="both"/>
            </w:pPr>
          </w:p>
          <w:p w:rsidR="0065089B" w:rsidRDefault="0065089B" w:rsidP="00775D57">
            <w:pPr>
              <w:jc w:val="both"/>
            </w:pPr>
          </w:p>
        </w:tc>
      </w:tr>
      <w:tr w:rsidR="00775D57" w:rsidTr="00775D57">
        <w:tc>
          <w:tcPr>
            <w:tcW w:w="4508" w:type="dxa"/>
          </w:tcPr>
          <w:p w:rsidR="00775D57" w:rsidRDefault="00775D57" w:rsidP="00775D57">
            <w:pPr>
              <w:jc w:val="both"/>
            </w:pPr>
            <w:r>
              <w:t>E-mail address</w:t>
            </w:r>
            <w:r w:rsidR="00132074">
              <w:t>:</w:t>
            </w:r>
          </w:p>
        </w:tc>
        <w:tc>
          <w:tcPr>
            <w:tcW w:w="4508" w:type="dxa"/>
          </w:tcPr>
          <w:p w:rsidR="00775D57" w:rsidRDefault="00775D57" w:rsidP="00775D57">
            <w:pPr>
              <w:jc w:val="both"/>
            </w:pPr>
          </w:p>
          <w:p w:rsidR="00B04941" w:rsidRDefault="00B04941" w:rsidP="00775D57">
            <w:pPr>
              <w:jc w:val="both"/>
            </w:pPr>
          </w:p>
          <w:p w:rsidR="0065089B" w:rsidRDefault="0065089B" w:rsidP="00775D57">
            <w:pPr>
              <w:jc w:val="both"/>
            </w:pPr>
          </w:p>
        </w:tc>
      </w:tr>
      <w:tr w:rsidR="00775D57" w:rsidTr="00775D57">
        <w:tc>
          <w:tcPr>
            <w:tcW w:w="4508" w:type="dxa"/>
          </w:tcPr>
          <w:p w:rsidR="00775D57" w:rsidRDefault="00775D57" w:rsidP="00775D57">
            <w:pPr>
              <w:jc w:val="both"/>
            </w:pPr>
            <w:r>
              <w:t>Postal address</w:t>
            </w:r>
            <w:r w:rsidR="00132074">
              <w:t>:</w:t>
            </w:r>
          </w:p>
          <w:p w:rsidR="00E92452" w:rsidRDefault="00E92452" w:rsidP="00775D57">
            <w:pPr>
              <w:jc w:val="both"/>
            </w:pPr>
          </w:p>
          <w:p w:rsidR="00E92452" w:rsidRDefault="00E92452" w:rsidP="00775D57">
            <w:pPr>
              <w:jc w:val="both"/>
            </w:pPr>
          </w:p>
          <w:p w:rsidR="00E92452" w:rsidRDefault="00E92452" w:rsidP="00775D57">
            <w:pPr>
              <w:jc w:val="both"/>
            </w:pPr>
          </w:p>
        </w:tc>
        <w:tc>
          <w:tcPr>
            <w:tcW w:w="4508" w:type="dxa"/>
          </w:tcPr>
          <w:p w:rsidR="00775D57" w:rsidRDefault="00775D57" w:rsidP="00775D57">
            <w:pPr>
              <w:jc w:val="both"/>
            </w:pPr>
          </w:p>
          <w:p w:rsidR="0065089B" w:rsidRDefault="0065089B" w:rsidP="00775D57">
            <w:pPr>
              <w:jc w:val="both"/>
            </w:pPr>
          </w:p>
          <w:p w:rsidR="0065089B" w:rsidRDefault="0065089B" w:rsidP="00775D57">
            <w:pPr>
              <w:jc w:val="both"/>
            </w:pPr>
          </w:p>
          <w:p w:rsidR="00010E91" w:rsidRDefault="00010E91" w:rsidP="00775D57">
            <w:pPr>
              <w:jc w:val="both"/>
            </w:pPr>
          </w:p>
          <w:p w:rsidR="00010E91" w:rsidRDefault="00010E91" w:rsidP="00775D57">
            <w:pPr>
              <w:jc w:val="both"/>
            </w:pPr>
          </w:p>
          <w:p w:rsidR="001E051A" w:rsidRDefault="001E051A" w:rsidP="00775D57">
            <w:pPr>
              <w:jc w:val="both"/>
            </w:pPr>
          </w:p>
          <w:p w:rsidR="0065089B" w:rsidRDefault="0065089B" w:rsidP="00775D57">
            <w:pPr>
              <w:jc w:val="both"/>
            </w:pPr>
          </w:p>
          <w:p w:rsidR="0065089B" w:rsidRDefault="0065089B" w:rsidP="00775D57">
            <w:pPr>
              <w:jc w:val="both"/>
            </w:pPr>
          </w:p>
        </w:tc>
      </w:tr>
      <w:tr w:rsidR="0065089B" w:rsidTr="007E3CE8">
        <w:tc>
          <w:tcPr>
            <w:tcW w:w="9016" w:type="dxa"/>
            <w:gridSpan w:val="2"/>
            <w:shd w:val="clear" w:color="auto" w:fill="808080" w:themeFill="background1" w:themeFillShade="80"/>
          </w:tcPr>
          <w:p w:rsidR="0065089B" w:rsidRPr="007B52DA" w:rsidRDefault="0065089B" w:rsidP="001E051A">
            <w:pPr>
              <w:pStyle w:val="ListParagraph"/>
              <w:numPr>
                <w:ilvl w:val="0"/>
                <w:numId w:val="4"/>
              </w:numPr>
              <w:jc w:val="both"/>
              <w:rPr>
                <w:b/>
                <w:sz w:val="24"/>
                <w:szCs w:val="24"/>
              </w:rPr>
            </w:pPr>
            <w:r w:rsidRPr="007B52DA">
              <w:rPr>
                <w:b/>
                <w:sz w:val="24"/>
                <w:szCs w:val="24"/>
              </w:rPr>
              <w:t>JAPANESE KNOTWEEED DETAILS</w:t>
            </w:r>
          </w:p>
          <w:p w:rsidR="001E051A" w:rsidRDefault="001E051A" w:rsidP="001E051A">
            <w:pPr>
              <w:pStyle w:val="ListParagraph"/>
              <w:ind w:left="360"/>
              <w:jc w:val="both"/>
            </w:pPr>
          </w:p>
        </w:tc>
      </w:tr>
      <w:tr w:rsidR="00775D57" w:rsidTr="00775D57">
        <w:tc>
          <w:tcPr>
            <w:tcW w:w="4508" w:type="dxa"/>
          </w:tcPr>
          <w:p w:rsidR="00C26407" w:rsidRDefault="00775D57" w:rsidP="00C26407">
            <w:pPr>
              <w:jc w:val="both"/>
            </w:pPr>
            <w:r>
              <w:t>Location of Japanese knotweed</w:t>
            </w:r>
          </w:p>
          <w:p w:rsidR="00775D57" w:rsidRDefault="00775D57" w:rsidP="00C26407">
            <w:pPr>
              <w:jc w:val="both"/>
            </w:pPr>
            <w:r>
              <w:t>(</w:t>
            </w:r>
            <w:r w:rsidR="00C26407">
              <w:t xml:space="preserve">Six figure </w:t>
            </w:r>
            <w:r>
              <w:t>grid reference please</w:t>
            </w:r>
            <w:r w:rsidR="00C26407">
              <w:t>. Contact the BBNP INNS Team if you need help with this</w:t>
            </w:r>
            <w:r>
              <w:t>)</w:t>
            </w:r>
            <w:r w:rsidR="00132074">
              <w:t>:</w:t>
            </w:r>
          </w:p>
        </w:tc>
        <w:tc>
          <w:tcPr>
            <w:tcW w:w="4508" w:type="dxa"/>
          </w:tcPr>
          <w:p w:rsidR="00775D57" w:rsidRDefault="00775D57" w:rsidP="00775D57">
            <w:pPr>
              <w:jc w:val="both"/>
            </w:pPr>
          </w:p>
          <w:p w:rsidR="00CD4A7B" w:rsidRDefault="00CD4A7B" w:rsidP="00775D57">
            <w:pPr>
              <w:jc w:val="both"/>
            </w:pPr>
          </w:p>
          <w:p w:rsidR="0065089B" w:rsidRDefault="0065089B" w:rsidP="00775D57">
            <w:pPr>
              <w:jc w:val="both"/>
            </w:pPr>
          </w:p>
          <w:p w:rsidR="0065089B" w:rsidRDefault="0065089B" w:rsidP="00775D57">
            <w:pPr>
              <w:jc w:val="both"/>
            </w:pPr>
          </w:p>
        </w:tc>
      </w:tr>
      <w:tr w:rsidR="00775D57" w:rsidTr="00775D57">
        <w:tc>
          <w:tcPr>
            <w:tcW w:w="4508" w:type="dxa"/>
          </w:tcPr>
          <w:p w:rsidR="00775D57" w:rsidRDefault="00775D57" w:rsidP="00AC59A1">
            <w:pPr>
              <w:jc w:val="both"/>
            </w:pPr>
            <w:r>
              <w:t xml:space="preserve">Approximate </w:t>
            </w:r>
            <w:r w:rsidR="00AC59A1">
              <w:t>area</w:t>
            </w:r>
            <w:r>
              <w:t xml:space="preserve"> of knotweed stand</w:t>
            </w:r>
            <w:r w:rsidR="004650FB">
              <w:t xml:space="preserve"> in metres</w:t>
            </w:r>
            <w:r w:rsidR="00132074">
              <w:t>:</w:t>
            </w:r>
          </w:p>
        </w:tc>
        <w:tc>
          <w:tcPr>
            <w:tcW w:w="4508" w:type="dxa"/>
          </w:tcPr>
          <w:p w:rsidR="00B04941" w:rsidRDefault="00B04941" w:rsidP="00775D57">
            <w:pPr>
              <w:jc w:val="both"/>
            </w:pPr>
          </w:p>
          <w:p w:rsidR="00CD4A7B" w:rsidRDefault="00CD4A7B" w:rsidP="00775D57">
            <w:pPr>
              <w:jc w:val="both"/>
            </w:pPr>
          </w:p>
          <w:p w:rsidR="0065089B" w:rsidRDefault="0065089B" w:rsidP="00775D57">
            <w:pPr>
              <w:jc w:val="both"/>
            </w:pPr>
          </w:p>
        </w:tc>
      </w:tr>
      <w:tr w:rsidR="00775D57" w:rsidTr="00775D57">
        <w:tc>
          <w:tcPr>
            <w:tcW w:w="4508" w:type="dxa"/>
          </w:tcPr>
          <w:p w:rsidR="00775D57" w:rsidRDefault="00775D57" w:rsidP="00775D57">
            <w:pPr>
              <w:jc w:val="both"/>
            </w:pPr>
            <w:r>
              <w:t>Approximate distance from River Tawe</w:t>
            </w:r>
            <w:r w:rsidR="00026EA8">
              <w:t xml:space="preserve"> or one of its tributaries</w:t>
            </w:r>
            <w:r w:rsidR="00132074">
              <w:t>:</w:t>
            </w:r>
          </w:p>
        </w:tc>
        <w:tc>
          <w:tcPr>
            <w:tcW w:w="4508" w:type="dxa"/>
          </w:tcPr>
          <w:p w:rsidR="00775D57" w:rsidRDefault="00775D57" w:rsidP="00775D57">
            <w:pPr>
              <w:jc w:val="both"/>
            </w:pPr>
          </w:p>
          <w:p w:rsidR="00CD4A7B" w:rsidRDefault="00CD4A7B" w:rsidP="00775D57">
            <w:pPr>
              <w:jc w:val="both"/>
            </w:pPr>
          </w:p>
          <w:p w:rsidR="00B04941" w:rsidRDefault="00B04941" w:rsidP="00775D57">
            <w:pPr>
              <w:jc w:val="both"/>
            </w:pPr>
          </w:p>
        </w:tc>
      </w:tr>
      <w:tr w:rsidR="0065089B" w:rsidTr="0067052B">
        <w:tc>
          <w:tcPr>
            <w:tcW w:w="9016" w:type="dxa"/>
            <w:gridSpan w:val="2"/>
            <w:shd w:val="clear" w:color="auto" w:fill="808080" w:themeFill="background1" w:themeFillShade="80"/>
          </w:tcPr>
          <w:p w:rsidR="0065089B" w:rsidRPr="007B52DA" w:rsidRDefault="0065089B" w:rsidP="001E051A">
            <w:pPr>
              <w:pStyle w:val="ListParagraph"/>
              <w:numPr>
                <w:ilvl w:val="0"/>
                <w:numId w:val="4"/>
              </w:numPr>
              <w:jc w:val="both"/>
              <w:rPr>
                <w:b/>
                <w:sz w:val="24"/>
                <w:szCs w:val="24"/>
              </w:rPr>
            </w:pPr>
            <w:r w:rsidRPr="007B52DA">
              <w:rPr>
                <w:b/>
                <w:sz w:val="24"/>
                <w:szCs w:val="24"/>
              </w:rPr>
              <w:t>PERSON CARRYING OUT THE WORKS</w:t>
            </w:r>
          </w:p>
          <w:p w:rsidR="001E051A" w:rsidRPr="00856D42" w:rsidRDefault="001E051A" w:rsidP="001E051A">
            <w:pPr>
              <w:pStyle w:val="ListParagraph"/>
              <w:ind w:left="360"/>
              <w:jc w:val="both"/>
            </w:pPr>
          </w:p>
        </w:tc>
      </w:tr>
      <w:tr w:rsidR="00775D57" w:rsidTr="00775D57">
        <w:tc>
          <w:tcPr>
            <w:tcW w:w="4508" w:type="dxa"/>
          </w:tcPr>
          <w:p w:rsidR="00132074" w:rsidRDefault="00132074" w:rsidP="00775D57">
            <w:pPr>
              <w:jc w:val="both"/>
            </w:pPr>
            <w:r>
              <w:t>Name of contractor:</w:t>
            </w:r>
          </w:p>
        </w:tc>
        <w:tc>
          <w:tcPr>
            <w:tcW w:w="4508" w:type="dxa"/>
          </w:tcPr>
          <w:p w:rsidR="00775D57" w:rsidRDefault="00775D57" w:rsidP="00775D57">
            <w:pPr>
              <w:jc w:val="both"/>
            </w:pPr>
          </w:p>
          <w:p w:rsidR="0065089B" w:rsidRDefault="0065089B" w:rsidP="00775D57">
            <w:pPr>
              <w:jc w:val="both"/>
            </w:pPr>
          </w:p>
          <w:p w:rsidR="00B04941" w:rsidRDefault="00B04941" w:rsidP="00775D57">
            <w:pPr>
              <w:jc w:val="both"/>
            </w:pPr>
          </w:p>
        </w:tc>
      </w:tr>
      <w:tr w:rsidR="00775D57" w:rsidTr="00775D57">
        <w:tc>
          <w:tcPr>
            <w:tcW w:w="4508" w:type="dxa"/>
          </w:tcPr>
          <w:p w:rsidR="00AC59A1" w:rsidRDefault="00132074" w:rsidP="00775D57">
            <w:pPr>
              <w:jc w:val="both"/>
            </w:pPr>
            <w:r>
              <w:lastRenderedPageBreak/>
              <w:t>Price quoted</w:t>
            </w:r>
            <w:r w:rsidR="00AC59A1">
              <w:t>:</w:t>
            </w:r>
          </w:p>
          <w:p w:rsidR="00775D57" w:rsidRDefault="007B2210" w:rsidP="00775D57">
            <w:pPr>
              <w:jc w:val="both"/>
            </w:pPr>
            <w:r>
              <w:t xml:space="preserve"> (Please attach quote</w:t>
            </w:r>
            <w:r w:rsidR="002A5737">
              <w:t xml:space="preserve">, </w:t>
            </w:r>
            <w:r w:rsidR="00AC59A1">
              <w:t>in the evidence section</w:t>
            </w:r>
            <w:r>
              <w:t>)</w:t>
            </w:r>
          </w:p>
          <w:p w:rsidR="007715BC" w:rsidRDefault="007715BC" w:rsidP="00775D57">
            <w:pPr>
              <w:jc w:val="both"/>
            </w:pPr>
          </w:p>
          <w:p w:rsidR="00132074" w:rsidRDefault="00132074" w:rsidP="00775D57">
            <w:pPr>
              <w:jc w:val="both"/>
            </w:pPr>
          </w:p>
        </w:tc>
        <w:tc>
          <w:tcPr>
            <w:tcW w:w="4508" w:type="dxa"/>
          </w:tcPr>
          <w:p w:rsidR="00775D57" w:rsidRDefault="00775D57" w:rsidP="00775D57">
            <w:pPr>
              <w:jc w:val="both"/>
            </w:pPr>
          </w:p>
          <w:p w:rsidR="0065089B" w:rsidRDefault="0065089B" w:rsidP="00775D57">
            <w:pPr>
              <w:jc w:val="both"/>
            </w:pPr>
          </w:p>
          <w:p w:rsidR="0065089B" w:rsidRDefault="0065089B" w:rsidP="00775D57">
            <w:pPr>
              <w:jc w:val="both"/>
            </w:pPr>
          </w:p>
        </w:tc>
      </w:tr>
      <w:tr w:rsidR="00132074" w:rsidTr="00775D57">
        <w:tc>
          <w:tcPr>
            <w:tcW w:w="4508" w:type="dxa"/>
          </w:tcPr>
          <w:p w:rsidR="00132074" w:rsidRDefault="00132074" w:rsidP="00775D57">
            <w:pPr>
              <w:jc w:val="both"/>
            </w:pPr>
            <w:r>
              <w:t>Likely date of control (if known):</w:t>
            </w:r>
          </w:p>
        </w:tc>
        <w:tc>
          <w:tcPr>
            <w:tcW w:w="4508" w:type="dxa"/>
          </w:tcPr>
          <w:p w:rsidR="00132074" w:rsidRDefault="00132074" w:rsidP="00775D57">
            <w:pPr>
              <w:jc w:val="both"/>
            </w:pPr>
          </w:p>
          <w:p w:rsidR="0065089B" w:rsidRDefault="0065089B" w:rsidP="00775D57">
            <w:pPr>
              <w:jc w:val="both"/>
            </w:pPr>
          </w:p>
          <w:p w:rsidR="00B04941" w:rsidRDefault="00B04941" w:rsidP="00775D57">
            <w:pPr>
              <w:jc w:val="both"/>
            </w:pPr>
          </w:p>
        </w:tc>
      </w:tr>
      <w:tr w:rsidR="0065089B" w:rsidTr="00E770CD">
        <w:tc>
          <w:tcPr>
            <w:tcW w:w="9016" w:type="dxa"/>
            <w:gridSpan w:val="2"/>
            <w:shd w:val="clear" w:color="auto" w:fill="808080" w:themeFill="background1" w:themeFillShade="80"/>
          </w:tcPr>
          <w:p w:rsidR="0065089B" w:rsidRPr="007B52DA" w:rsidRDefault="0065089B" w:rsidP="001E051A">
            <w:pPr>
              <w:pStyle w:val="ListParagraph"/>
              <w:numPr>
                <w:ilvl w:val="0"/>
                <w:numId w:val="4"/>
              </w:numPr>
              <w:jc w:val="both"/>
              <w:rPr>
                <w:b/>
                <w:sz w:val="24"/>
                <w:szCs w:val="24"/>
              </w:rPr>
            </w:pPr>
            <w:r w:rsidRPr="007B52DA">
              <w:rPr>
                <w:b/>
                <w:sz w:val="24"/>
                <w:szCs w:val="24"/>
              </w:rPr>
              <w:t xml:space="preserve">EVIDENCE TO BE PROVIDED WITH </w:t>
            </w:r>
            <w:r w:rsidR="00D82657">
              <w:rPr>
                <w:b/>
                <w:sz w:val="24"/>
                <w:szCs w:val="24"/>
              </w:rPr>
              <w:t xml:space="preserve">THE </w:t>
            </w:r>
            <w:r w:rsidRPr="007B52DA">
              <w:rPr>
                <w:b/>
                <w:sz w:val="24"/>
                <w:szCs w:val="24"/>
              </w:rPr>
              <w:t>APPLICATION</w:t>
            </w:r>
            <w:r w:rsidR="003C5D40">
              <w:rPr>
                <w:b/>
                <w:sz w:val="24"/>
                <w:szCs w:val="24"/>
              </w:rPr>
              <w:t xml:space="preserve"> (E-mail or Paper copy)</w:t>
            </w:r>
            <w:r w:rsidRPr="007B52DA">
              <w:rPr>
                <w:b/>
                <w:sz w:val="24"/>
                <w:szCs w:val="24"/>
              </w:rPr>
              <w:t>:</w:t>
            </w:r>
          </w:p>
          <w:p w:rsidR="001E051A" w:rsidRDefault="001E051A" w:rsidP="007B52DA">
            <w:pPr>
              <w:pStyle w:val="ListParagraph"/>
              <w:ind w:left="360"/>
              <w:jc w:val="both"/>
            </w:pPr>
          </w:p>
        </w:tc>
      </w:tr>
      <w:tr w:rsidR="00132074" w:rsidTr="00775D57">
        <w:tc>
          <w:tcPr>
            <w:tcW w:w="4508" w:type="dxa"/>
          </w:tcPr>
          <w:p w:rsidR="00132074" w:rsidRPr="00132074" w:rsidRDefault="007B2210" w:rsidP="00775D57">
            <w:pPr>
              <w:jc w:val="both"/>
            </w:pPr>
            <w:r w:rsidRPr="00AC59A1">
              <w:rPr>
                <w:b/>
              </w:rPr>
              <w:t>A -</w:t>
            </w:r>
            <w:r>
              <w:t xml:space="preserve"> </w:t>
            </w:r>
            <w:r w:rsidR="00132074">
              <w:t>Photograph of J</w:t>
            </w:r>
            <w:r w:rsidR="0065089B">
              <w:t>apanese knotweed on site (Not needed if BBNP</w:t>
            </w:r>
            <w:r w:rsidR="002637DF">
              <w:t>A</w:t>
            </w:r>
            <w:r w:rsidR="0065089B">
              <w:t xml:space="preserve"> officer has already carried out a site visit)</w:t>
            </w:r>
          </w:p>
        </w:tc>
        <w:tc>
          <w:tcPr>
            <w:tcW w:w="4508" w:type="dxa"/>
          </w:tcPr>
          <w:p w:rsidR="00B04941" w:rsidRDefault="00B04941" w:rsidP="00775D57">
            <w:pPr>
              <w:jc w:val="both"/>
            </w:pPr>
          </w:p>
          <w:p w:rsidR="0065089B" w:rsidRDefault="0065089B" w:rsidP="00775D57">
            <w:pPr>
              <w:jc w:val="both"/>
            </w:pPr>
          </w:p>
        </w:tc>
      </w:tr>
      <w:tr w:rsidR="00132074" w:rsidTr="00775D57">
        <w:tc>
          <w:tcPr>
            <w:tcW w:w="4508" w:type="dxa"/>
          </w:tcPr>
          <w:p w:rsidR="00132074" w:rsidRPr="00132074" w:rsidRDefault="007B2210" w:rsidP="002637DF">
            <w:pPr>
              <w:jc w:val="both"/>
            </w:pPr>
            <w:r w:rsidRPr="00AC59A1">
              <w:rPr>
                <w:b/>
              </w:rPr>
              <w:t xml:space="preserve">B </w:t>
            </w:r>
            <w:r w:rsidR="004650FB" w:rsidRPr="00AC59A1">
              <w:rPr>
                <w:b/>
              </w:rPr>
              <w:t>–</w:t>
            </w:r>
            <w:r>
              <w:t xml:space="preserve"> </w:t>
            </w:r>
            <w:r w:rsidR="004650FB">
              <w:t>Quote from contractor</w:t>
            </w:r>
            <w:r w:rsidR="00156A6C">
              <w:t>,</w:t>
            </w:r>
            <w:r w:rsidR="00D82657">
              <w:t xml:space="preserve"> </w:t>
            </w:r>
            <w:r w:rsidR="00156A6C">
              <w:t xml:space="preserve">including chemical to be used and application rate </w:t>
            </w:r>
            <w:r w:rsidR="00D82657">
              <w:t xml:space="preserve">(a scanned copy is </w:t>
            </w:r>
            <w:r w:rsidR="002637DF">
              <w:t>acceptable</w:t>
            </w:r>
            <w:r w:rsidR="00D82657">
              <w:t>)</w:t>
            </w:r>
          </w:p>
        </w:tc>
        <w:tc>
          <w:tcPr>
            <w:tcW w:w="4508" w:type="dxa"/>
          </w:tcPr>
          <w:p w:rsidR="00132074" w:rsidRDefault="00132074" w:rsidP="00775D57">
            <w:pPr>
              <w:jc w:val="both"/>
            </w:pPr>
          </w:p>
          <w:p w:rsidR="0065089B" w:rsidRDefault="0065089B" w:rsidP="00775D57">
            <w:pPr>
              <w:jc w:val="both"/>
            </w:pPr>
          </w:p>
          <w:p w:rsidR="0065089B" w:rsidRDefault="0065089B" w:rsidP="00775D57">
            <w:pPr>
              <w:jc w:val="both"/>
            </w:pPr>
          </w:p>
        </w:tc>
      </w:tr>
      <w:tr w:rsidR="004650FB" w:rsidTr="00775D57">
        <w:tc>
          <w:tcPr>
            <w:tcW w:w="4508" w:type="dxa"/>
          </w:tcPr>
          <w:p w:rsidR="004650FB" w:rsidRDefault="004650FB" w:rsidP="00775D57">
            <w:pPr>
              <w:jc w:val="both"/>
            </w:pPr>
            <w:r w:rsidRPr="00AC59A1">
              <w:rPr>
                <w:b/>
              </w:rPr>
              <w:t>C -</w:t>
            </w:r>
            <w:r w:rsidR="00D82657">
              <w:t xml:space="preserve"> </w:t>
            </w:r>
            <w:r w:rsidRPr="00132074">
              <w:t>Photocopy or scanned photo of appropriate NPTC certificates</w:t>
            </w:r>
            <w:r>
              <w:t xml:space="preserve"> held by the person who will be carrying out the works.</w:t>
            </w:r>
          </w:p>
        </w:tc>
        <w:tc>
          <w:tcPr>
            <w:tcW w:w="4508" w:type="dxa"/>
          </w:tcPr>
          <w:p w:rsidR="004650FB" w:rsidRDefault="004650FB" w:rsidP="00775D57">
            <w:pPr>
              <w:jc w:val="both"/>
            </w:pPr>
          </w:p>
        </w:tc>
      </w:tr>
      <w:tr w:rsidR="002A5737" w:rsidTr="00D6503E">
        <w:tc>
          <w:tcPr>
            <w:tcW w:w="9016" w:type="dxa"/>
            <w:gridSpan w:val="2"/>
            <w:shd w:val="clear" w:color="auto" w:fill="E7E6E6" w:themeFill="background2"/>
          </w:tcPr>
          <w:p w:rsidR="002A5737" w:rsidRPr="002A5737" w:rsidRDefault="002A5737" w:rsidP="00775D57">
            <w:pPr>
              <w:jc w:val="both"/>
              <w:rPr>
                <w:b/>
              </w:rPr>
            </w:pPr>
            <w:r w:rsidRPr="002A5737">
              <w:rPr>
                <w:b/>
              </w:rPr>
              <w:t xml:space="preserve">IF THE KNOTWEED IS NOT WITHIN 5M OF A WATERBODY OR WITHIN A DESIGNATED SITE THEN </w:t>
            </w:r>
            <w:r w:rsidR="00F0660C">
              <w:rPr>
                <w:b/>
              </w:rPr>
              <w:t xml:space="preserve">EVIDENCE </w:t>
            </w:r>
            <w:r w:rsidRPr="002A5737">
              <w:rPr>
                <w:b/>
              </w:rPr>
              <w:t>D&amp;E</w:t>
            </w:r>
            <w:r w:rsidR="00AC59A1">
              <w:rPr>
                <w:b/>
              </w:rPr>
              <w:t xml:space="preserve"> BELOW</w:t>
            </w:r>
            <w:r w:rsidR="00AC59A1" w:rsidRPr="002A5737">
              <w:rPr>
                <w:b/>
              </w:rPr>
              <w:t xml:space="preserve"> </w:t>
            </w:r>
            <w:r w:rsidRPr="002A5737">
              <w:rPr>
                <w:b/>
              </w:rPr>
              <w:t>WILL NOT BE NEEDED.</w:t>
            </w:r>
          </w:p>
        </w:tc>
      </w:tr>
      <w:tr w:rsidR="00775D57" w:rsidTr="00775D57">
        <w:tc>
          <w:tcPr>
            <w:tcW w:w="4508" w:type="dxa"/>
          </w:tcPr>
          <w:p w:rsidR="000C3E49" w:rsidRDefault="004650FB" w:rsidP="000C3E49">
            <w:pPr>
              <w:jc w:val="both"/>
            </w:pPr>
            <w:r w:rsidRPr="00AC59A1">
              <w:rPr>
                <w:b/>
              </w:rPr>
              <w:t>D</w:t>
            </w:r>
            <w:r w:rsidR="007B2210" w:rsidRPr="00AC59A1">
              <w:rPr>
                <w:b/>
              </w:rPr>
              <w:t>-</w:t>
            </w:r>
            <w:r w:rsidR="007B2210">
              <w:t xml:space="preserve"> </w:t>
            </w:r>
            <w:r w:rsidR="000C3E49">
              <w:t xml:space="preserve">Evidence of using the NRW ‘herbicide location screening service’ for </w:t>
            </w:r>
            <w:r w:rsidR="000C3E49" w:rsidRPr="00882E61">
              <w:rPr>
                <w:b/>
              </w:rPr>
              <w:t>low risk agreements</w:t>
            </w:r>
            <w:r w:rsidR="000C3E49">
              <w:t xml:space="preserve"> (a copy of an email response from NRW would be the evidence here). </w:t>
            </w:r>
          </w:p>
          <w:p w:rsidR="00775D57" w:rsidRPr="003C5D40" w:rsidRDefault="000C3E49" w:rsidP="000C3E49">
            <w:pPr>
              <w:jc w:val="both"/>
              <w:rPr>
                <w:u w:val="single"/>
              </w:rPr>
            </w:pPr>
            <w:r w:rsidRPr="003C5D40">
              <w:rPr>
                <w:u w:val="single"/>
              </w:rPr>
              <w:t>NOTE: Using the NRW screening service can take up to 10 working days to reply.</w:t>
            </w:r>
            <w:r w:rsidR="00B766D3" w:rsidRPr="003C5D40">
              <w:rPr>
                <w:u w:val="single"/>
              </w:rPr>
              <w:t xml:space="preserve"> </w:t>
            </w:r>
            <w:r w:rsidR="003C5D40" w:rsidRPr="003C5D40">
              <w:rPr>
                <w:u w:val="single"/>
              </w:rPr>
              <w:t>Early contact with the BBNP</w:t>
            </w:r>
            <w:r w:rsidR="00010E91">
              <w:rPr>
                <w:u w:val="single"/>
              </w:rPr>
              <w:t>A’s</w:t>
            </w:r>
            <w:r w:rsidR="003C5D40" w:rsidRPr="003C5D40">
              <w:rPr>
                <w:u w:val="single"/>
              </w:rPr>
              <w:t xml:space="preserve"> INNS team may be able to help speed this process up</w:t>
            </w:r>
          </w:p>
        </w:tc>
        <w:tc>
          <w:tcPr>
            <w:tcW w:w="4508" w:type="dxa"/>
          </w:tcPr>
          <w:p w:rsidR="00775D57" w:rsidRDefault="00775D57" w:rsidP="00775D57">
            <w:pPr>
              <w:jc w:val="both"/>
            </w:pPr>
          </w:p>
        </w:tc>
      </w:tr>
      <w:tr w:rsidR="00775D57" w:rsidTr="00775D57">
        <w:tc>
          <w:tcPr>
            <w:tcW w:w="4508" w:type="dxa"/>
          </w:tcPr>
          <w:p w:rsidR="000C3E49" w:rsidRPr="007C765D" w:rsidRDefault="004650FB" w:rsidP="00775D57">
            <w:pPr>
              <w:jc w:val="both"/>
            </w:pPr>
            <w:r w:rsidRPr="00AC59A1">
              <w:rPr>
                <w:b/>
              </w:rPr>
              <w:t>E</w:t>
            </w:r>
            <w:r w:rsidR="007B2210" w:rsidRPr="00AC59A1">
              <w:rPr>
                <w:b/>
              </w:rPr>
              <w:t xml:space="preserve"> -</w:t>
            </w:r>
            <w:r w:rsidR="007B2210" w:rsidRPr="007C765D">
              <w:t xml:space="preserve"> </w:t>
            </w:r>
            <w:r w:rsidR="000C3E49">
              <w:t>Evidence of consent</w:t>
            </w:r>
            <w:r w:rsidR="003C5D40">
              <w:t xml:space="preserve"> from NRW</w:t>
            </w:r>
            <w:r w:rsidR="000C3E49">
              <w:t xml:space="preserve"> </w:t>
            </w:r>
            <w:r w:rsidR="003C5D40">
              <w:t xml:space="preserve">or submission of an AqHerb01 form to NRW </w:t>
            </w:r>
            <w:r w:rsidR="000C3E49">
              <w:t>if the spraying is within 5 metres of a waterbody or within a designated site</w:t>
            </w:r>
            <w:r w:rsidR="00882E61">
              <w:t xml:space="preserve"> </w:t>
            </w:r>
            <w:r w:rsidR="000C3E49">
              <w:t>(</w:t>
            </w:r>
            <w:r w:rsidR="000C3E49" w:rsidRPr="00882E61">
              <w:rPr>
                <w:b/>
              </w:rPr>
              <w:t>high risk agreements</w:t>
            </w:r>
            <w:r w:rsidR="000C3E49">
              <w:t xml:space="preserve">). </w:t>
            </w:r>
          </w:p>
          <w:p w:rsidR="00026EA8" w:rsidRDefault="00026EA8" w:rsidP="00775D57">
            <w:pPr>
              <w:jc w:val="both"/>
            </w:pPr>
          </w:p>
        </w:tc>
        <w:tc>
          <w:tcPr>
            <w:tcW w:w="4508" w:type="dxa"/>
          </w:tcPr>
          <w:p w:rsidR="00775D57" w:rsidRDefault="00775D57" w:rsidP="00775D57">
            <w:pPr>
              <w:jc w:val="both"/>
            </w:pPr>
          </w:p>
        </w:tc>
      </w:tr>
      <w:tr w:rsidR="00310D00" w:rsidTr="000A7B56">
        <w:tc>
          <w:tcPr>
            <w:tcW w:w="9016" w:type="dxa"/>
            <w:gridSpan w:val="2"/>
            <w:shd w:val="clear" w:color="auto" w:fill="808080" w:themeFill="background1" w:themeFillShade="80"/>
          </w:tcPr>
          <w:p w:rsidR="00310D00" w:rsidRDefault="00310D00" w:rsidP="00CD4A7B">
            <w:pPr>
              <w:jc w:val="both"/>
              <w:rPr>
                <w:b/>
              </w:rPr>
            </w:pPr>
            <w:r w:rsidRPr="007B52DA">
              <w:rPr>
                <w:b/>
                <w:sz w:val="24"/>
                <w:szCs w:val="24"/>
              </w:rPr>
              <w:t>5.0</w:t>
            </w:r>
            <w:r>
              <w:rPr>
                <w:b/>
              </w:rPr>
              <w:t xml:space="preserve"> </w:t>
            </w:r>
            <w:r w:rsidRPr="007B52DA">
              <w:rPr>
                <w:b/>
                <w:sz w:val="24"/>
                <w:szCs w:val="24"/>
              </w:rPr>
              <w:t xml:space="preserve">PLEASE TICK TO </w:t>
            </w:r>
            <w:r w:rsidR="00CD4A7B" w:rsidRPr="007B52DA">
              <w:rPr>
                <w:b/>
                <w:sz w:val="24"/>
                <w:szCs w:val="24"/>
              </w:rPr>
              <w:t>SHOW YOU UNDERSTAND AND CONFIRM</w:t>
            </w:r>
            <w:r w:rsidRPr="007B52DA">
              <w:rPr>
                <w:b/>
                <w:sz w:val="24"/>
                <w:szCs w:val="24"/>
              </w:rPr>
              <w:t xml:space="preserve"> THE FOLLOWING:</w:t>
            </w:r>
          </w:p>
          <w:p w:rsidR="001E051A" w:rsidRDefault="001E051A" w:rsidP="00CD4A7B">
            <w:pPr>
              <w:jc w:val="both"/>
            </w:pPr>
          </w:p>
        </w:tc>
      </w:tr>
      <w:tr w:rsidR="00CD4A7B" w:rsidTr="00775D57">
        <w:tc>
          <w:tcPr>
            <w:tcW w:w="4508" w:type="dxa"/>
          </w:tcPr>
          <w:p w:rsidR="00CD4A7B" w:rsidRDefault="00CD4A7B" w:rsidP="001E051A">
            <w:pPr>
              <w:pStyle w:val="ListParagraph"/>
              <w:numPr>
                <w:ilvl w:val="0"/>
                <w:numId w:val="3"/>
              </w:numPr>
              <w:jc w:val="both"/>
            </w:pPr>
            <w:r>
              <w:t>The land is owned by yourself</w:t>
            </w:r>
            <w:r w:rsidR="001E051A">
              <w:t xml:space="preserve"> AND not owned by a Local Authority or another Government organisation</w:t>
            </w:r>
            <w:r w:rsidR="00D82657">
              <w:t>.</w:t>
            </w:r>
          </w:p>
          <w:p w:rsidR="00CD4A7B" w:rsidRDefault="00CD4A7B" w:rsidP="00CD4A7B">
            <w:pPr>
              <w:jc w:val="both"/>
            </w:pPr>
          </w:p>
        </w:tc>
        <w:tc>
          <w:tcPr>
            <w:tcW w:w="4508" w:type="dxa"/>
          </w:tcPr>
          <w:p w:rsidR="00CD4A7B" w:rsidRDefault="00CD4A7B" w:rsidP="00775D57">
            <w:pPr>
              <w:jc w:val="both"/>
            </w:pPr>
          </w:p>
        </w:tc>
      </w:tr>
      <w:tr w:rsidR="00CD4A7B" w:rsidTr="00775D57">
        <w:tc>
          <w:tcPr>
            <w:tcW w:w="4508" w:type="dxa"/>
          </w:tcPr>
          <w:p w:rsidR="00CD4A7B" w:rsidRDefault="00CD4A7B" w:rsidP="001E051A">
            <w:pPr>
              <w:pStyle w:val="ListParagraph"/>
              <w:numPr>
                <w:ilvl w:val="0"/>
                <w:numId w:val="3"/>
              </w:numPr>
              <w:jc w:val="both"/>
            </w:pPr>
            <w:r>
              <w:t>The land is within the Brecon Beacons National Park AND within 20 metres of the River Tawe or one of its tributaries</w:t>
            </w:r>
            <w:r w:rsidR="00D82657">
              <w:t>.</w:t>
            </w:r>
          </w:p>
          <w:p w:rsidR="00CD4A7B" w:rsidRDefault="00CD4A7B" w:rsidP="00CD4A7B">
            <w:pPr>
              <w:jc w:val="both"/>
            </w:pPr>
          </w:p>
        </w:tc>
        <w:tc>
          <w:tcPr>
            <w:tcW w:w="4508" w:type="dxa"/>
          </w:tcPr>
          <w:p w:rsidR="00CD4A7B" w:rsidRDefault="00CD4A7B" w:rsidP="00775D57">
            <w:pPr>
              <w:jc w:val="both"/>
            </w:pPr>
          </w:p>
        </w:tc>
      </w:tr>
      <w:tr w:rsidR="00CD4A7B" w:rsidTr="00775D57">
        <w:tc>
          <w:tcPr>
            <w:tcW w:w="4508" w:type="dxa"/>
          </w:tcPr>
          <w:p w:rsidR="00CD4A7B" w:rsidRDefault="00CD4A7B" w:rsidP="001E051A">
            <w:pPr>
              <w:pStyle w:val="ListParagraph"/>
              <w:numPr>
                <w:ilvl w:val="0"/>
                <w:numId w:val="3"/>
              </w:numPr>
              <w:jc w:val="both"/>
            </w:pPr>
            <w:r>
              <w:t>You, the applicant are not already receiving any money to control the knotweed under any other scheme funded by the Welsh Govern</w:t>
            </w:r>
            <w:r w:rsidR="001E051A">
              <w:t xml:space="preserve">ment such as </w:t>
            </w:r>
            <w:r>
              <w:t>agri-environment scheme</w:t>
            </w:r>
            <w:r w:rsidR="00604590">
              <w:t>s</w:t>
            </w:r>
            <w:r>
              <w:t>.</w:t>
            </w:r>
          </w:p>
        </w:tc>
        <w:tc>
          <w:tcPr>
            <w:tcW w:w="4508" w:type="dxa"/>
          </w:tcPr>
          <w:p w:rsidR="00CD4A7B" w:rsidRDefault="00CD4A7B" w:rsidP="00775D57">
            <w:pPr>
              <w:jc w:val="both"/>
            </w:pPr>
          </w:p>
        </w:tc>
      </w:tr>
      <w:tr w:rsidR="00132074" w:rsidTr="00775D57">
        <w:tc>
          <w:tcPr>
            <w:tcW w:w="4508" w:type="dxa"/>
          </w:tcPr>
          <w:p w:rsidR="00132074" w:rsidRDefault="00132074" w:rsidP="001E051A">
            <w:pPr>
              <w:pStyle w:val="ListParagraph"/>
              <w:numPr>
                <w:ilvl w:val="0"/>
                <w:numId w:val="3"/>
              </w:numPr>
              <w:jc w:val="both"/>
            </w:pPr>
            <w:r>
              <w:t>You are happy for a member of BBNP</w:t>
            </w:r>
            <w:r w:rsidR="001E051A">
              <w:t>A</w:t>
            </w:r>
            <w:r>
              <w:t xml:space="preserve"> staff to visit the site before, during and/or after works</w:t>
            </w:r>
            <w:r w:rsidR="001E051A">
              <w:t>.</w:t>
            </w:r>
          </w:p>
        </w:tc>
        <w:tc>
          <w:tcPr>
            <w:tcW w:w="4508" w:type="dxa"/>
          </w:tcPr>
          <w:p w:rsidR="00132074" w:rsidRDefault="00132074" w:rsidP="00775D57">
            <w:pPr>
              <w:jc w:val="both"/>
            </w:pPr>
          </w:p>
        </w:tc>
      </w:tr>
      <w:tr w:rsidR="00026EA8" w:rsidTr="00775D57">
        <w:tc>
          <w:tcPr>
            <w:tcW w:w="4508" w:type="dxa"/>
          </w:tcPr>
          <w:p w:rsidR="00026EA8" w:rsidRDefault="00026EA8" w:rsidP="007715BC">
            <w:pPr>
              <w:pStyle w:val="ListParagraph"/>
              <w:numPr>
                <w:ilvl w:val="0"/>
                <w:numId w:val="3"/>
              </w:numPr>
              <w:jc w:val="both"/>
            </w:pPr>
            <w:r>
              <w:lastRenderedPageBreak/>
              <w:t xml:space="preserve">You understand that the grant will be </w:t>
            </w:r>
            <w:r w:rsidR="007715BC">
              <w:t>75</w:t>
            </w:r>
            <w:r>
              <w:t>% of the costs of control up to a maximum of £500</w:t>
            </w:r>
            <w:r w:rsidR="00D82657">
              <w:t>.</w:t>
            </w:r>
          </w:p>
        </w:tc>
        <w:tc>
          <w:tcPr>
            <w:tcW w:w="4508" w:type="dxa"/>
          </w:tcPr>
          <w:p w:rsidR="00026EA8" w:rsidRDefault="00026EA8" w:rsidP="00775D57">
            <w:pPr>
              <w:jc w:val="both"/>
            </w:pPr>
          </w:p>
        </w:tc>
      </w:tr>
      <w:tr w:rsidR="00132074" w:rsidTr="00775D57">
        <w:tc>
          <w:tcPr>
            <w:tcW w:w="4508" w:type="dxa"/>
          </w:tcPr>
          <w:p w:rsidR="006F4064" w:rsidRDefault="00651D3C" w:rsidP="002637DF">
            <w:pPr>
              <w:pStyle w:val="ListParagraph"/>
              <w:numPr>
                <w:ilvl w:val="0"/>
                <w:numId w:val="3"/>
              </w:numPr>
              <w:jc w:val="both"/>
            </w:pPr>
            <w:r>
              <w:t xml:space="preserve">If you are VAT registered </w:t>
            </w:r>
            <w:r w:rsidR="0065089B">
              <w:t xml:space="preserve">you </w:t>
            </w:r>
            <w:r>
              <w:t>cann</w:t>
            </w:r>
            <w:r w:rsidR="00026EA8">
              <w:t>ot claim the cost of VAT from the BBNPA.</w:t>
            </w:r>
          </w:p>
        </w:tc>
        <w:tc>
          <w:tcPr>
            <w:tcW w:w="4508" w:type="dxa"/>
          </w:tcPr>
          <w:p w:rsidR="00132074" w:rsidRDefault="00132074" w:rsidP="00775D57">
            <w:pPr>
              <w:jc w:val="both"/>
            </w:pPr>
          </w:p>
          <w:p w:rsidR="002637DF" w:rsidRDefault="002637DF" w:rsidP="00775D57">
            <w:pPr>
              <w:jc w:val="both"/>
            </w:pPr>
          </w:p>
        </w:tc>
      </w:tr>
      <w:tr w:rsidR="00132074" w:rsidTr="00775D57">
        <w:tc>
          <w:tcPr>
            <w:tcW w:w="4508" w:type="dxa"/>
          </w:tcPr>
          <w:p w:rsidR="007C765D" w:rsidRDefault="00651D3C" w:rsidP="00AC59A1">
            <w:pPr>
              <w:pStyle w:val="ListParagraph"/>
              <w:numPr>
                <w:ilvl w:val="0"/>
                <w:numId w:val="3"/>
              </w:numPr>
              <w:jc w:val="both"/>
            </w:pPr>
            <w:r w:rsidRPr="000B5A20">
              <w:t>You have read th</w:t>
            </w:r>
            <w:r w:rsidR="000B5A20" w:rsidRPr="000B5A20">
              <w:t>e BBNP</w:t>
            </w:r>
            <w:r w:rsidR="00AC59A1">
              <w:t>A</w:t>
            </w:r>
            <w:r w:rsidR="000B5A20" w:rsidRPr="000B5A20">
              <w:t xml:space="preserve">’s </w:t>
            </w:r>
            <w:r w:rsidR="00AC59A1">
              <w:t>privacy notice (attached at the end of this form)</w:t>
            </w:r>
            <w:r w:rsidR="000B5A20" w:rsidRPr="000B5A20">
              <w:t>.</w:t>
            </w:r>
          </w:p>
        </w:tc>
        <w:tc>
          <w:tcPr>
            <w:tcW w:w="4508" w:type="dxa"/>
          </w:tcPr>
          <w:p w:rsidR="00132074" w:rsidRDefault="00132074" w:rsidP="00775D57">
            <w:pPr>
              <w:jc w:val="both"/>
            </w:pPr>
          </w:p>
        </w:tc>
      </w:tr>
      <w:tr w:rsidR="00132074" w:rsidTr="00775D57">
        <w:tc>
          <w:tcPr>
            <w:tcW w:w="4508" w:type="dxa"/>
          </w:tcPr>
          <w:p w:rsidR="00132074" w:rsidRDefault="00B04941" w:rsidP="001E051A">
            <w:pPr>
              <w:pStyle w:val="ListParagraph"/>
              <w:numPr>
                <w:ilvl w:val="0"/>
                <w:numId w:val="3"/>
              </w:numPr>
              <w:jc w:val="both"/>
            </w:pPr>
            <w:r>
              <w:t>The works will not commence before a grant offer letter has been signed and dated by both parties. (Any work carried out before this date will not be able to be claimed)</w:t>
            </w:r>
          </w:p>
        </w:tc>
        <w:tc>
          <w:tcPr>
            <w:tcW w:w="4508" w:type="dxa"/>
          </w:tcPr>
          <w:p w:rsidR="00132074" w:rsidRDefault="00132074" w:rsidP="00775D57">
            <w:pPr>
              <w:jc w:val="both"/>
            </w:pPr>
          </w:p>
        </w:tc>
      </w:tr>
      <w:tr w:rsidR="00B04941" w:rsidTr="00775D57">
        <w:tc>
          <w:tcPr>
            <w:tcW w:w="4508" w:type="dxa"/>
          </w:tcPr>
          <w:p w:rsidR="003258C8" w:rsidRPr="00991A9E" w:rsidRDefault="00B04941" w:rsidP="000B5A20">
            <w:pPr>
              <w:pStyle w:val="ListParagraph"/>
              <w:numPr>
                <w:ilvl w:val="0"/>
                <w:numId w:val="3"/>
              </w:numPr>
              <w:jc w:val="both"/>
            </w:pPr>
            <w:r w:rsidRPr="00991A9E">
              <w:t xml:space="preserve">The works must be completed by </w:t>
            </w:r>
            <w:r w:rsidRPr="002637DF">
              <w:rPr>
                <w:b/>
              </w:rPr>
              <w:t>31</w:t>
            </w:r>
            <w:r w:rsidRPr="002637DF">
              <w:rPr>
                <w:b/>
                <w:vertAlign w:val="superscript"/>
              </w:rPr>
              <w:t>st</w:t>
            </w:r>
            <w:r w:rsidRPr="002637DF">
              <w:rPr>
                <w:b/>
              </w:rPr>
              <w:t xml:space="preserve"> October</w:t>
            </w:r>
            <w:r w:rsidR="000B5A20" w:rsidRPr="002637DF">
              <w:rPr>
                <w:b/>
              </w:rPr>
              <w:t xml:space="preserve"> </w:t>
            </w:r>
            <w:r w:rsidRPr="002637DF">
              <w:rPr>
                <w:b/>
              </w:rPr>
              <w:t>2</w:t>
            </w:r>
            <w:r w:rsidR="000B5A20" w:rsidRPr="002637DF">
              <w:rPr>
                <w:b/>
              </w:rPr>
              <w:t xml:space="preserve">019. </w:t>
            </w:r>
          </w:p>
          <w:p w:rsidR="000B5A20" w:rsidRDefault="000B5A20" w:rsidP="000B5A20">
            <w:pPr>
              <w:pStyle w:val="ListParagraph"/>
              <w:jc w:val="both"/>
            </w:pPr>
          </w:p>
        </w:tc>
        <w:tc>
          <w:tcPr>
            <w:tcW w:w="4508" w:type="dxa"/>
          </w:tcPr>
          <w:p w:rsidR="00B04941" w:rsidRDefault="00B04941" w:rsidP="00775D57">
            <w:pPr>
              <w:jc w:val="both"/>
            </w:pPr>
          </w:p>
        </w:tc>
      </w:tr>
      <w:tr w:rsidR="00310D00" w:rsidTr="00D4211A">
        <w:tc>
          <w:tcPr>
            <w:tcW w:w="9016" w:type="dxa"/>
            <w:gridSpan w:val="2"/>
            <w:shd w:val="clear" w:color="auto" w:fill="808080" w:themeFill="background1" w:themeFillShade="80"/>
          </w:tcPr>
          <w:p w:rsidR="00310D00" w:rsidRPr="007B52DA" w:rsidRDefault="00310D00" w:rsidP="007B52DA">
            <w:pPr>
              <w:pStyle w:val="ListParagraph"/>
              <w:numPr>
                <w:ilvl w:val="0"/>
                <w:numId w:val="5"/>
              </w:numPr>
              <w:jc w:val="both"/>
              <w:rPr>
                <w:b/>
                <w:sz w:val="24"/>
                <w:szCs w:val="24"/>
              </w:rPr>
            </w:pPr>
            <w:r w:rsidRPr="007B52DA">
              <w:rPr>
                <w:b/>
                <w:sz w:val="24"/>
                <w:szCs w:val="24"/>
              </w:rPr>
              <w:t>SIGNATURE AND DATE</w:t>
            </w:r>
          </w:p>
          <w:p w:rsidR="001D7BB1" w:rsidRDefault="001D7BB1" w:rsidP="001D7BB1">
            <w:pPr>
              <w:pStyle w:val="ListParagraph"/>
              <w:ind w:left="360"/>
              <w:jc w:val="both"/>
            </w:pPr>
          </w:p>
        </w:tc>
      </w:tr>
      <w:tr w:rsidR="001D7BB1" w:rsidTr="00F33F99">
        <w:tc>
          <w:tcPr>
            <w:tcW w:w="9016" w:type="dxa"/>
            <w:gridSpan w:val="2"/>
          </w:tcPr>
          <w:p w:rsidR="001D7BB1" w:rsidRDefault="001D7BB1" w:rsidP="00775D57">
            <w:pPr>
              <w:jc w:val="both"/>
            </w:pPr>
            <w:r>
              <w:t>Please read the following statement:</w:t>
            </w:r>
          </w:p>
          <w:p w:rsidR="001D7BB1" w:rsidRDefault="000B5A20" w:rsidP="00775D57">
            <w:pPr>
              <w:jc w:val="both"/>
            </w:pPr>
            <w:r>
              <w:t>“</w:t>
            </w:r>
            <w:r w:rsidR="001D7BB1">
              <w:t>I certify that all the information provided in this application is true to the best of my knowledge. I understand that any materially misleading statements (deliberate or accidental) given at any stage during the application process could render the application invalid and the applicant liable to return any paid money.”</w:t>
            </w:r>
          </w:p>
          <w:p w:rsidR="007C765D" w:rsidRDefault="007C765D" w:rsidP="00775D57">
            <w:pPr>
              <w:jc w:val="both"/>
            </w:pPr>
          </w:p>
        </w:tc>
      </w:tr>
      <w:tr w:rsidR="001D7BB1" w:rsidTr="00775D57">
        <w:tc>
          <w:tcPr>
            <w:tcW w:w="4508" w:type="dxa"/>
          </w:tcPr>
          <w:p w:rsidR="001D7BB1" w:rsidRPr="00D82657" w:rsidRDefault="001D7BB1" w:rsidP="004920D0">
            <w:pPr>
              <w:jc w:val="both"/>
              <w:rPr>
                <w:b/>
              </w:rPr>
            </w:pPr>
            <w:r w:rsidRPr="00D82657">
              <w:rPr>
                <w:b/>
              </w:rPr>
              <w:t>Signature:</w:t>
            </w:r>
          </w:p>
        </w:tc>
        <w:tc>
          <w:tcPr>
            <w:tcW w:w="4508" w:type="dxa"/>
          </w:tcPr>
          <w:p w:rsidR="001D7BB1" w:rsidRDefault="001D7BB1" w:rsidP="00775D57">
            <w:pPr>
              <w:jc w:val="both"/>
            </w:pPr>
          </w:p>
          <w:p w:rsidR="00E95355" w:rsidRDefault="00E95355" w:rsidP="00775D57">
            <w:pPr>
              <w:jc w:val="both"/>
            </w:pPr>
          </w:p>
          <w:p w:rsidR="00E95355" w:rsidRDefault="00E95355" w:rsidP="00775D57">
            <w:pPr>
              <w:jc w:val="both"/>
            </w:pPr>
          </w:p>
        </w:tc>
      </w:tr>
      <w:tr w:rsidR="0065089B" w:rsidTr="00775D57">
        <w:tc>
          <w:tcPr>
            <w:tcW w:w="4508" w:type="dxa"/>
          </w:tcPr>
          <w:p w:rsidR="0065089B" w:rsidRPr="00D82657" w:rsidRDefault="001D7BB1" w:rsidP="004920D0">
            <w:pPr>
              <w:jc w:val="both"/>
              <w:rPr>
                <w:b/>
              </w:rPr>
            </w:pPr>
            <w:r w:rsidRPr="00D82657">
              <w:rPr>
                <w:b/>
              </w:rPr>
              <w:t>Name (</w:t>
            </w:r>
            <w:r w:rsidR="00D82657">
              <w:rPr>
                <w:b/>
              </w:rPr>
              <w:t>Please print in b</w:t>
            </w:r>
            <w:r w:rsidRPr="00D82657">
              <w:rPr>
                <w:b/>
              </w:rPr>
              <w:t>lock capitals):</w:t>
            </w:r>
          </w:p>
        </w:tc>
        <w:tc>
          <w:tcPr>
            <w:tcW w:w="4508" w:type="dxa"/>
          </w:tcPr>
          <w:p w:rsidR="0065089B" w:rsidRDefault="0065089B" w:rsidP="00775D57">
            <w:pPr>
              <w:jc w:val="both"/>
            </w:pPr>
          </w:p>
          <w:p w:rsidR="0065089B" w:rsidRDefault="0065089B" w:rsidP="00775D57">
            <w:pPr>
              <w:jc w:val="both"/>
            </w:pPr>
          </w:p>
          <w:p w:rsidR="0065089B" w:rsidRDefault="0065089B" w:rsidP="00775D57">
            <w:pPr>
              <w:jc w:val="both"/>
            </w:pPr>
          </w:p>
        </w:tc>
      </w:tr>
      <w:tr w:rsidR="0065089B" w:rsidTr="00775D57">
        <w:tc>
          <w:tcPr>
            <w:tcW w:w="4508" w:type="dxa"/>
          </w:tcPr>
          <w:p w:rsidR="0065089B" w:rsidRPr="00D82657" w:rsidRDefault="0065089B" w:rsidP="004920D0">
            <w:pPr>
              <w:jc w:val="both"/>
              <w:rPr>
                <w:b/>
              </w:rPr>
            </w:pPr>
            <w:r w:rsidRPr="00D82657">
              <w:rPr>
                <w:b/>
              </w:rPr>
              <w:t>Date</w:t>
            </w:r>
            <w:r w:rsidR="001D7BB1" w:rsidRPr="00D82657">
              <w:rPr>
                <w:b/>
              </w:rPr>
              <w:t>:</w:t>
            </w:r>
          </w:p>
        </w:tc>
        <w:tc>
          <w:tcPr>
            <w:tcW w:w="4508" w:type="dxa"/>
          </w:tcPr>
          <w:p w:rsidR="0065089B" w:rsidRDefault="0065089B" w:rsidP="00775D57">
            <w:pPr>
              <w:jc w:val="both"/>
            </w:pPr>
          </w:p>
          <w:p w:rsidR="0065089B" w:rsidRDefault="0065089B" w:rsidP="00775D57">
            <w:pPr>
              <w:jc w:val="both"/>
            </w:pPr>
          </w:p>
          <w:p w:rsidR="0065089B" w:rsidRDefault="0065089B" w:rsidP="00775D57">
            <w:pPr>
              <w:jc w:val="both"/>
            </w:pPr>
          </w:p>
        </w:tc>
      </w:tr>
    </w:tbl>
    <w:p w:rsidR="00775D57" w:rsidRDefault="00775D57" w:rsidP="00775D57">
      <w:pPr>
        <w:jc w:val="both"/>
      </w:pPr>
    </w:p>
    <w:p w:rsidR="00841303" w:rsidRDefault="00EF57E1" w:rsidP="00775D57">
      <w:pPr>
        <w:jc w:val="both"/>
      </w:pPr>
      <w:r>
        <w:t>*</w:t>
      </w:r>
      <w:r w:rsidR="00841303">
        <w:t xml:space="preserve">Please note that </w:t>
      </w:r>
      <w:r w:rsidR="003258C8">
        <w:t>Japanese knotweed</w:t>
      </w:r>
      <w:r w:rsidR="00841303">
        <w:t xml:space="preserve"> will not be eradicated in one year and </w:t>
      </w:r>
      <w:r w:rsidR="003258C8">
        <w:t xml:space="preserve">will need </w:t>
      </w:r>
      <w:r w:rsidR="00841303">
        <w:t xml:space="preserve">more </w:t>
      </w:r>
      <w:r w:rsidR="003258C8">
        <w:t xml:space="preserve">control </w:t>
      </w:r>
      <w:r w:rsidR="00841303">
        <w:t xml:space="preserve">treatment in following years. It can often take up to 3 years of repeat </w:t>
      </w:r>
      <w:r w:rsidR="00D704C5">
        <w:t>treatment to be fully effective but a good control in Year 1 will lessen the effort needed in the following years.</w:t>
      </w:r>
    </w:p>
    <w:p w:rsidR="003258C8" w:rsidRDefault="00EF57E1" w:rsidP="00775D57">
      <w:pPr>
        <w:jc w:val="both"/>
      </w:pPr>
      <w:r>
        <w:t>*</w:t>
      </w:r>
      <w:r w:rsidR="00D16CE4">
        <w:t>Please also note that depending on the pesticide product used you may need to inform your local bee keeping spray lia</w:t>
      </w:r>
      <w:r w:rsidR="00DD205D">
        <w:t>is</w:t>
      </w:r>
      <w:r w:rsidR="00D16CE4">
        <w:t xml:space="preserve">on officer to advise them 48 hours before you plan to use a pesticide. </w:t>
      </w:r>
      <w:r w:rsidR="005D61F9">
        <w:t xml:space="preserve">Your contractor will be able to advise you on this. The Welsh </w:t>
      </w:r>
      <w:r w:rsidR="00A5090C">
        <w:t>Beekeepers’</w:t>
      </w:r>
      <w:r w:rsidR="00D16CE4">
        <w:t xml:space="preserve"> Association</w:t>
      </w:r>
      <w:r w:rsidR="00B766D3">
        <w:t xml:space="preserve"> </w:t>
      </w:r>
      <w:hyperlink r:id="rId9" w:history="1">
        <w:r w:rsidR="005D61F9">
          <w:rPr>
            <w:rStyle w:val="Hyperlink"/>
          </w:rPr>
          <w:t>http://www.wbka.com/</w:t>
        </w:r>
      </w:hyperlink>
      <w:r w:rsidR="00D16CE4">
        <w:t xml:space="preserve">. </w:t>
      </w:r>
    </w:p>
    <w:p w:rsidR="005D61F9" w:rsidRPr="004272BD" w:rsidRDefault="00EF57E1" w:rsidP="00775D57">
      <w:pPr>
        <w:jc w:val="both"/>
        <w:rPr>
          <w:b/>
          <w:sz w:val="24"/>
          <w:szCs w:val="24"/>
        </w:rPr>
      </w:pPr>
      <w:r w:rsidRPr="004272BD">
        <w:rPr>
          <w:b/>
          <w:sz w:val="24"/>
          <w:szCs w:val="24"/>
        </w:rPr>
        <w:t xml:space="preserve">PLEASE RETURN THE COMPLETED FORM AND ATTACHED EVIDENCE </w:t>
      </w:r>
      <w:r w:rsidR="004272BD" w:rsidRPr="004272BD">
        <w:rPr>
          <w:b/>
          <w:sz w:val="24"/>
          <w:szCs w:val="24"/>
        </w:rPr>
        <w:t>TO</w:t>
      </w:r>
    </w:p>
    <w:p w:rsidR="00EF57E1" w:rsidRPr="00EF57E1" w:rsidRDefault="001E051A" w:rsidP="00775D57">
      <w:pPr>
        <w:jc w:val="both"/>
        <w:rPr>
          <w:b/>
        </w:rPr>
      </w:pPr>
      <w:r>
        <w:rPr>
          <w:b/>
        </w:rPr>
        <w:t xml:space="preserve">Return by </w:t>
      </w:r>
      <w:r w:rsidR="00EF57E1" w:rsidRPr="00EF57E1">
        <w:rPr>
          <w:b/>
        </w:rPr>
        <w:t>E-mail:</w:t>
      </w:r>
    </w:p>
    <w:p w:rsidR="00EF57E1" w:rsidRDefault="00334CEF" w:rsidP="00775D57">
      <w:pPr>
        <w:jc w:val="both"/>
      </w:pPr>
      <w:hyperlink r:id="rId10" w:history="1">
        <w:r w:rsidR="00EF57E1" w:rsidRPr="00267B9E">
          <w:rPr>
            <w:rStyle w:val="Hyperlink"/>
          </w:rPr>
          <w:t>Beverley.lewis@beacons-npa.go.uk</w:t>
        </w:r>
      </w:hyperlink>
    </w:p>
    <w:p w:rsidR="00EF57E1" w:rsidRPr="00EF57E1" w:rsidRDefault="00EF57E1" w:rsidP="00775D57">
      <w:pPr>
        <w:jc w:val="both"/>
        <w:rPr>
          <w:b/>
        </w:rPr>
      </w:pPr>
      <w:r w:rsidRPr="00EF57E1">
        <w:rPr>
          <w:b/>
        </w:rPr>
        <w:t>Or by post to:</w:t>
      </w:r>
    </w:p>
    <w:p w:rsidR="00EF57E1" w:rsidRDefault="00EF57E1" w:rsidP="00EF57E1">
      <w:pPr>
        <w:spacing w:line="240" w:lineRule="auto"/>
        <w:contextualSpacing/>
        <w:jc w:val="both"/>
      </w:pPr>
      <w:r>
        <w:t xml:space="preserve">Invasive </w:t>
      </w:r>
      <w:r w:rsidR="004272BD">
        <w:t xml:space="preserve">Non-Native </w:t>
      </w:r>
      <w:r>
        <w:t>Species Team</w:t>
      </w:r>
    </w:p>
    <w:p w:rsidR="00EF57E1" w:rsidRDefault="00EF57E1" w:rsidP="00EF57E1">
      <w:pPr>
        <w:spacing w:line="240" w:lineRule="auto"/>
        <w:contextualSpacing/>
        <w:jc w:val="both"/>
      </w:pPr>
      <w:r>
        <w:t>Brecon Beacons National Park</w:t>
      </w:r>
      <w:r w:rsidR="00010E91">
        <w:t xml:space="preserve"> Authority</w:t>
      </w:r>
    </w:p>
    <w:p w:rsidR="00EF57E1" w:rsidRDefault="00EF57E1" w:rsidP="00EF57E1">
      <w:pPr>
        <w:spacing w:line="240" w:lineRule="auto"/>
        <w:contextualSpacing/>
        <w:jc w:val="both"/>
      </w:pPr>
      <w:r>
        <w:lastRenderedPageBreak/>
        <w:t xml:space="preserve">Plas y Ffynnon, </w:t>
      </w:r>
    </w:p>
    <w:p w:rsidR="00EF57E1" w:rsidRDefault="00EF57E1" w:rsidP="00EF57E1">
      <w:pPr>
        <w:spacing w:line="240" w:lineRule="auto"/>
        <w:contextualSpacing/>
        <w:jc w:val="both"/>
      </w:pPr>
      <w:r>
        <w:t>Cambrian Way</w:t>
      </w:r>
    </w:p>
    <w:p w:rsidR="00EF57E1" w:rsidRDefault="00EF57E1" w:rsidP="00EF57E1">
      <w:pPr>
        <w:spacing w:line="240" w:lineRule="auto"/>
        <w:contextualSpacing/>
        <w:jc w:val="both"/>
      </w:pPr>
      <w:r>
        <w:t>Brecon</w:t>
      </w:r>
    </w:p>
    <w:p w:rsidR="00EF57E1" w:rsidRDefault="00EF57E1" w:rsidP="00EF57E1">
      <w:pPr>
        <w:spacing w:line="240" w:lineRule="auto"/>
        <w:contextualSpacing/>
        <w:jc w:val="both"/>
      </w:pPr>
      <w:r>
        <w:t>Powys</w:t>
      </w:r>
    </w:p>
    <w:p w:rsidR="00EF57E1" w:rsidRDefault="00EF57E1" w:rsidP="00EF57E1">
      <w:pPr>
        <w:spacing w:line="240" w:lineRule="auto"/>
        <w:contextualSpacing/>
        <w:jc w:val="both"/>
      </w:pPr>
      <w:r>
        <w:t>LD3 7HP</w:t>
      </w:r>
    </w:p>
    <w:p w:rsidR="00F7040D" w:rsidRDefault="00F7040D" w:rsidP="00EF57E1">
      <w:pPr>
        <w:spacing w:line="240" w:lineRule="auto"/>
        <w:contextualSpacing/>
        <w:jc w:val="both"/>
      </w:pPr>
    </w:p>
    <w:p w:rsidR="00F7040D" w:rsidRPr="008835B9" w:rsidRDefault="00F7040D" w:rsidP="00F7040D">
      <w:pPr>
        <w:rPr>
          <w:b/>
        </w:rPr>
      </w:pPr>
      <w:r w:rsidRPr="008835B9">
        <w:rPr>
          <w:b/>
        </w:rPr>
        <w:t xml:space="preserve">To contact the Invasive </w:t>
      </w:r>
      <w:r>
        <w:rPr>
          <w:b/>
        </w:rPr>
        <w:t xml:space="preserve">Non-Native </w:t>
      </w:r>
      <w:r w:rsidRPr="008835B9">
        <w:rPr>
          <w:b/>
        </w:rPr>
        <w:t xml:space="preserve">Species </w:t>
      </w:r>
      <w:r>
        <w:rPr>
          <w:b/>
        </w:rPr>
        <w:t xml:space="preserve">(INNS) </w:t>
      </w:r>
      <w:r w:rsidRPr="008835B9">
        <w:rPr>
          <w:b/>
        </w:rPr>
        <w:t>Team at the National Park:</w:t>
      </w:r>
    </w:p>
    <w:p w:rsidR="00F7040D" w:rsidRDefault="00F7040D" w:rsidP="00F7040D">
      <w:r>
        <w:t xml:space="preserve">Beverley Lewis, 07854997508, </w:t>
      </w:r>
      <w:hyperlink r:id="rId11" w:history="1">
        <w:r w:rsidR="00625455" w:rsidRPr="000464DA">
          <w:rPr>
            <w:rStyle w:val="Hyperlink"/>
          </w:rPr>
          <w:t>Beverley.Lewis@beacons-npa.gov.uk</w:t>
        </w:r>
      </w:hyperlink>
    </w:p>
    <w:p w:rsidR="00EF57E1" w:rsidRDefault="00F7040D" w:rsidP="00D704C5">
      <w:pPr>
        <w:rPr>
          <w:rStyle w:val="Hyperlink"/>
        </w:rPr>
      </w:pPr>
      <w:r>
        <w:t xml:space="preserve">Or David Jermyn, 07854997552, </w:t>
      </w:r>
      <w:hyperlink r:id="rId12" w:history="1">
        <w:r w:rsidR="00625455" w:rsidRPr="000464DA">
          <w:rPr>
            <w:rStyle w:val="Hyperlink"/>
          </w:rPr>
          <w:t>David.Jermyn@beacons-npa.gov.uk</w:t>
        </w:r>
      </w:hyperlink>
    </w:p>
    <w:p w:rsidR="000E7F2B" w:rsidRDefault="000E7F2B" w:rsidP="00D704C5">
      <w:pPr>
        <w:rPr>
          <w:rStyle w:val="Hyperlink"/>
        </w:rPr>
      </w:pPr>
    </w:p>
    <w:tbl>
      <w:tblPr>
        <w:tblStyle w:val="TableGrid"/>
        <w:tblW w:w="0" w:type="auto"/>
        <w:tblLook w:val="04A0" w:firstRow="1" w:lastRow="0" w:firstColumn="1" w:lastColumn="0" w:noHBand="0" w:noVBand="1"/>
      </w:tblPr>
      <w:tblGrid>
        <w:gridCol w:w="2254"/>
        <w:gridCol w:w="2254"/>
        <w:gridCol w:w="2254"/>
        <w:gridCol w:w="2254"/>
      </w:tblGrid>
      <w:tr w:rsidR="000E7F2B" w:rsidTr="000E7F2B">
        <w:tc>
          <w:tcPr>
            <w:tcW w:w="9016" w:type="dxa"/>
            <w:gridSpan w:val="4"/>
            <w:shd w:val="clear" w:color="auto" w:fill="808080" w:themeFill="background1" w:themeFillShade="80"/>
          </w:tcPr>
          <w:p w:rsidR="000E7F2B" w:rsidRPr="000E7F2B" w:rsidRDefault="000E7F2B" w:rsidP="00D704C5">
            <w:pPr>
              <w:rPr>
                <w:rStyle w:val="Hyperlink"/>
                <w:b/>
              </w:rPr>
            </w:pPr>
            <w:r w:rsidRPr="000E7F2B">
              <w:rPr>
                <w:rStyle w:val="Hyperlink"/>
                <w:b/>
                <w:color w:val="auto"/>
                <w:u w:val="none"/>
              </w:rPr>
              <w:t>For BBNP Use Only</w:t>
            </w:r>
          </w:p>
        </w:tc>
      </w:tr>
      <w:tr w:rsidR="000E7F2B" w:rsidTr="000E7F2B">
        <w:tc>
          <w:tcPr>
            <w:tcW w:w="2254" w:type="dxa"/>
            <w:shd w:val="clear" w:color="auto" w:fill="D0CECE" w:themeFill="background2" w:themeFillShade="E6"/>
          </w:tcPr>
          <w:p w:rsidR="000E7F2B" w:rsidRPr="000E7F2B" w:rsidRDefault="000E7F2B" w:rsidP="00D704C5">
            <w:pPr>
              <w:rPr>
                <w:rStyle w:val="Hyperlink"/>
                <w:color w:val="auto"/>
                <w:u w:val="none"/>
              </w:rPr>
            </w:pPr>
            <w:r>
              <w:rPr>
                <w:rStyle w:val="Hyperlink"/>
                <w:color w:val="auto"/>
                <w:u w:val="none"/>
              </w:rPr>
              <w:t>Application number:</w:t>
            </w:r>
          </w:p>
        </w:tc>
        <w:tc>
          <w:tcPr>
            <w:tcW w:w="2254" w:type="dxa"/>
          </w:tcPr>
          <w:p w:rsidR="000E7F2B" w:rsidRPr="000E7F2B" w:rsidRDefault="000E7F2B" w:rsidP="00D704C5">
            <w:pPr>
              <w:rPr>
                <w:rStyle w:val="Hyperlink"/>
                <w:color w:val="auto"/>
                <w:u w:val="none"/>
              </w:rPr>
            </w:pPr>
          </w:p>
        </w:tc>
        <w:tc>
          <w:tcPr>
            <w:tcW w:w="2254" w:type="dxa"/>
            <w:shd w:val="clear" w:color="auto" w:fill="D0CECE" w:themeFill="background2" w:themeFillShade="E6"/>
          </w:tcPr>
          <w:p w:rsidR="000E7F2B" w:rsidRPr="000E7F2B" w:rsidRDefault="000E7F2B" w:rsidP="000E7F2B">
            <w:pPr>
              <w:rPr>
                <w:rStyle w:val="Hyperlink"/>
                <w:color w:val="auto"/>
                <w:u w:val="none"/>
              </w:rPr>
            </w:pPr>
            <w:r>
              <w:rPr>
                <w:rStyle w:val="Hyperlink"/>
                <w:color w:val="auto"/>
                <w:u w:val="none"/>
              </w:rPr>
              <w:t>Date received:</w:t>
            </w:r>
          </w:p>
        </w:tc>
        <w:tc>
          <w:tcPr>
            <w:tcW w:w="2254" w:type="dxa"/>
          </w:tcPr>
          <w:p w:rsidR="000E7F2B" w:rsidRPr="000E7F2B" w:rsidRDefault="000E7F2B" w:rsidP="00D704C5">
            <w:pPr>
              <w:rPr>
                <w:rStyle w:val="Hyperlink"/>
                <w:color w:val="auto"/>
                <w:u w:val="none"/>
              </w:rPr>
            </w:pPr>
          </w:p>
        </w:tc>
      </w:tr>
      <w:tr w:rsidR="000E7F2B" w:rsidTr="000E7F2B">
        <w:tc>
          <w:tcPr>
            <w:tcW w:w="2254" w:type="dxa"/>
            <w:shd w:val="clear" w:color="auto" w:fill="D0CECE" w:themeFill="background2" w:themeFillShade="E6"/>
          </w:tcPr>
          <w:p w:rsidR="000E7F2B" w:rsidRPr="000E7F2B" w:rsidRDefault="000E7F2B" w:rsidP="00D704C5">
            <w:pPr>
              <w:rPr>
                <w:rStyle w:val="Hyperlink"/>
                <w:color w:val="auto"/>
                <w:u w:val="none"/>
              </w:rPr>
            </w:pPr>
            <w:r>
              <w:rPr>
                <w:rStyle w:val="Hyperlink"/>
                <w:color w:val="auto"/>
                <w:u w:val="none"/>
              </w:rPr>
              <w:t>Date assessed:</w:t>
            </w:r>
          </w:p>
        </w:tc>
        <w:tc>
          <w:tcPr>
            <w:tcW w:w="2254" w:type="dxa"/>
          </w:tcPr>
          <w:p w:rsidR="000E7F2B" w:rsidRPr="000E7F2B" w:rsidRDefault="000E7F2B" w:rsidP="00D704C5">
            <w:pPr>
              <w:rPr>
                <w:rStyle w:val="Hyperlink"/>
                <w:color w:val="auto"/>
                <w:u w:val="none"/>
              </w:rPr>
            </w:pPr>
          </w:p>
        </w:tc>
        <w:tc>
          <w:tcPr>
            <w:tcW w:w="2254" w:type="dxa"/>
            <w:shd w:val="clear" w:color="auto" w:fill="D0CECE" w:themeFill="background2" w:themeFillShade="E6"/>
          </w:tcPr>
          <w:p w:rsidR="000E7F2B" w:rsidRPr="000E7F2B" w:rsidRDefault="000E7F2B" w:rsidP="00D704C5">
            <w:pPr>
              <w:rPr>
                <w:rStyle w:val="Hyperlink"/>
                <w:color w:val="auto"/>
                <w:u w:val="none"/>
              </w:rPr>
            </w:pPr>
            <w:r>
              <w:rPr>
                <w:rStyle w:val="Hyperlink"/>
                <w:color w:val="auto"/>
                <w:u w:val="none"/>
              </w:rPr>
              <w:t>Decision:</w:t>
            </w:r>
          </w:p>
        </w:tc>
        <w:tc>
          <w:tcPr>
            <w:tcW w:w="2254" w:type="dxa"/>
          </w:tcPr>
          <w:p w:rsidR="000E7F2B" w:rsidRPr="000E7F2B" w:rsidRDefault="000E7F2B" w:rsidP="00D704C5">
            <w:pPr>
              <w:rPr>
                <w:rStyle w:val="Hyperlink"/>
                <w:color w:val="auto"/>
                <w:u w:val="none"/>
              </w:rPr>
            </w:pPr>
          </w:p>
        </w:tc>
      </w:tr>
      <w:tr w:rsidR="000E7F2B" w:rsidTr="000E7F2B">
        <w:tc>
          <w:tcPr>
            <w:tcW w:w="2254" w:type="dxa"/>
            <w:shd w:val="clear" w:color="auto" w:fill="D0CECE" w:themeFill="background2" w:themeFillShade="E6"/>
          </w:tcPr>
          <w:p w:rsidR="000E7F2B" w:rsidRDefault="000E7F2B" w:rsidP="00D704C5">
            <w:pPr>
              <w:rPr>
                <w:rStyle w:val="Hyperlink"/>
                <w:color w:val="auto"/>
                <w:u w:val="none"/>
              </w:rPr>
            </w:pPr>
            <w:r>
              <w:rPr>
                <w:rStyle w:val="Hyperlink"/>
                <w:color w:val="auto"/>
                <w:u w:val="none"/>
              </w:rPr>
              <w:t>Applicant informed:</w:t>
            </w:r>
          </w:p>
        </w:tc>
        <w:tc>
          <w:tcPr>
            <w:tcW w:w="2254" w:type="dxa"/>
          </w:tcPr>
          <w:p w:rsidR="000E7F2B" w:rsidRPr="000E7F2B" w:rsidRDefault="000E7F2B" w:rsidP="00D704C5">
            <w:pPr>
              <w:rPr>
                <w:rStyle w:val="Hyperlink"/>
                <w:color w:val="auto"/>
                <w:u w:val="none"/>
              </w:rPr>
            </w:pPr>
          </w:p>
        </w:tc>
        <w:tc>
          <w:tcPr>
            <w:tcW w:w="2254" w:type="dxa"/>
            <w:shd w:val="clear" w:color="auto" w:fill="D0CECE" w:themeFill="background2" w:themeFillShade="E6"/>
          </w:tcPr>
          <w:p w:rsidR="000E7F2B" w:rsidRDefault="000E7F2B" w:rsidP="00D704C5">
            <w:pPr>
              <w:rPr>
                <w:rStyle w:val="Hyperlink"/>
                <w:color w:val="auto"/>
                <w:u w:val="none"/>
              </w:rPr>
            </w:pPr>
            <w:r>
              <w:rPr>
                <w:rStyle w:val="Hyperlink"/>
                <w:color w:val="auto"/>
                <w:u w:val="none"/>
              </w:rPr>
              <w:t>Grant awarded (Y/N):</w:t>
            </w:r>
          </w:p>
        </w:tc>
        <w:tc>
          <w:tcPr>
            <w:tcW w:w="2254" w:type="dxa"/>
          </w:tcPr>
          <w:p w:rsidR="000E7F2B" w:rsidRPr="000E7F2B" w:rsidRDefault="000E7F2B" w:rsidP="00D704C5">
            <w:pPr>
              <w:rPr>
                <w:rStyle w:val="Hyperlink"/>
                <w:color w:val="auto"/>
                <w:u w:val="none"/>
              </w:rPr>
            </w:pPr>
          </w:p>
        </w:tc>
      </w:tr>
      <w:tr w:rsidR="000E7F2B" w:rsidTr="000E7F2B">
        <w:tc>
          <w:tcPr>
            <w:tcW w:w="2254" w:type="dxa"/>
            <w:shd w:val="clear" w:color="auto" w:fill="D0CECE" w:themeFill="background2" w:themeFillShade="E6"/>
          </w:tcPr>
          <w:p w:rsidR="000E7F2B" w:rsidRDefault="000E7F2B" w:rsidP="00D704C5">
            <w:pPr>
              <w:rPr>
                <w:rStyle w:val="Hyperlink"/>
                <w:color w:val="auto"/>
                <w:u w:val="none"/>
              </w:rPr>
            </w:pPr>
            <w:r>
              <w:rPr>
                <w:rStyle w:val="Hyperlink"/>
                <w:color w:val="auto"/>
                <w:u w:val="none"/>
              </w:rPr>
              <w:t xml:space="preserve">Amount: </w:t>
            </w:r>
          </w:p>
        </w:tc>
        <w:tc>
          <w:tcPr>
            <w:tcW w:w="2254" w:type="dxa"/>
          </w:tcPr>
          <w:p w:rsidR="000E7F2B" w:rsidRPr="000E7F2B" w:rsidRDefault="000E7F2B" w:rsidP="00D704C5">
            <w:pPr>
              <w:rPr>
                <w:rStyle w:val="Hyperlink"/>
                <w:color w:val="auto"/>
                <w:u w:val="none"/>
              </w:rPr>
            </w:pPr>
          </w:p>
        </w:tc>
        <w:tc>
          <w:tcPr>
            <w:tcW w:w="2254" w:type="dxa"/>
            <w:shd w:val="clear" w:color="auto" w:fill="D0CECE" w:themeFill="background2" w:themeFillShade="E6"/>
          </w:tcPr>
          <w:p w:rsidR="000E7F2B" w:rsidRDefault="000E7F2B" w:rsidP="00D704C5">
            <w:pPr>
              <w:rPr>
                <w:rStyle w:val="Hyperlink"/>
                <w:color w:val="auto"/>
                <w:u w:val="none"/>
              </w:rPr>
            </w:pPr>
            <w:r>
              <w:rPr>
                <w:rStyle w:val="Hyperlink"/>
                <w:color w:val="auto"/>
                <w:u w:val="none"/>
              </w:rPr>
              <w:t>Date paid:</w:t>
            </w:r>
          </w:p>
        </w:tc>
        <w:tc>
          <w:tcPr>
            <w:tcW w:w="2254" w:type="dxa"/>
          </w:tcPr>
          <w:p w:rsidR="000E7F2B" w:rsidRPr="000E7F2B" w:rsidRDefault="000E7F2B" w:rsidP="00D704C5">
            <w:pPr>
              <w:rPr>
                <w:rStyle w:val="Hyperlink"/>
                <w:color w:val="auto"/>
                <w:u w:val="none"/>
              </w:rPr>
            </w:pPr>
          </w:p>
        </w:tc>
      </w:tr>
    </w:tbl>
    <w:p w:rsidR="00B766D3" w:rsidRDefault="00B766D3" w:rsidP="00D704C5">
      <w:pPr>
        <w:rPr>
          <w:rStyle w:val="Hyperlink"/>
        </w:rPr>
      </w:pPr>
    </w:p>
    <w:p w:rsidR="00010E91" w:rsidRDefault="00010E91">
      <w:r>
        <w:br w:type="page"/>
      </w:r>
    </w:p>
    <w:p w:rsidR="00010E91" w:rsidRPr="007E43A9" w:rsidRDefault="00010E91" w:rsidP="00010E91">
      <w:pPr>
        <w:pStyle w:val="NoSpacing"/>
        <w:jc w:val="center"/>
        <w:rPr>
          <w:rFonts w:ascii="Gill Sans MT" w:hAnsi="Gill Sans MT"/>
          <w:b/>
          <w:bCs/>
          <w:u w:val="single"/>
        </w:rPr>
      </w:pPr>
      <w:r w:rsidRPr="007E43A9">
        <w:rPr>
          <w:rFonts w:ascii="Gill Sans MT" w:hAnsi="Gill Sans MT"/>
          <w:b/>
          <w:bCs/>
          <w:u w:val="single"/>
        </w:rPr>
        <w:lastRenderedPageBreak/>
        <w:t>Brecon Beacons National Park Authority</w:t>
      </w:r>
    </w:p>
    <w:p w:rsidR="00010E91" w:rsidRPr="007E43A9" w:rsidRDefault="00010E91" w:rsidP="00010E91">
      <w:pPr>
        <w:pStyle w:val="NoSpacing"/>
        <w:jc w:val="center"/>
        <w:rPr>
          <w:rFonts w:ascii="Gill Sans MT" w:hAnsi="Gill Sans MT"/>
          <w:b/>
          <w:bCs/>
          <w:u w:val="single"/>
        </w:rPr>
      </w:pPr>
      <w:r w:rsidRPr="007E43A9">
        <w:rPr>
          <w:rFonts w:ascii="Gill Sans MT" w:hAnsi="Gill Sans MT"/>
          <w:b/>
          <w:bCs/>
          <w:u w:val="single"/>
        </w:rPr>
        <w:t>Privacy notice for Japanese knotweed control – small grant scheme</w:t>
      </w:r>
    </w:p>
    <w:p w:rsidR="00010E91" w:rsidRDefault="00010E91" w:rsidP="00010E91">
      <w:pPr>
        <w:pStyle w:val="NoSpacing"/>
        <w:rPr>
          <w:rFonts w:ascii="Gill Sans MT" w:hAnsi="Gill Sans MT"/>
          <w:b/>
          <w:bCs/>
        </w:rPr>
      </w:pPr>
    </w:p>
    <w:p w:rsidR="00010E91" w:rsidRPr="00A13E4D" w:rsidRDefault="00010E91" w:rsidP="00010E91">
      <w:pPr>
        <w:pStyle w:val="NoSpacing"/>
        <w:rPr>
          <w:rFonts w:ascii="Gill Sans MT" w:hAnsi="Gill Sans MT"/>
          <w:b/>
          <w:bCs/>
        </w:rPr>
      </w:pPr>
      <w:r w:rsidRPr="00A13E4D">
        <w:rPr>
          <w:rFonts w:ascii="Gill Sans MT" w:hAnsi="Gill Sans MT"/>
          <w:b/>
          <w:bCs/>
        </w:rPr>
        <w:t>How the information you provide on this form will be used:</w:t>
      </w:r>
    </w:p>
    <w:p w:rsidR="00010E91" w:rsidRPr="00A13E4D" w:rsidRDefault="00010E91" w:rsidP="00010E91">
      <w:pPr>
        <w:pStyle w:val="NoSpacing"/>
        <w:rPr>
          <w:rFonts w:ascii="Gill Sans MT" w:hAnsi="Gill Sans MT"/>
        </w:rPr>
      </w:pPr>
    </w:p>
    <w:p w:rsidR="00010E91" w:rsidRDefault="00010E91" w:rsidP="00010E91">
      <w:pPr>
        <w:pStyle w:val="NoSpacing"/>
        <w:rPr>
          <w:rFonts w:ascii="Gill Sans MT" w:hAnsi="Gill Sans MT"/>
        </w:rPr>
      </w:pPr>
      <w:r w:rsidRPr="00A13E4D">
        <w:rPr>
          <w:rFonts w:ascii="Gill Sans MT" w:hAnsi="Gill Sans MT"/>
        </w:rPr>
        <w:t>We will only use the information you provide on t</w:t>
      </w:r>
      <w:r>
        <w:rPr>
          <w:rFonts w:ascii="Gill Sans MT" w:hAnsi="Gill Sans MT"/>
        </w:rPr>
        <w:t xml:space="preserve">his form in connection with the Japanese knotweed control small grant scheme with </w:t>
      </w:r>
      <w:r w:rsidRPr="00A13E4D">
        <w:rPr>
          <w:rFonts w:ascii="Gill Sans MT" w:hAnsi="Gill Sans MT"/>
        </w:rPr>
        <w:t>BBNPA</w:t>
      </w:r>
      <w:r>
        <w:rPr>
          <w:rFonts w:ascii="Gill Sans MT" w:hAnsi="Gill Sans MT"/>
        </w:rPr>
        <w:t>:</w:t>
      </w:r>
    </w:p>
    <w:p w:rsidR="00010E91" w:rsidRDefault="00010E91" w:rsidP="00010E91">
      <w:pPr>
        <w:pStyle w:val="NoSpacing"/>
        <w:numPr>
          <w:ilvl w:val="0"/>
          <w:numId w:val="6"/>
        </w:numPr>
        <w:rPr>
          <w:rFonts w:ascii="Gill Sans MT" w:hAnsi="Gill Sans MT"/>
        </w:rPr>
      </w:pPr>
      <w:r>
        <w:rPr>
          <w:rFonts w:ascii="Gill Sans MT" w:hAnsi="Gill Sans MT"/>
        </w:rPr>
        <w:t>To process your application</w:t>
      </w:r>
    </w:p>
    <w:p w:rsidR="00010E91" w:rsidRDefault="00010E91" w:rsidP="00010E91">
      <w:pPr>
        <w:pStyle w:val="NoSpacing"/>
        <w:numPr>
          <w:ilvl w:val="0"/>
          <w:numId w:val="6"/>
        </w:numPr>
        <w:rPr>
          <w:rFonts w:ascii="Gill Sans MT" w:hAnsi="Gill Sans MT"/>
        </w:rPr>
      </w:pPr>
      <w:r>
        <w:rPr>
          <w:rFonts w:ascii="Gill Sans MT" w:hAnsi="Gill Sans MT"/>
        </w:rPr>
        <w:t>To keep in contact with you</w:t>
      </w:r>
    </w:p>
    <w:p w:rsidR="00010E91" w:rsidRPr="00096C54" w:rsidRDefault="00010E91" w:rsidP="00010E91">
      <w:pPr>
        <w:pStyle w:val="NoSpacing"/>
        <w:ind w:left="720"/>
        <w:rPr>
          <w:rFonts w:ascii="Gill Sans MT" w:hAnsi="Gill Sans MT"/>
        </w:rPr>
      </w:pPr>
    </w:p>
    <w:p w:rsidR="00010E91" w:rsidRDefault="00010E91" w:rsidP="00010E91">
      <w:pPr>
        <w:rPr>
          <w:rFonts w:ascii="Gill Sans MT" w:hAnsi="Gill Sans MT"/>
        </w:rPr>
      </w:pPr>
      <w:r w:rsidRPr="00A13E4D">
        <w:rPr>
          <w:rFonts w:ascii="Gill Sans MT" w:hAnsi="Gill Sans MT"/>
        </w:rPr>
        <w:t xml:space="preserve">We </w:t>
      </w:r>
      <w:r>
        <w:rPr>
          <w:rFonts w:ascii="Gill Sans MT" w:hAnsi="Gill Sans MT"/>
        </w:rPr>
        <w:t>will</w:t>
      </w:r>
      <w:r w:rsidRPr="00A13E4D">
        <w:rPr>
          <w:rFonts w:ascii="Gill Sans MT" w:hAnsi="Gill Sans MT"/>
        </w:rPr>
        <w:t xml:space="preserve"> share</w:t>
      </w:r>
      <w:r>
        <w:rPr>
          <w:rFonts w:ascii="Gill Sans MT" w:hAnsi="Gill Sans MT"/>
        </w:rPr>
        <w:t xml:space="preserve"> your information with our staff and the emergency services only as</w:t>
      </w:r>
      <w:r w:rsidRPr="00A13E4D">
        <w:rPr>
          <w:rFonts w:ascii="Gill Sans MT" w:hAnsi="Gill Sans MT"/>
        </w:rPr>
        <w:t xml:space="preserve"> needed. </w:t>
      </w:r>
    </w:p>
    <w:p w:rsidR="00010E91" w:rsidRDefault="00010E91" w:rsidP="00010E91">
      <w:pPr>
        <w:rPr>
          <w:rFonts w:ascii="Gill Sans MT" w:hAnsi="Gill Sans MT"/>
        </w:rPr>
      </w:pPr>
    </w:p>
    <w:p w:rsidR="00010E91" w:rsidRDefault="00010E91" w:rsidP="00010E91">
      <w:pPr>
        <w:rPr>
          <w:rFonts w:ascii="Gill Sans MT" w:hAnsi="Gill Sans MT"/>
        </w:rPr>
      </w:pPr>
      <w:r w:rsidRPr="00A13E4D">
        <w:rPr>
          <w:rFonts w:ascii="Gill Sans MT" w:hAnsi="Gill Sans MT"/>
        </w:rPr>
        <w:t>We will not share your information with any other party or for any other reason unless we are legally obliged to.</w:t>
      </w:r>
    </w:p>
    <w:p w:rsidR="00010E91" w:rsidRDefault="00010E91" w:rsidP="00010E91">
      <w:pPr>
        <w:rPr>
          <w:rFonts w:ascii="Gill Sans MT" w:hAnsi="Gill Sans MT"/>
        </w:rPr>
      </w:pPr>
    </w:p>
    <w:p w:rsidR="00010E91" w:rsidRDefault="00010E91" w:rsidP="00010E91">
      <w:pPr>
        <w:rPr>
          <w:rFonts w:ascii="Gill Sans MT" w:hAnsi="Gill Sans MT"/>
        </w:rPr>
      </w:pPr>
      <w:r>
        <w:rPr>
          <w:rFonts w:ascii="Gill Sans MT" w:hAnsi="Gill Sans MT"/>
        </w:rPr>
        <w:t>Your information is added to our BBNPA Invasive Species Database which is only accessible to relevant staff.  Paper copies are stored securely.</w:t>
      </w:r>
    </w:p>
    <w:p w:rsidR="00010E91" w:rsidRDefault="00010E91" w:rsidP="00010E91">
      <w:pPr>
        <w:rPr>
          <w:rFonts w:ascii="Gill Sans MT" w:hAnsi="Gill Sans MT"/>
        </w:rPr>
      </w:pPr>
    </w:p>
    <w:p w:rsidR="00010E91" w:rsidRPr="00A13E4D" w:rsidRDefault="00010E91" w:rsidP="00010E91">
      <w:pPr>
        <w:rPr>
          <w:rFonts w:ascii="Gill Sans MT" w:hAnsi="Gill Sans MT"/>
        </w:rPr>
      </w:pPr>
      <w:r>
        <w:rPr>
          <w:rFonts w:ascii="Gill Sans MT" w:hAnsi="Gill Sans MT"/>
        </w:rPr>
        <w:t>All species records will be sent to the Local Environmental Records Centre for Powys and the Brecon Beacons National Park (BIS)</w:t>
      </w:r>
      <w:r w:rsidRPr="007154BA">
        <w:t xml:space="preserve"> </w:t>
      </w:r>
      <w:hyperlink r:id="rId13" w:history="1">
        <w:r>
          <w:rPr>
            <w:rStyle w:val="Hyperlink"/>
          </w:rPr>
          <w:t>https://www.bis.org.uk/</w:t>
        </w:r>
      </w:hyperlink>
      <w:r>
        <w:rPr>
          <w:rFonts w:ascii="Gill Sans MT" w:hAnsi="Gill Sans MT"/>
        </w:rPr>
        <w:t xml:space="preserve"> but any personal information will be omitted.</w:t>
      </w:r>
    </w:p>
    <w:p w:rsidR="00010E91" w:rsidRDefault="00010E91" w:rsidP="00010E91">
      <w:pPr>
        <w:pStyle w:val="NoSpacing"/>
        <w:rPr>
          <w:rFonts w:ascii="Gill Sans MT" w:hAnsi="Gill Sans MT"/>
        </w:rPr>
      </w:pPr>
    </w:p>
    <w:p w:rsidR="00010E91" w:rsidRDefault="00010E91" w:rsidP="00010E91">
      <w:pPr>
        <w:pStyle w:val="NoSpacing"/>
        <w:rPr>
          <w:rFonts w:ascii="Gill Sans MT" w:hAnsi="Gill Sans MT"/>
        </w:rPr>
      </w:pPr>
      <w:r>
        <w:rPr>
          <w:rFonts w:ascii="Gill Sans MT" w:hAnsi="Gill Sans MT"/>
        </w:rPr>
        <w:t xml:space="preserve">For further information please see our full privacy policy on our website at </w:t>
      </w:r>
      <w:hyperlink r:id="rId14" w:history="1">
        <w:r w:rsidRPr="00145D58">
          <w:rPr>
            <w:rStyle w:val="Hyperlink"/>
            <w:rFonts w:ascii="Gill Sans MT" w:hAnsi="Gill Sans MT"/>
          </w:rPr>
          <w:t>http://www.beacons-npa.gov.uk/the-authority/privacy-notice/</w:t>
        </w:r>
      </w:hyperlink>
    </w:p>
    <w:p w:rsidR="00010E91" w:rsidRDefault="00010E91" w:rsidP="00010E91">
      <w:pPr>
        <w:pStyle w:val="NoSpacing"/>
        <w:rPr>
          <w:rFonts w:ascii="Gill Sans MT" w:hAnsi="Gill Sans MT"/>
        </w:rPr>
      </w:pPr>
    </w:p>
    <w:p w:rsidR="00010E91" w:rsidRPr="00351B17" w:rsidRDefault="00010E91" w:rsidP="00010E91">
      <w:pPr>
        <w:rPr>
          <w:rFonts w:ascii="Gill Sans MT" w:hAnsi="Gill Sans MT"/>
          <w:b/>
        </w:rPr>
      </w:pPr>
      <w:r w:rsidRPr="00351B17">
        <w:rPr>
          <w:rFonts w:ascii="Gill Sans MT" w:hAnsi="Gill Sans MT"/>
          <w:b/>
        </w:rPr>
        <w:t>How to contact us</w:t>
      </w:r>
    </w:p>
    <w:p w:rsidR="00010E91" w:rsidRPr="00351B17" w:rsidRDefault="00010E91" w:rsidP="00010E91">
      <w:pPr>
        <w:rPr>
          <w:rFonts w:ascii="Gill Sans MT" w:hAnsi="Gill Sans MT"/>
        </w:rPr>
      </w:pPr>
      <w:r w:rsidRPr="00351B17">
        <w:rPr>
          <w:rFonts w:ascii="Gill Sans MT" w:hAnsi="Gill Sans MT"/>
        </w:rPr>
        <w:t>For further information about anything covered in this privacy notice you can contact us:</w:t>
      </w:r>
    </w:p>
    <w:p w:rsidR="00010E91" w:rsidRPr="00F26FC0" w:rsidRDefault="00010E91" w:rsidP="00010E91">
      <w:pPr>
        <w:pStyle w:val="ListParagraph"/>
        <w:numPr>
          <w:ilvl w:val="0"/>
          <w:numId w:val="7"/>
        </w:numPr>
        <w:rPr>
          <w:rFonts w:ascii="Gill Sans MT" w:hAnsi="Gill Sans MT"/>
        </w:rPr>
      </w:pPr>
      <w:r w:rsidRPr="00F26FC0">
        <w:rPr>
          <w:rFonts w:ascii="Gill Sans MT" w:hAnsi="Gill Sans MT"/>
        </w:rPr>
        <w:t>Via a secure online email form</w:t>
      </w:r>
    </w:p>
    <w:p w:rsidR="00010E91" w:rsidRPr="00F26FC0" w:rsidRDefault="00010E91" w:rsidP="00010E91">
      <w:pPr>
        <w:pStyle w:val="ListParagraph"/>
        <w:numPr>
          <w:ilvl w:val="0"/>
          <w:numId w:val="7"/>
        </w:numPr>
        <w:rPr>
          <w:rFonts w:ascii="Gill Sans MT" w:hAnsi="Gill Sans MT"/>
        </w:rPr>
      </w:pPr>
      <w:r>
        <w:rPr>
          <w:rFonts w:ascii="Gill Sans MT" w:hAnsi="Gill Sans MT"/>
        </w:rPr>
        <w:t>By</w:t>
      </w:r>
      <w:r w:rsidRPr="00F26FC0">
        <w:rPr>
          <w:rFonts w:ascii="Gill Sans MT" w:hAnsi="Gill Sans MT"/>
        </w:rPr>
        <w:t xml:space="preserve"> phone: 01874 624 437 - calls may be monitored or recorded</w:t>
      </w:r>
    </w:p>
    <w:p w:rsidR="00010E91" w:rsidRPr="00F26FC0" w:rsidRDefault="00010E91" w:rsidP="00010E91">
      <w:pPr>
        <w:pStyle w:val="ListParagraph"/>
        <w:numPr>
          <w:ilvl w:val="0"/>
          <w:numId w:val="7"/>
        </w:numPr>
        <w:rPr>
          <w:rFonts w:ascii="Gill Sans MT" w:hAnsi="Gill Sans MT"/>
        </w:rPr>
      </w:pPr>
      <w:r w:rsidRPr="00F26FC0">
        <w:rPr>
          <w:rFonts w:ascii="Gill Sans MT" w:hAnsi="Gill Sans MT"/>
        </w:rPr>
        <w:t>In writing:</w:t>
      </w:r>
    </w:p>
    <w:p w:rsidR="00010E91" w:rsidRPr="00351B17" w:rsidRDefault="00010E91" w:rsidP="00010E91">
      <w:pPr>
        <w:ind w:left="1440"/>
        <w:rPr>
          <w:rFonts w:ascii="Gill Sans MT" w:hAnsi="Gill Sans MT"/>
        </w:rPr>
      </w:pPr>
      <w:r w:rsidRPr="00351B17">
        <w:rPr>
          <w:rFonts w:ascii="Gill Sans MT" w:hAnsi="Gill Sans MT"/>
        </w:rPr>
        <w:t>Data Protection Officer</w:t>
      </w:r>
    </w:p>
    <w:p w:rsidR="00010E91" w:rsidRPr="00351B17" w:rsidRDefault="00010E91" w:rsidP="00010E91">
      <w:pPr>
        <w:ind w:left="1440"/>
        <w:rPr>
          <w:rFonts w:ascii="Gill Sans MT" w:hAnsi="Gill Sans MT"/>
        </w:rPr>
      </w:pPr>
      <w:r w:rsidRPr="00351B17">
        <w:rPr>
          <w:rFonts w:ascii="Gill Sans MT" w:hAnsi="Gill Sans MT"/>
        </w:rPr>
        <w:t>Brecon Beacons National Park Authority</w:t>
      </w:r>
    </w:p>
    <w:p w:rsidR="00010E91" w:rsidRPr="00351B17" w:rsidRDefault="00010E91" w:rsidP="00010E91">
      <w:pPr>
        <w:ind w:left="1440"/>
        <w:rPr>
          <w:rFonts w:ascii="Gill Sans MT" w:hAnsi="Gill Sans MT"/>
        </w:rPr>
      </w:pPr>
      <w:r w:rsidRPr="00351B17">
        <w:rPr>
          <w:rFonts w:ascii="Gill Sans MT" w:hAnsi="Gill Sans MT"/>
        </w:rPr>
        <w:t>Plas Y Ffynnon</w:t>
      </w:r>
    </w:p>
    <w:p w:rsidR="00010E91" w:rsidRPr="00351B17" w:rsidRDefault="00010E91" w:rsidP="00010E91">
      <w:pPr>
        <w:ind w:left="1440"/>
        <w:rPr>
          <w:rFonts w:ascii="Gill Sans MT" w:hAnsi="Gill Sans MT"/>
        </w:rPr>
      </w:pPr>
      <w:r w:rsidRPr="00351B17">
        <w:rPr>
          <w:rFonts w:ascii="Gill Sans MT" w:hAnsi="Gill Sans MT"/>
        </w:rPr>
        <w:t>Cambrian Way</w:t>
      </w:r>
    </w:p>
    <w:p w:rsidR="00010E91" w:rsidRPr="00351B17" w:rsidRDefault="00010E91" w:rsidP="00010E91">
      <w:pPr>
        <w:ind w:left="1440"/>
        <w:rPr>
          <w:rFonts w:ascii="Gill Sans MT" w:hAnsi="Gill Sans MT"/>
        </w:rPr>
      </w:pPr>
      <w:r w:rsidRPr="00351B17">
        <w:rPr>
          <w:rFonts w:ascii="Gill Sans MT" w:hAnsi="Gill Sans MT"/>
        </w:rPr>
        <w:t>Brecon</w:t>
      </w:r>
    </w:p>
    <w:p w:rsidR="00010E91" w:rsidRPr="00351B17" w:rsidRDefault="00010E91" w:rsidP="00010E91">
      <w:pPr>
        <w:ind w:left="1440"/>
        <w:rPr>
          <w:rFonts w:ascii="Gill Sans MT" w:hAnsi="Gill Sans MT"/>
        </w:rPr>
      </w:pPr>
      <w:r w:rsidRPr="00351B17">
        <w:rPr>
          <w:rFonts w:ascii="Gill Sans MT" w:hAnsi="Gill Sans MT"/>
        </w:rPr>
        <w:t>LD3 7HP</w:t>
      </w:r>
    </w:p>
    <w:p w:rsidR="00010E91" w:rsidRDefault="00010E91" w:rsidP="00010E91">
      <w:pPr>
        <w:pStyle w:val="NoSpacing"/>
      </w:pPr>
    </w:p>
    <w:p w:rsidR="00B766D3" w:rsidRPr="00B766D3" w:rsidRDefault="00B766D3" w:rsidP="00D704C5"/>
    <w:sectPr w:rsidR="00B766D3" w:rsidRPr="00B766D3">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4CEF" w:rsidRDefault="00334CEF" w:rsidP="00863ACB">
      <w:pPr>
        <w:spacing w:after="0" w:line="240" w:lineRule="auto"/>
      </w:pPr>
      <w:r>
        <w:separator/>
      </w:r>
    </w:p>
  </w:endnote>
  <w:endnote w:type="continuationSeparator" w:id="0">
    <w:p w:rsidR="00334CEF" w:rsidRDefault="00334CEF" w:rsidP="00863A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1702761"/>
      <w:docPartObj>
        <w:docPartGallery w:val="Page Numbers (Bottom of Page)"/>
        <w:docPartUnique/>
      </w:docPartObj>
    </w:sdtPr>
    <w:sdtEndPr>
      <w:rPr>
        <w:noProof/>
      </w:rPr>
    </w:sdtEndPr>
    <w:sdtContent>
      <w:p w:rsidR="00863ACB" w:rsidRDefault="00863ACB">
        <w:pPr>
          <w:pStyle w:val="Footer"/>
          <w:jc w:val="right"/>
        </w:pPr>
        <w:r>
          <w:fldChar w:fldCharType="begin"/>
        </w:r>
        <w:r>
          <w:instrText xml:space="preserve"> PAGE   \* MERGEFORMAT </w:instrText>
        </w:r>
        <w:r>
          <w:fldChar w:fldCharType="separate"/>
        </w:r>
        <w:r w:rsidR="0023320A">
          <w:rPr>
            <w:noProof/>
          </w:rPr>
          <w:t>1</w:t>
        </w:r>
        <w:r>
          <w:rPr>
            <w:noProof/>
          </w:rPr>
          <w:fldChar w:fldCharType="end"/>
        </w:r>
      </w:p>
    </w:sdtContent>
  </w:sdt>
  <w:p w:rsidR="00863ACB" w:rsidRDefault="00863AC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4CEF" w:rsidRDefault="00334CEF" w:rsidP="00863ACB">
      <w:pPr>
        <w:spacing w:after="0" w:line="240" w:lineRule="auto"/>
      </w:pPr>
      <w:r>
        <w:separator/>
      </w:r>
    </w:p>
  </w:footnote>
  <w:footnote w:type="continuationSeparator" w:id="0">
    <w:p w:rsidR="00334CEF" w:rsidRDefault="00334CEF" w:rsidP="00863A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002004"/>
    <w:multiLevelType w:val="hybridMultilevel"/>
    <w:tmpl w:val="07D498E4"/>
    <w:lvl w:ilvl="0" w:tplc="88A0FC9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BC6A5E"/>
    <w:multiLevelType w:val="hybridMultilevel"/>
    <w:tmpl w:val="F7760B3E"/>
    <w:lvl w:ilvl="0" w:tplc="88A0FC9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582100"/>
    <w:multiLevelType w:val="multilevel"/>
    <w:tmpl w:val="5B9A7AAE"/>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 w15:restartNumberingAfterBreak="0">
    <w:nsid w:val="63092DC5"/>
    <w:multiLevelType w:val="hybridMultilevel"/>
    <w:tmpl w:val="2D2C5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0AA71FC"/>
    <w:multiLevelType w:val="multilevel"/>
    <w:tmpl w:val="3E883C66"/>
    <w:lvl w:ilvl="0">
      <w:start w:val="6"/>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768777F6"/>
    <w:multiLevelType w:val="hybridMultilevel"/>
    <w:tmpl w:val="D4EC1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EF1409B"/>
    <w:multiLevelType w:val="hybridMultilevel"/>
    <w:tmpl w:val="51F6A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2"/>
  </w:num>
  <w:num w:numId="5">
    <w:abstractNumId w:val="4"/>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D57"/>
    <w:rsid w:val="00010E91"/>
    <w:rsid w:val="00026EA8"/>
    <w:rsid w:val="000B5A20"/>
    <w:rsid w:val="000C3E49"/>
    <w:rsid w:val="000C4665"/>
    <w:rsid w:val="000D0129"/>
    <w:rsid w:val="000E7F2B"/>
    <w:rsid w:val="00122779"/>
    <w:rsid w:val="00132074"/>
    <w:rsid w:val="00156A6C"/>
    <w:rsid w:val="001D7BB1"/>
    <w:rsid w:val="001E051A"/>
    <w:rsid w:val="0023320A"/>
    <w:rsid w:val="00253250"/>
    <w:rsid w:val="002637DF"/>
    <w:rsid w:val="002A5737"/>
    <w:rsid w:val="00310D00"/>
    <w:rsid w:val="003258C8"/>
    <w:rsid w:val="00334CEF"/>
    <w:rsid w:val="00380818"/>
    <w:rsid w:val="003B7ECA"/>
    <w:rsid w:val="003C5D40"/>
    <w:rsid w:val="004272BD"/>
    <w:rsid w:val="004650FB"/>
    <w:rsid w:val="004920D0"/>
    <w:rsid w:val="00571D25"/>
    <w:rsid w:val="00574311"/>
    <w:rsid w:val="005D61F9"/>
    <w:rsid w:val="00604590"/>
    <w:rsid w:val="00625455"/>
    <w:rsid w:val="0065089B"/>
    <w:rsid w:val="00651D3C"/>
    <w:rsid w:val="006D44CD"/>
    <w:rsid w:val="006E4517"/>
    <w:rsid w:val="006F4064"/>
    <w:rsid w:val="007715BC"/>
    <w:rsid w:val="00775D57"/>
    <w:rsid w:val="007B2210"/>
    <w:rsid w:val="007B52DA"/>
    <w:rsid w:val="007C765D"/>
    <w:rsid w:val="00827E72"/>
    <w:rsid w:val="00841303"/>
    <w:rsid w:val="00856D42"/>
    <w:rsid w:val="00863ACB"/>
    <w:rsid w:val="00882E61"/>
    <w:rsid w:val="00930990"/>
    <w:rsid w:val="00953D47"/>
    <w:rsid w:val="00980A7D"/>
    <w:rsid w:val="00986AF5"/>
    <w:rsid w:val="00991A9E"/>
    <w:rsid w:val="009C42E0"/>
    <w:rsid w:val="009C72C3"/>
    <w:rsid w:val="00A16291"/>
    <w:rsid w:val="00A5090C"/>
    <w:rsid w:val="00AC59A1"/>
    <w:rsid w:val="00B04941"/>
    <w:rsid w:val="00B766D3"/>
    <w:rsid w:val="00C26407"/>
    <w:rsid w:val="00CD4A7B"/>
    <w:rsid w:val="00D16CE4"/>
    <w:rsid w:val="00D6503E"/>
    <w:rsid w:val="00D704C5"/>
    <w:rsid w:val="00D77667"/>
    <w:rsid w:val="00D82657"/>
    <w:rsid w:val="00DD205D"/>
    <w:rsid w:val="00E92452"/>
    <w:rsid w:val="00E95355"/>
    <w:rsid w:val="00EB2FA3"/>
    <w:rsid w:val="00EF57E1"/>
    <w:rsid w:val="00F0660C"/>
    <w:rsid w:val="00F704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641A40C-A811-4DA9-A996-7552B7105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5D57"/>
    <w:pPr>
      <w:ind w:left="720"/>
      <w:contextualSpacing/>
    </w:pPr>
  </w:style>
  <w:style w:type="table" w:styleId="TableGrid">
    <w:name w:val="Table Grid"/>
    <w:basedOn w:val="TableNormal"/>
    <w:uiPriority w:val="39"/>
    <w:rsid w:val="00775D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63A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3ACB"/>
  </w:style>
  <w:style w:type="paragraph" w:styleId="Footer">
    <w:name w:val="footer"/>
    <w:basedOn w:val="Normal"/>
    <w:link w:val="FooterChar"/>
    <w:uiPriority w:val="99"/>
    <w:unhideWhenUsed/>
    <w:rsid w:val="00863A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3ACB"/>
  </w:style>
  <w:style w:type="paragraph" w:styleId="BalloonText">
    <w:name w:val="Balloon Text"/>
    <w:basedOn w:val="Normal"/>
    <w:link w:val="BalloonTextChar"/>
    <w:uiPriority w:val="99"/>
    <w:semiHidden/>
    <w:unhideWhenUsed/>
    <w:rsid w:val="006508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089B"/>
    <w:rPr>
      <w:rFonts w:ascii="Segoe UI" w:hAnsi="Segoe UI" w:cs="Segoe UI"/>
      <w:sz w:val="18"/>
      <w:szCs w:val="18"/>
    </w:rPr>
  </w:style>
  <w:style w:type="character" w:styleId="Hyperlink">
    <w:name w:val="Hyperlink"/>
    <w:basedOn w:val="DefaultParagraphFont"/>
    <w:uiPriority w:val="99"/>
    <w:unhideWhenUsed/>
    <w:rsid w:val="005D61F9"/>
    <w:rPr>
      <w:color w:val="0000FF"/>
      <w:u w:val="single"/>
    </w:rPr>
  </w:style>
  <w:style w:type="paragraph" w:styleId="NoSpacing">
    <w:name w:val="No Spacing"/>
    <w:uiPriority w:val="1"/>
    <w:qFormat/>
    <w:rsid w:val="00010E9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bis.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vid.Jermyn@beacons-npa.gov.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everley.Lewis@beacons-npa.gov.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Beverley.lewis@beacons-npa.go.uk" TargetMode="External"/><Relationship Id="rId4" Type="http://schemas.openxmlformats.org/officeDocument/2006/relationships/settings" Target="settings.xml"/><Relationship Id="rId9" Type="http://schemas.openxmlformats.org/officeDocument/2006/relationships/hyperlink" Target="http://www.wbka.com/" TargetMode="External"/><Relationship Id="rId14" Type="http://schemas.openxmlformats.org/officeDocument/2006/relationships/hyperlink" Target="http://www.beacons-npa.gov.uk/the-authority/privacy-not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88E2FE-2943-498F-9FA5-07045B6C1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905</Words>
  <Characters>5164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Beverley Lewis</dc:creator>
  <cp:keywords/>
  <dc:description/>
  <cp:lastModifiedBy>Bronwyn Lally</cp:lastModifiedBy>
  <cp:revision>2</cp:revision>
  <cp:lastPrinted>2019-07-25T10:17:00Z</cp:lastPrinted>
  <dcterms:created xsi:type="dcterms:W3CDTF">2019-08-06T10:05:00Z</dcterms:created>
  <dcterms:modified xsi:type="dcterms:W3CDTF">2019-08-06T10:05:00Z</dcterms:modified>
</cp:coreProperties>
</file>