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BFA" w14:textId="5486F696" w:rsidR="6AF24307" w:rsidRPr="00F614D8" w:rsidRDefault="6AF24307" w:rsidP="6AF24307">
      <w:pPr>
        <w:rPr>
          <w:color w:val="000000" w:themeColor="text1"/>
        </w:rPr>
      </w:pPr>
    </w:p>
    <w:p w14:paraId="273311CD" w14:textId="30FB13AF" w:rsidR="6AF24307" w:rsidRPr="00F614D8" w:rsidRDefault="6AF24307" w:rsidP="6AF24307">
      <w:pPr>
        <w:rPr>
          <w:color w:val="000000" w:themeColor="text1"/>
        </w:rPr>
      </w:pPr>
    </w:p>
    <w:p w14:paraId="75ADF726" w14:textId="7059CD25" w:rsidR="0D94A07C" w:rsidRPr="00F614D8" w:rsidRDefault="0D94A07C" w:rsidP="6AF24307">
      <w:pPr>
        <w:rPr>
          <w:color w:val="000000" w:themeColor="text1"/>
        </w:rPr>
      </w:pPr>
      <w:r w:rsidRPr="64E1F974">
        <w:rPr>
          <w:color w:val="000000" w:themeColor="text1"/>
        </w:rPr>
        <w:t xml:space="preserve">                                         </w:t>
      </w:r>
      <w:r>
        <w:rPr>
          <w:noProof/>
        </w:rPr>
        <w:drawing>
          <wp:inline distT="0" distB="0" distL="0" distR="0" wp14:anchorId="55AC622E" wp14:editId="1DF8D677">
            <wp:extent cx="1276350" cy="1724025"/>
            <wp:effectExtent l="0" t="0" r="0" b="0"/>
            <wp:docPr id="671074222" name="Picture 6710742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74222"/>
                    <pic:cNvPicPr/>
                  </pic:nvPicPr>
                  <pic:blipFill>
                    <a:blip r:embed="rId10">
                      <a:extLst>
                        <a:ext uri="{28A0092B-C50C-407E-A947-70E740481C1C}">
                          <a14:useLocalDpi xmlns:a14="http://schemas.microsoft.com/office/drawing/2010/main" val="0"/>
                        </a:ext>
                      </a:extLst>
                    </a:blip>
                    <a:stretch>
                      <a:fillRect/>
                    </a:stretch>
                  </pic:blipFill>
                  <pic:spPr>
                    <a:xfrm>
                      <a:off x="0" y="0"/>
                      <a:ext cx="1276350" cy="1724025"/>
                    </a:xfrm>
                    <a:prstGeom prst="rect">
                      <a:avLst/>
                    </a:prstGeom>
                  </pic:spPr>
                </pic:pic>
              </a:graphicData>
            </a:graphic>
          </wp:inline>
        </w:drawing>
      </w:r>
    </w:p>
    <w:p w14:paraId="1C291F66" w14:textId="5527A3DB" w:rsidR="0D94A07C" w:rsidRPr="00F614D8" w:rsidRDefault="0D94A07C" w:rsidP="6AF24307">
      <w:pPr>
        <w:pStyle w:val="Title"/>
        <w:spacing w:after="0"/>
        <w:jc w:val="center"/>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INFORMATION FOR CANDIDATES</w:t>
      </w:r>
    </w:p>
    <w:p w14:paraId="38FBF426" w14:textId="2EE026C1" w:rsidR="006625F7" w:rsidRPr="00F614D8" w:rsidRDefault="006625F7" w:rsidP="6AF24307">
      <w:pPr>
        <w:pStyle w:val="Title"/>
        <w:spacing w:after="0"/>
        <w:jc w:val="center"/>
        <w:rPr>
          <w:rFonts w:ascii="Gill Sans MT" w:eastAsia="Gill Sans MT" w:hAnsi="Gill Sans MT" w:cs="Gill Sans MT"/>
          <w:b/>
          <w:bCs/>
          <w:color w:val="000000" w:themeColor="text1"/>
          <w:sz w:val="24"/>
          <w:szCs w:val="24"/>
        </w:rPr>
      </w:pPr>
    </w:p>
    <w:p w14:paraId="170D8FC4" w14:textId="40902264" w:rsidR="00846ED1" w:rsidRPr="00F614D8" w:rsidRDefault="00C44163" w:rsidP="6AF24307">
      <w:pPr>
        <w:spacing w:after="0" w:line="240" w:lineRule="auto"/>
        <w:jc w:val="center"/>
        <w:rPr>
          <w:rFonts w:ascii="Gill Sans MT" w:hAnsi="Gill Sans MT" w:cs="Arial"/>
          <w:b/>
          <w:color w:val="000000" w:themeColor="text1"/>
          <w:sz w:val="24"/>
          <w:szCs w:val="24"/>
        </w:rPr>
      </w:pPr>
      <w:r>
        <w:rPr>
          <w:rFonts w:ascii="Gill Sans MT" w:hAnsi="Gill Sans MT" w:cs="Arial"/>
          <w:b/>
          <w:color w:val="000000" w:themeColor="text1"/>
          <w:sz w:val="24"/>
          <w:szCs w:val="24"/>
        </w:rPr>
        <w:t>Planning</w:t>
      </w:r>
      <w:r w:rsidR="00B570BE" w:rsidRPr="00F614D8">
        <w:rPr>
          <w:rFonts w:ascii="Gill Sans MT" w:hAnsi="Gill Sans MT" w:cs="Arial"/>
          <w:b/>
          <w:color w:val="000000" w:themeColor="text1"/>
          <w:sz w:val="24"/>
          <w:szCs w:val="24"/>
        </w:rPr>
        <w:t xml:space="preserve"> Officer</w:t>
      </w:r>
      <w:r w:rsidR="0032409C">
        <w:rPr>
          <w:rFonts w:ascii="Gill Sans MT" w:hAnsi="Gill Sans MT" w:cs="Arial"/>
          <w:b/>
          <w:color w:val="000000" w:themeColor="text1"/>
          <w:sz w:val="24"/>
          <w:szCs w:val="24"/>
        </w:rPr>
        <w:t xml:space="preserve"> (DM)</w:t>
      </w:r>
    </w:p>
    <w:p w14:paraId="788AC0A4" w14:textId="77777777" w:rsidR="00B570BE" w:rsidRPr="00F614D8" w:rsidRDefault="00B570BE" w:rsidP="6AF24307">
      <w:pPr>
        <w:spacing w:after="0" w:line="240" w:lineRule="auto"/>
        <w:jc w:val="center"/>
        <w:rPr>
          <w:rFonts w:ascii="Gill Sans MT" w:eastAsia="Gill Sans MT" w:hAnsi="Gill Sans MT" w:cs="Gill Sans MT"/>
          <w:b/>
          <w:bCs/>
          <w:color w:val="000000" w:themeColor="text1"/>
          <w:sz w:val="24"/>
          <w:szCs w:val="24"/>
        </w:rPr>
      </w:pPr>
    </w:p>
    <w:p w14:paraId="01F2BD93" w14:textId="6C78BBEB" w:rsidR="0D94A07C" w:rsidRPr="00F614D8" w:rsidRDefault="0D94A07C" w:rsidP="00CA7733">
      <w:pPr>
        <w:spacing w:after="0" w:line="240" w:lineRule="auto"/>
        <w:jc w:val="center"/>
        <w:rPr>
          <w:rFonts w:ascii="Gill Sans MT" w:eastAsia="Gill Sans MT" w:hAnsi="Gill Sans MT" w:cs="Gill Sans MT"/>
          <w:b/>
          <w:bCs/>
          <w:color w:val="000000" w:themeColor="text1"/>
          <w:sz w:val="24"/>
          <w:szCs w:val="24"/>
          <w:lang w:val="en-GB"/>
        </w:rPr>
      </w:pPr>
      <w:r w:rsidRPr="00F614D8">
        <w:rPr>
          <w:rFonts w:ascii="Gill Sans MT" w:eastAsia="Gill Sans MT" w:hAnsi="Gill Sans MT" w:cs="Gill Sans MT"/>
          <w:b/>
          <w:bCs/>
          <w:color w:val="000000" w:themeColor="text1"/>
          <w:sz w:val="24"/>
          <w:szCs w:val="24"/>
          <w:lang w:val="en-GB"/>
        </w:rPr>
        <w:t>Grade</w:t>
      </w:r>
      <w:r w:rsidR="0078132C">
        <w:rPr>
          <w:rFonts w:ascii="Gill Sans MT" w:eastAsia="Gill Sans MT" w:hAnsi="Gill Sans MT" w:cs="Gill Sans MT"/>
          <w:b/>
          <w:bCs/>
          <w:color w:val="000000" w:themeColor="text1"/>
          <w:sz w:val="24"/>
          <w:szCs w:val="24"/>
          <w:lang w:val="en-GB"/>
        </w:rPr>
        <w:t xml:space="preserve"> </w:t>
      </w:r>
      <w:proofErr w:type="gramStart"/>
      <w:r w:rsidR="0078132C">
        <w:rPr>
          <w:rFonts w:ascii="Gill Sans MT" w:eastAsia="Gill Sans MT" w:hAnsi="Gill Sans MT" w:cs="Gill Sans MT"/>
          <w:b/>
          <w:bCs/>
          <w:color w:val="000000" w:themeColor="text1"/>
          <w:sz w:val="24"/>
          <w:szCs w:val="24"/>
          <w:lang w:val="en-GB"/>
        </w:rPr>
        <w:t xml:space="preserve">6 </w:t>
      </w:r>
      <w:r w:rsidR="001C18B1" w:rsidRPr="00F614D8">
        <w:rPr>
          <w:rFonts w:ascii="Gill Sans MT" w:eastAsia="Gill Sans MT" w:hAnsi="Gill Sans MT" w:cs="Gill Sans MT"/>
          <w:b/>
          <w:bCs/>
          <w:color w:val="000000" w:themeColor="text1"/>
          <w:sz w:val="24"/>
          <w:szCs w:val="24"/>
          <w:lang w:val="en-GB"/>
        </w:rPr>
        <w:t xml:space="preserve"> </w:t>
      </w:r>
      <w:r w:rsidR="0078132C">
        <w:rPr>
          <w:rFonts w:ascii="Gill Sans MT" w:eastAsia="Gill Sans MT" w:hAnsi="Gill Sans MT" w:cs="Gill Sans MT"/>
          <w:b/>
          <w:bCs/>
          <w:color w:val="000000" w:themeColor="text1"/>
          <w:sz w:val="24"/>
          <w:szCs w:val="24"/>
          <w:lang w:val="en-GB"/>
        </w:rPr>
        <w:t>£</w:t>
      </w:r>
      <w:proofErr w:type="gramEnd"/>
      <w:r w:rsidR="0078132C">
        <w:rPr>
          <w:rFonts w:ascii="Gill Sans MT" w:eastAsia="Gill Sans MT" w:hAnsi="Gill Sans MT" w:cs="Gill Sans MT"/>
          <w:b/>
          <w:bCs/>
          <w:color w:val="000000" w:themeColor="text1"/>
          <w:sz w:val="24"/>
          <w:szCs w:val="24"/>
          <w:lang w:val="en-GB"/>
        </w:rPr>
        <w:t>24,491 - £27,041</w:t>
      </w:r>
    </w:p>
    <w:p w14:paraId="4E0044C3" w14:textId="5DAB7617" w:rsidR="000974A1" w:rsidRPr="00F614D8" w:rsidRDefault="000974A1" w:rsidP="6AF24307">
      <w:pPr>
        <w:spacing w:after="0" w:line="240" w:lineRule="auto"/>
        <w:ind w:left="360"/>
        <w:jc w:val="center"/>
        <w:rPr>
          <w:rFonts w:ascii="Gill Sans MT" w:eastAsia="Gill Sans MT" w:hAnsi="Gill Sans MT" w:cs="Gill Sans MT"/>
          <w:b/>
          <w:bCs/>
          <w:color w:val="000000" w:themeColor="text1"/>
          <w:sz w:val="24"/>
          <w:szCs w:val="24"/>
        </w:rPr>
      </w:pPr>
    </w:p>
    <w:p w14:paraId="76BE8F59" w14:textId="51E6E3BF" w:rsidR="0D94A07C" w:rsidRPr="00F614D8" w:rsidRDefault="00C62623" w:rsidP="6AF24307">
      <w:pPr>
        <w:spacing w:after="0" w:line="240" w:lineRule="auto"/>
        <w:ind w:left="360"/>
        <w:jc w:val="center"/>
        <w:rPr>
          <w:rFonts w:ascii="Gill Sans MT" w:eastAsia="Gill Sans MT" w:hAnsi="Gill Sans MT" w:cs="Gill Sans MT"/>
          <w:b/>
          <w:bCs/>
          <w:color w:val="000000" w:themeColor="text1"/>
          <w:sz w:val="24"/>
          <w:szCs w:val="24"/>
        </w:rPr>
      </w:pPr>
      <w:r>
        <w:rPr>
          <w:rFonts w:ascii="Gill Sans MT" w:eastAsia="Gill Sans MT" w:hAnsi="Gill Sans MT" w:cs="Gill Sans MT"/>
          <w:b/>
          <w:bCs/>
          <w:color w:val="000000" w:themeColor="text1"/>
          <w:sz w:val="24"/>
          <w:szCs w:val="24"/>
        </w:rPr>
        <w:t>Permanent Contract</w:t>
      </w:r>
    </w:p>
    <w:p w14:paraId="62C70A16" w14:textId="7535F40E" w:rsidR="6AF24307" w:rsidRPr="00F614D8" w:rsidRDefault="6AF24307" w:rsidP="6AF24307">
      <w:pPr>
        <w:spacing w:after="0" w:line="240" w:lineRule="auto"/>
        <w:ind w:left="360"/>
        <w:jc w:val="center"/>
        <w:rPr>
          <w:rFonts w:ascii="Gill Sans MT" w:eastAsia="Gill Sans MT" w:hAnsi="Gill Sans MT" w:cs="Gill Sans MT"/>
          <w:b/>
          <w:bCs/>
          <w:color w:val="000000" w:themeColor="text1"/>
          <w:sz w:val="24"/>
          <w:szCs w:val="24"/>
        </w:rPr>
      </w:pPr>
    </w:p>
    <w:p w14:paraId="468F199D" w14:textId="18871112" w:rsidR="0D94A07C" w:rsidRPr="00F614D8" w:rsidRDefault="00846ED1" w:rsidP="6AF24307">
      <w:pPr>
        <w:spacing w:after="0" w:line="240" w:lineRule="auto"/>
        <w:ind w:left="360"/>
        <w:jc w:val="center"/>
        <w:rPr>
          <w:rFonts w:ascii="Gill Sans MT" w:eastAsia="Gill Sans MT" w:hAnsi="Gill Sans MT" w:cs="Gill Sans MT"/>
          <w:b/>
          <w:bCs/>
          <w:color w:val="000000" w:themeColor="text1"/>
          <w:sz w:val="24"/>
          <w:szCs w:val="24"/>
        </w:rPr>
      </w:pPr>
      <w:r w:rsidRPr="00F614D8">
        <w:rPr>
          <w:rFonts w:ascii="Gill Sans MT" w:eastAsia="Gill Sans MT" w:hAnsi="Gill Sans MT" w:cs="Gill Sans MT"/>
          <w:b/>
          <w:bCs/>
          <w:color w:val="000000" w:themeColor="text1"/>
          <w:sz w:val="24"/>
          <w:szCs w:val="24"/>
          <w:lang w:val="en-GB"/>
        </w:rPr>
        <w:t>37</w:t>
      </w:r>
      <w:r w:rsidR="00CA7733" w:rsidRPr="00F614D8">
        <w:rPr>
          <w:rFonts w:ascii="Gill Sans MT" w:eastAsia="Gill Sans MT" w:hAnsi="Gill Sans MT" w:cs="Gill Sans MT"/>
          <w:b/>
          <w:bCs/>
          <w:color w:val="000000" w:themeColor="text1"/>
          <w:sz w:val="24"/>
          <w:szCs w:val="24"/>
          <w:lang w:val="en-GB"/>
        </w:rPr>
        <w:t xml:space="preserve"> </w:t>
      </w:r>
      <w:r w:rsidR="00CE5006" w:rsidRPr="00F614D8">
        <w:rPr>
          <w:rFonts w:ascii="Gill Sans MT" w:eastAsia="Gill Sans MT" w:hAnsi="Gill Sans MT" w:cs="Gill Sans MT"/>
          <w:b/>
          <w:bCs/>
          <w:color w:val="000000" w:themeColor="text1"/>
          <w:sz w:val="24"/>
          <w:szCs w:val="24"/>
          <w:lang w:val="en-GB"/>
        </w:rPr>
        <w:t xml:space="preserve">hours per </w:t>
      </w:r>
      <w:r w:rsidR="00E30C9D" w:rsidRPr="00F614D8">
        <w:rPr>
          <w:rFonts w:ascii="Gill Sans MT" w:eastAsia="Gill Sans MT" w:hAnsi="Gill Sans MT" w:cs="Gill Sans MT"/>
          <w:b/>
          <w:bCs/>
          <w:color w:val="000000" w:themeColor="text1"/>
          <w:sz w:val="24"/>
          <w:szCs w:val="24"/>
          <w:lang w:val="en-GB"/>
        </w:rPr>
        <w:t>week</w:t>
      </w:r>
    </w:p>
    <w:p w14:paraId="405459CB" w14:textId="1CA7A5C6" w:rsidR="6AF24307" w:rsidRPr="00F614D8" w:rsidRDefault="6AF24307" w:rsidP="6AF24307">
      <w:pPr>
        <w:spacing w:after="0" w:line="240" w:lineRule="auto"/>
        <w:ind w:left="360"/>
        <w:rPr>
          <w:rFonts w:ascii="Gill Sans MT" w:eastAsia="Gill Sans MT" w:hAnsi="Gill Sans MT" w:cs="Gill Sans MT"/>
          <w:color w:val="000000" w:themeColor="text1"/>
          <w:sz w:val="24"/>
          <w:szCs w:val="24"/>
        </w:rPr>
      </w:pPr>
    </w:p>
    <w:p w14:paraId="4D08269B" w14:textId="30EE3F5B" w:rsidR="6AF24307" w:rsidRPr="00F614D8" w:rsidRDefault="6AF24307" w:rsidP="0E42878C">
      <w:pPr>
        <w:spacing w:after="0" w:line="240" w:lineRule="auto"/>
        <w:ind w:left="360"/>
        <w:jc w:val="center"/>
        <w:rPr>
          <w:rFonts w:ascii="Gill Sans MT" w:eastAsia="Gill Sans MT" w:hAnsi="Gill Sans MT" w:cs="Gill Sans MT"/>
          <w:b/>
          <w:bCs/>
          <w:i/>
          <w:iCs/>
          <w:color w:val="000000" w:themeColor="text1"/>
          <w:sz w:val="24"/>
          <w:szCs w:val="24"/>
          <w:lang w:val="en-GB"/>
        </w:rPr>
      </w:pPr>
    </w:p>
    <w:p w14:paraId="10667AA9" w14:textId="2CA83782" w:rsidR="0D94A07C" w:rsidRPr="00F614D8" w:rsidRDefault="0D94A07C" w:rsidP="6AF24307">
      <w:pPr>
        <w:spacing w:after="0" w:line="240" w:lineRule="auto"/>
        <w:jc w:val="center"/>
        <w:rPr>
          <w:rFonts w:ascii="Gill Sans MT" w:eastAsia="Gill Sans MT" w:hAnsi="Gill Sans MT" w:cs="Gill Sans MT"/>
          <w:color w:val="000000" w:themeColor="text1"/>
          <w:sz w:val="24"/>
          <w:szCs w:val="24"/>
        </w:rPr>
      </w:pPr>
      <w:r>
        <w:rPr>
          <w:noProof/>
        </w:rPr>
        <w:drawing>
          <wp:inline distT="0" distB="0" distL="0" distR="0" wp14:anchorId="6EF8AABF" wp14:editId="59587C25">
            <wp:extent cx="3609975" cy="47625"/>
            <wp:effectExtent l="0" t="0" r="0" b="0"/>
            <wp:docPr id="1946855228" name="Picture 19468552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855228"/>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06ED6652" w14:textId="2D7ED3C0" w:rsidR="6AF24307" w:rsidRPr="00F614D8" w:rsidRDefault="6AF24307" w:rsidP="6AF24307">
      <w:pPr>
        <w:spacing w:after="0" w:line="240" w:lineRule="auto"/>
        <w:jc w:val="center"/>
        <w:rPr>
          <w:rFonts w:ascii="Gill Sans MT" w:eastAsia="Gill Sans MT" w:hAnsi="Gill Sans MT" w:cs="Gill Sans MT"/>
          <w:color w:val="000000" w:themeColor="text1"/>
          <w:sz w:val="24"/>
          <w:szCs w:val="24"/>
        </w:rPr>
      </w:pPr>
    </w:p>
    <w:p w14:paraId="7514BD3A" w14:textId="0BA34972" w:rsidR="0D94A07C" w:rsidRPr="00F614D8" w:rsidRDefault="0D94A07C" w:rsidP="6AF24307">
      <w:pPr>
        <w:pStyle w:val="Title"/>
        <w:spacing w:after="0"/>
        <w:jc w:val="center"/>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CONTENTS</w:t>
      </w:r>
    </w:p>
    <w:p w14:paraId="6A982F47" w14:textId="5A5EF5DC" w:rsidR="6AF24307" w:rsidRPr="00F614D8" w:rsidRDefault="6AF24307" w:rsidP="6AF24307">
      <w:pPr>
        <w:spacing w:after="0" w:line="240" w:lineRule="auto"/>
        <w:ind w:left="1800" w:hanging="360"/>
        <w:jc w:val="center"/>
        <w:rPr>
          <w:rFonts w:ascii="Gill Sans MT" w:eastAsia="Gill Sans MT" w:hAnsi="Gill Sans MT" w:cs="Gill Sans MT"/>
          <w:color w:val="000000" w:themeColor="text1"/>
          <w:sz w:val="24"/>
          <w:szCs w:val="24"/>
        </w:rPr>
      </w:pPr>
    </w:p>
    <w:p w14:paraId="604ED510" w14:textId="77777777" w:rsidR="0017136A" w:rsidRPr="00F614D8"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F614D8">
        <w:rPr>
          <w:rFonts w:ascii="Gill Sans MT" w:eastAsia="Gill Sans MT" w:hAnsi="Gill Sans MT" w:cs="Gill Sans MT"/>
          <w:b/>
          <w:bCs/>
          <w:color w:val="000000" w:themeColor="text1"/>
          <w:sz w:val="24"/>
          <w:szCs w:val="24"/>
        </w:rPr>
        <w:t xml:space="preserve">Return details </w:t>
      </w:r>
    </w:p>
    <w:p w14:paraId="40A3ED5D" w14:textId="77777777" w:rsidR="0017136A" w:rsidRPr="00F614D8"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F614D8">
        <w:rPr>
          <w:rFonts w:ascii="Gill Sans MT" w:eastAsia="Gill Sans MT" w:hAnsi="Gill Sans MT" w:cs="Gill Sans MT"/>
          <w:b/>
          <w:bCs/>
          <w:color w:val="000000" w:themeColor="text1"/>
          <w:sz w:val="24"/>
          <w:szCs w:val="24"/>
        </w:rPr>
        <w:t>Brecon Beacons National Park Overview</w:t>
      </w:r>
    </w:p>
    <w:p w14:paraId="036C9E6D" w14:textId="77777777" w:rsidR="0017136A" w:rsidRPr="00F614D8"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F614D8">
        <w:rPr>
          <w:rFonts w:ascii="Gill Sans MT" w:eastAsia="Gill Sans MT" w:hAnsi="Gill Sans MT" w:cs="Gill Sans MT"/>
          <w:b/>
          <w:bCs/>
          <w:color w:val="000000" w:themeColor="text1"/>
          <w:sz w:val="24"/>
          <w:szCs w:val="24"/>
        </w:rPr>
        <w:t>Job Description</w:t>
      </w:r>
    </w:p>
    <w:p w14:paraId="67628BB6" w14:textId="77777777" w:rsidR="0017136A" w:rsidRPr="00F614D8"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F614D8">
        <w:rPr>
          <w:rFonts w:ascii="Gill Sans MT" w:eastAsia="Gill Sans MT" w:hAnsi="Gill Sans MT" w:cs="Gill Sans MT"/>
          <w:b/>
          <w:bCs/>
          <w:color w:val="000000" w:themeColor="text1"/>
          <w:sz w:val="24"/>
          <w:szCs w:val="24"/>
        </w:rPr>
        <w:t>Person Specification</w:t>
      </w:r>
    </w:p>
    <w:p w14:paraId="6BDF78EE" w14:textId="3990142B" w:rsidR="0D94A07C" w:rsidRPr="00F614D8"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F614D8">
        <w:rPr>
          <w:rFonts w:ascii="Gill Sans MT" w:eastAsia="Gill Sans MT" w:hAnsi="Gill Sans MT" w:cs="Gill Sans MT"/>
          <w:b/>
          <w:bCs/>
          <w:color w:val="000000" w:themeColor="text1"/>
          <w:sz w:val="24"/>
          <w:szCs w:val="24"/>
        </w:rPr>
        <w:t>Guidance notes for appointees</w:t>
      </w:r>
    </w:p>
    <w:p w14:paraId="6D0E1D1C" w14:textId="4CB47958" w:rsidR="6AF24307" w:rsidRPr="00F614D8" w:rsidRDefault="0D94A07C" w:rsidP="00CE5006">
      <w:pPr>
        <w:spacing w:after="0" w:line="360" w:lineRule="auto"/>
        <w:ind w:left="1800" w:hanging="360"/>
        <w:rPr>
          <w:rFonts w:ascii="Gill Sans MT" w:eastAsia="Gill Sans MT" w:hAnsi="Gill Sans MT" w:cs="Gill Sans MT"/>
          <w:color w:val="000000" w:themeColor="text1"/>
          <w:sz w:val="24"/>
          <w:szCs w:val="24"/>
        </w:rPr>
      </w:pPr>
      <w:r>
        <w:rPr>
          <w:noProof/>
        </w:rPr>
        <w:drawing>
          <wp:inline distT="0" distB="0" distL="0" distR="0" wp14:anchorId="39C5DC49" wp14:editId="55250193">
            <wp:extent cx="3609975" cy="47625"/>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702B2CE2" w14:textId="50ED1A06" w:rsidR="0D94A07C" w:rsidRPr="00F614D8" w:rsidRDefault="0D94A07C" w:rsidP="45D703FF">
      <w:pPr>
        <w:pStyle w:val="BodyText"/>
        <w:spacing w:after="0" w:line="240" w:lineRule="auto"/>
        <w:ind w:left="144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CLOSING DATE:</w:t>
      </w:r>
      <w:r w:rsidR="350E5CB3" w:rsidRPr="00F614D8">
        <w:rPr>
          <w:rFonts w:ascii="Gill Sans MT" w:eastAsia="Gill Sans MT" w:hAnsi="Gill Sans MT" w:cs="Gill Sans MT"/>
          <w:b/>
          <w:bCs/>
          <w:color w:val="000000" w:themeColor="text1"/>
          <w:sz w:val="24"/>
          <w:szCs w:val="24"/>
          <w:lang w:val="en-GB"/>
        </w:rPr>
        <w:t xml:space="preserve"> </w:t>
      </w:r>
      <w:r w:rsidR="00053F5A">
        <w:rPr>
          <w:rFonts w:ascii="Gill Sans MT" w:eastAsia="Gill Sans MT" w:hAnsi="Gill Sans MT" w:cs="Gill Sans MT"/>
          <w:b/>
          <w:bCs/>
          <w:color w:val="000000" w:themeColor="text1"/>
          <w:sz w:val="24"/>
          <w:szCs w:val="24"/>
          <w:lang w:val="en-GB"/>
        </w:rPr>
        <w:t>23</w:t>
      </w:r>
      <w:r w:rsidR="00053F5A" w:rsidRPr="00053F5A">
        <w:rPr>
          <w:rFonts w:ascii="Gill Sans MT" w:eastAsia="Gill Sans MT" w:hAnsi="Gill Sans MT" w:cs="Gill Sans MT"/>
          <w:b/>
          <w:bCs/>
          <w:color w:val="000000" w:themeColor="text1"/>
          <w:sz w:val="24"/>
          <w:szCs w:val="24"/>
          <w:vertAlign w:val="superscript"/>
          <w:lang w:val="en-GB"/>
        </w:rPr>
        <w:t>rd</w:t>
      </w:r>
      <w:r w:rsidR="00053F5A">
        <w:rPr>
          <w:rFonts w:ascii="Gill Sans MT" w:eastAsia="Gill Sans MT" w:hAnsi="Gill Sans MT" w:cs="Gill Sans MT"/>
          <w:b/>
          <w:bCs/>
          <w:color w:val="000000" w:themeColor="text1"/>
          <w:sz w:val="24"/>
          <w:szCs w:val="24"/>
          <w:lang w:val="en-GB"/>
        </w:rPr>
        <w:t xml:space="preserve"> July 2021</w:t>
      </w:r>
    </w:p>
    <w:p w14:paraId="375A3423" w14:textId="12BB1EA8" w:rsidR="0D94A07C" w:rsidRPr="00F614D8" w:rsidRDefault="0D94A07C" w:rsidP="6AF24307">
      <w:pPr>
        <w:pStyle w:val="BodyText"/>
        <w:spacing w:after="0" w:line="240" w:lineRule="auto"/>
        <w:ind w:left="144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INTERVIEW DATE:</w:t>
      </w:r>
      <w:r w:rsidR="6BC8F8E6" w:rsidRPr="00F614D8">
        <w:rPr>
          <w:rFonts w:ascii="Gill Sans MT" w:eastAsia="Gill Sans MT" w:hAnsi="Gill Sans MT" w:cs="Gill Sans MT"/>
          <w:b/>
          <w:bCs/>
          <w:color w:val="000000" w:themeColor="text1"/>
          <w:sz w:val="24"/>
          <w:szCs w:val="24"/>
          <w:lang w:val="en-GB"/>
        </w:rPr>
        <w:t xml:space="preserve"> </w:t>
      </w:r>
      <w:r w:rsidR="00053F5A">
        <w:rPr>
          <w:rFonts w:ascii="Gill Sans MT" w:eastAsia="Gill Sans MT" w:hAnsi="Gill Sans MT" w:cs="Gill Sans MT"/>
          <w:b/>
          <w:bCs/>
          <w:color w:val="000000" w:themeColor="text1"/>
          <w:sz w:val="24"/>
          <w:szCs w:val="24"/>
          <w:lang w:val="en-GB"/>
        </w:rPr>
        <w:t>11</w:t>
      </w:r>
      <w:r w:rsidR="00053F5A" w:rsidRPr="00053F5A">
        <w:rPr>
          <w:rFonts w:ascii="Gill Sans MT" w:eastAsia="Gill Sans MT" w:hAnsi="Gill Sans MT" w:cs="Gill Sans MT"/>
          <w:b/>
          <w:bCs/>
          <w:color w:val="000000" w:themeColor="text1"/>
          <w:sz w:val="24"/>
          <w:szCs w:val="24"/>
          <w:vertAlign w:val="superscript"/>
          <w:lang w:val="en-GB"/>
        </w:rPr>
        <w:t>th</w:t>
      </w:r>
      <w:r w:rsidR="00053F5A">
        <w:rPr>
          <w:rFonts w:ascii="Gill Sans MT" w:eastAsia="Gill Sans MT" w:hAnsi="Gill Sans MT" w:cs="Gill Sans MT"/>
          <w:b/>
          <w:bCs/>
          <w:color w:val="000000" w:themeColor="text1"/>
          <w:sz w:val="24"/>
          <w:szCs w:val="24"/>
          <w:lang w:val="en-GB"/>
        </w:rPr>
        <w:t xml:space="preserve"> August</w:t>
      </w:r>
      <w:r w:rsidR="003B1795" w:rsidRPr="00F614D8">
        <w:rPr>
          <w:rFonts w:ascii="Gill Sans MT" w:eastAsia="Gill Sans MT" w:hAnsi="Gill Sans MT" w:cs="Gill Sans MT"/>
          <w:b/>
          <w:bCs/>
          <w:color w:val="000000" w:themeColor="text1"/>
          <w:sz w:val="24"/>
          <w:szCs w:val="24"/>
          <w:lang w:val="en-GB"/>
        </w:rPr>
        <w:t xml:space="preserve"> 2021</w:t>
      </w:r>
    </w:p>
    <w:p w14:paraId="520B5735" w14:textId="21C72AE7"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530B7F1C" w14:textId="302B69BF"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14880A4D" w14:textId="44F86316" w:rsidR="0E42878C" w:rsidRPr="00F614D8" w:rsidRDefault="0E42878C" w:rsidP="0E42878C">
      <w:pPr>
        <w:spacing w:after="0" w:line="240" w:lineRule="auto"/>
        <w:rPr>
          <w:rFonts w:ascii="Gill Sans MT" w:hAnsi="Gill Sans MT"/>
          <w:color w:val="000000" w:themeColor="text1"/>
          <w:sz w:val="24"/>
          <w:szCs w:val="24"/>
        </w:rPr>
      </w:pPr>
    </w:p>
    <w:p w14:paraId="49055D88" w14:textId="09266FD6" w:rsidR="0E42878C" w:rsidRPr="00F614D8" w:rsidRDefault="0E42878C" w:rsidP="0E42878C">
      <w:pPr>
        <w:spacing w:after="0" w:line="240" w:lineRule="auto"/>
        <w:rPr>
          <w:rFonts w:ascii="Gill Sans MT" w:hAnsi="Gill Sans MT"/>
          <w:color w:val="000000" w:themeColor="text1"/>
          <w:sz w:val="24"/>
          <w:szCs w:val="24"/>
        </w:rPr>
      </w:pPr>
    </w:p>
    <w:p w14:paraId="4E4FC620" w14:textId="0AAA88B7" w:rsidR="45D703FF" w:rsidRPr="00F614D8" w:rsidRDefault="45D703FF" w:rsidP="45D703FF">
      <w:pPr>
        <w:spacing w:after="0" w:line="240" w:lineRule="auto"/>
        <w:rPr>
          <w:rFonts w:ascii="Gill Sans MT" w:hAnsi="Gill Sans MT"/>
          <w:color w:val="000000" w:themeColor="text1"/>
          <w:sz w:val="24"/>
          <w:szCs w:val="24"/>
        </w:rPr>
      </w:pPr>
    </w:p>
    <w:p w14:paraId="7581D7FF" w14:textId="09F586F5" w:rsidR="45D703FF" w:rsidRPr="00F614D8" w:rsidRDefault="45D703FF" w:rsidP="45D703FF">
      <w:pPr>
        <w:spacing w:after="0" w:line="240" w:lineRule="auto"/>
        <w:rPr>
          <w:rFonts w:ascii="Gill Sans MT" w:hAnsi="Gill Sans MT"/>
          <w:color w:val="000000" w:themeColor="text1"/>
          <w:sz w:val="24"/>
          <w:szCs w:val="24"/>
        </w:rPr>
      </w:pPr>
    </w:p>
    <w:p w14:paraId="22A555BF" w14:textId="78ACB513" w:rsidR="45D703FF" w:rsidRPr="00F614D8" w:rsidRDefault="45D703FF" w:rsidP="45D703FF">
      <w:pPr>
        <w:spacing w:after="0" w:line="240" w:lineRule="auto"/>
        <w:rPr>
          <w:rFonts w:ascii="Gill Sans MT" w:hAnsi="Gill Sans MT"/>
          <w:color w:val="000000" w:themeColor="text1"/>
          <w:sz w:val="24"/>
          <w:szCs w:val="24"/>
        </w:rPr>
      </w:pPr>
    </w:p>
    <w:p w14:paraId="62494D27" w14:textId="4F0769D9" w:rsidR="45D703FF" w:rsidRPr="00F614D8" w:rsidRDefault="45D703FF" w:rsidP="45D703FF">
      <w:pPr>
        <w:spacing w:after="0" w:line="240" w:lineRule="auto"/>
        <w:rPr>
          <w:rFonts w:ascii="Gill Sans MT" w:hAnsi="Gill Sans MT"/>
          <w:color w:val="000000" w:themeColor="text1"/>
          <w:sz w:val="24"/>
          <w:szCs w:val="24"/>
        </w:rPr>
      </w:pPr>
    </w:p>
    <w:p w14:paraId="7592273D" w14:textId="2A817D33" w:rsidR="45D703FF" w:rsidRPr="00F614D8" w:rsidRDefault="45D703FF" w:rsidP="45D703FF">
      <w:pPr>
        <w:spacing w:after="0" w:line="240" w:lineRule="auto"/>
        <w:rPr>
          <w:rFonts w:ascii="Gill Sans MT" w:hAnsi="Gill Sans MT"/>
          <w:color w:val="000000" w:themeColor="text1"/>
          <w:sz w:val="24"/>
          <w:szCs w:val="24"/>
        </w:rPr>
      </w:pPr>
    </w:p>
    <w:p w14:paraId="302CC1BD" w14:textId="13E9491B" w:rsidR="45D703FF" w:rsidRPr="00F614D8" w:rsidRDefault="45D703FF" w:rsidP="45D703FF">
      <w:pPr>
        <w:spacing w:after="0" w:line="240" w:lineRule="auto"/>
        <w:rPr>
          <w:rFonts w:ascii="Gill Sans MT" w:hAnsi="Gill Sans MT"/>
          <w:color w:val="000000" w:themeColor="text1"/>
          <w:sz w:val="24"/>
          <w:szCs w:val="24"/>
        </w:rPr>
      </w:pPr>
    </w:p>
    <w:p w14:paraId="1AF0DC50" w14:textId="38A4A756" w:rsidR="564EE20F" w:rsidRPr="00F614D8" w:rsidRDefault="564EE20F" w:rsidP="564EE20F">
      <w:pPr>
        <w:spacing w:after="0" w:line="240" w:lineRule="auto"/>
        <w:rPr>
          <w:rFonts w:ascii="Gill Sans MT" w:hAnsi="Gill Sans MT"/>
          <w:color w:val="000000" w:themeColor="text1"/>
          <w:sz w:val="24"/>
          <w:szCs w:val="24"/>
        </w:rPr>
      </w:pPr>
    </w:p>
    <w:p w14:paraId="28AE3B8C" w14:textId="0596344B"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hAnsi="Gill Sans MT"/>
          <w:color w:val="000000" w:themeColor="text1"/>
          <w:sz w:val="24"/>
          <w:szCs w:val="24"/>
        </w:rPr>
        <w:t>COMPLETED APPLICATION FORMS SHOULD BE RETURNED TO</w:t>
      </w:r>
      <w:r w:rsidRPr="00F614D8">
        <w:rPr>
          <w:rFonts w:ascii="Gill Sans MT" w:eastAsia="Gill Sans MT" w:hAnsi="Gill Sans MT" w:cs="Gill Sans MT"/>
          <w:b/>
          <w:bCs/>
          <w:color w:val="000000" w:themeColor="text1"/>
          <w:sz w:val="24"/>
          <w:szCs w:val="24"/>
        </w:rPr>
        <w:t>:</w:t>
      </w:r>
    </w:p>
    <w:p w14:paraId="4E5BAB12" w14:textId="49420E43"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1B9FF446" w14:textId="76ED09CD"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rPr>
        <w:t>(CONFIDENTIAL)</w:t>
      </w:r>
    </w:p>
    <w:p w14:paraId="31855FF0" w14:textId="0A881D2C"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5D765AD9" w14:textId="5B6AF595"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HUMAN RESOURCES DEPARTMENT</w:t>
      </w:r>
    </w:p>
    <w:p w14:paraId="3F5AD634" w14:textId="1B3946D0"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BRECON BEACONS NATIONAL PARK AUTHORITY</w:t>
      </w:r>
    </w:p>
    <w:p w14:paraId="0971D16F" w14:textId="75FEA49B"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PLAS Y FFYNNON</w:t>
      </w:r>
    </w:p>
    <w:p w14:paraId="4B7E94C0" w14:textId="30806636"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CAMBRIAN WAY</w:t>
      </w:r>
    </w:p>
    <w:p w14:paraId="5E759C2B" w14:textId="37751656"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BRECON</w:t>
      </w:r>
    </w:p>
    <w:p w14:paraId="7EA0C9F0" w14:textId="0629C18B" w:rsidR="0D94A07C" w:rsidRPr="00F614D8" w:rsidRDefault="0D94A07C" w:rsidP="6AF24307">
      <w:pPr>
        <w:pStyle w:val="Heading1"/>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LD3 7HP</w:t>
      </w:r>
    </w:p>
    <w:p w14:paraId="76C2EFA9" w14:textId="2764F47C"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31CA661D" w14:textId="5EE4C2D7" w:rsidR="0D94A07C" w:rsidRPr="00F614D8" w:rsidRDefault="0D94A07C" w:rsidP="45D703FF">
      <w:pPr>
        <w:spacing w:after="0" w:line="240" w:lineRule="auto"/>
        <w:jc w:val="both"/>
        <w:rPr>
          <w:rFonts w:ascii="Gill Sans MT" w:eastAsia="Gill Sans MT" w:hAnsi="Gill Sans MT" w:cs="Gill Sans MT"/>
          <w:b/>
          <w:bCs/>
          <w:color w:val="000000" w:themeColor="text1"/>
          <w:sz w:val="24"/>
          <w:szCs w:val="24"/>
        </w:rPr>
      </w:pPr>
      <w:r w:rsidRPr="00F614D8">
        <w:rPr>
          <w:rFonts w:ascii="Gill Sans MT" w:eastAsia="Gill Sans MT" w:hAnsi="Gill Sans MT" w:cs="Gill Sans MT"/>
          <w:color w:val="000000" w:themeColor="text1"/>
          <w:sz w:val="24"/>
          <w:szCs w:val="24"/>
        </w:rPr>
        <w:t xml:space="preserve">Thank you for your interest in the post of </w:t>
      </w:r>
      <w:r w:rsidR="00C44163">
        <w:rPr>
          <w:rFonts w:ascii="Gill Sans MT" w:hAnsi="Gill Sans MT" w:cs="Arial"/>
          <w:b/>
          <w:color w:val="000000" w:themeColor="text1"/>
          <w:sz w:val="24"/>
          <w:szCs w:val="24"/>
        </w:rPr>
        <w:t>Planning</w:t>
      </w:r>
      <w:r w:rsidR="00B570BE" w:rsidRPr="00F614D8">
        <w:rPr>
          <w:rFonts w:ascii="Gill Sans MT" w:hAnsi="Gill Sans MT" w:cs="Arial"/>
          <w:b/>
          <w:color w:val="000000" w:themeColor="text1"/>
          <w:sz w:val="24"/>
          <w:szCs w:val="24"/>
        </w:rPr>
        <w:t xml:space="preserve"> Officer</w:t>
      </w:r>
      <w:r w:rsidR="00FA5986" w:rsidRPr="00F614D8">
        <w:rPr>
          <w:rFonts w:ascii="Gill Sans MT" w:eastAsia="Gill Sans MT" w:hAnsi="Gill Sans MT" w:cs="Gill Sans MT"/>
          <w:b/>
          <w:bCs/>
          <w:color w:val="000000" w:themeColor="text1"/>
          <w:sz w:val="24"/>
          <w:szCs w:val="24"/>
        </w:rPr>
        <w:t>.</w:t>
      </w:r>
    </w:p>
    <w:p w14:paraId="0A7E51FD" w14:textId="20891BE3"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0329F3B3" w14:textId="7BCE1EC4"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 xml:space="preserve">Applications must be received by </w:t>
      </w:r>
      <w:r w:rsidRPr="00F614D8">
        <w:rPr>
          <w:rFonts w:ascii="Gill Sans MT" w:eastAsia="Gill Sans MT" w:hAnsi="Gill Sans MT" w:cs="Gill Sans MT"/>
          <w:b/>
          <w:bCs/>
          <w:color w:val="000000" w:themeColor="text1"/>
          <w:sz w:val="24"/>
          <w:szCs w:val="24"/>
        </w:rPr>
        <w:t>11.00 a.m.</w:t>
      </w:r>
      <w:r w:rsidRPr="00F614D8">
        <w:rPr>
          <w:rFonts w:ascii="Gill Sans MT" w:eastAsia="Gill Sans MT" w:hAnsi="Gill Sans MT" w:cs="Gill Sans MT"/>
          <w:color w:val="000000" w:themeColor="text1"/>
          <w:sz w:val="24"/>
          <w:szCs w:val="24"/>
        </w:rPr>
        <w:t xml:space="preserve"> on the morning of</w:t>
      </w:r>
      <w:r w:rsidRPr="00F614D8">
        <w:rPr>
          <w:rFonts w:ascii="Gill Sans MT" w:eastAsia="Gill Sans MT" w:hAnsi="Gill Sans MT" w:cs="Gill Sans MT"/>
          <w:b/>
          <w:bCs/>
          <w:color w:val="000000" w:themeColor="text1"/>
          <w:sz w:val="24"/>
          <w:szCs w:val="24"/>
        </w:rPr>
        <w:t xml:space="preserve"> </w:t>
      </w:r>
      <w:r w:rsidR="00053F5A">
        <w:rPr>
          <w:rFonts w:ascii="Gill Sans MT" w:eastAsia="Gill Sans MT" w:hAnsi="Gill Sans MT" w:cs="Gill Sans MT"/>
          <w:b/>
          <w:bCs/>
          <w:color w:val="000000" w:themeColor="text1"/>
          <w:sz w:val="24"/>
          <w:szCs w:val="24"/>
        </w:rPr>
        <w:t>23</w:t>
      </w:r>
      <w:r w:rsidR="00053F5A" w:rsidRPr="00053F5A">
        <w:rPr>
          <w:rFonts w:ascii="Gill Sans MT" w:eastAsia="Gill Sans MT" w:hAnsi="Gill Sans MT" w:cs="Gill Sans MT"/>
          <w:b/>
          <w:bCs/>
          <w:color w:val="000000" w:themeColor="text1"/>
          <w:sz w:val="24"/>
          <w:szCs w:val="24"/>
          <w:vertAlign w:val="superscript"/>
        </w:rPr>
        <w:t>rd</w:t>
      </w:r>
      <w:r w:rsidR="00053F5A">
        <w:rPr>
          <w:rFonts w:ascii="Gill Sans MT" w:eastAsia="Gill Sans MT" w:hAnsi="Gill Sans MT" w:cs="Gill Sans MT"/>
          <w:b/>
          <w:bCs/>
          <w:color w:val="000000" w:themeColor="text1"/>
          <w:sz w:val="24"/>
          <w:szCs w:val="24"/>
        </w:rPr>
        <w:t xml:space="preserve"> July </w:t>
      </w:r>
      <w:r w:rsidR="00905CB7" w:rsidRPr="00F614D8">
        <w:rPr>
          <w:rFonts w:ascii="Gill Sans MT" w:eastAsia="Gill Sans MT" w:hAnsi="Gill Sans MT" w:cs="Gill Sans MT"/>
          <w:b/>
          <w:bCs/>
          <w:color w:val="000000" w:themeColor="text1"/>
          <w:sz w:val="24"/>
          <w:szCs w:val="24"/>
        </w:rPr>
        <w:t>2021</w:t>
      </w:r>
      <w:r w:rsidRPr="00F614D8">
        <w:rPr>
          <w:rFonts w:ascii="Gill Sans MT" w:eastAsia="Gill Sans MT" w:hAnsi="Gill Sans MT" w:cs="Gill Sans MT"/>
          <w:b/>
          <w:bCs/>
          <w:color w:val="000000" w:themeColor="text1"/>
          <w:sz w:val="24"/>
          <w:szCs w:val="24"/>
        </w:rPr>
        <w:t>.</w:t>
      </w:r>
      <w:r w:rsidRPr="00F614D8">
        <w:rPr>
          <w:rFonts w:ascii="Gill Sans MT" w:eastAsia="Gill Sans MT" w:hAnsi="Gill Sans MT" w:cs="Gill Sans MT"/>
          <w:color w:val="000000" w:themeColor="text1"/>
          <w:sz w:val="24"/>
          <w:szCs w:val="24"/>
        </w:rPr>
        <w:t xml:space="preserve">  Unfortunately, late applications will not be considered.</w:t>
      </w:r>
    </w:p>
    <w:p w14:paraId="75D7636F" w14:textId="0970AC3A"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2B513066" w14:textId="77777777" w:rsidR="003B261B" w:rsidRPr="00F614D8" w:rsidRDefault="003B261B" w:rsidP="003B261B">
      <w:pPr>
        <w:pStyle w:val="paragraph"/>
        <w:spacing w:before="0" w:beforeAutospacing="0" w:after="0" w:afterAutospacing="0"/>
        <w:jc w:val="both"/>
        <w:textAlignment w:val="baseline"/>
        <w:rPr>
          <w:rFonts w:ascii="Segoe UI" w:hAnsi="Segoe UI" w:cs="Segoe UI"/>
          <w:color w:val="000000" w:themeColor="text1"/>
          <w:sz w:val="18"/>
          <w:szCs w:val="18"/>
        </w:rPr>
      </w:pPr>
      <w:r w:rsidRPr="00F614D8">
        <w:rPr>
          <w:rStyle w:val="normaltextrun"/>
          <w:rFonts w:ascii="Arial" w:hAnsi="Arial" w:cs="Arial"/>
          <w:b/>
          <w:bCs/>
          <w:color w:val="000000" w:themeColor="text1"/>
          <w:sz w:val="22"/>
          <w:szCs w:val="22"/>
          <w:shd w:val="clear" w:color="auto" w:fill="FFFFFF"/>
          <w:lang w:val="en-US"/>
        </w:rPr>
        <w:t>EEA and Swiss nationals who are NOT eligible to apply for a right to work in the UK under the EU Settlement Scheme must have some other form of immigration permission entitling them to work from 1 January 2021 onwards.</w:t>
      </w:r>
      <w:r w:rsidRPr="00F614D8">
        <w:rPr>
          <w:rStyle w:val="eop"/>
          <w:rFonts w:ascii="Arial" w:hAnsi="Arial" w:cs="Arial"/>
          <w:color w:val="000000" w:themeColor="text1"/>
          <w:sz w:val="22"/>
          <w:szCs w:val="22"/>
        </w:rPr>
        <w:t> </w:t>
      </w:r>
    </w:p>
    <w:p w14:paraId="356EF90F" w14:textId="7A069D15" w:rsidR="003B261B" w:rsidRPr="00F614D8" w:rsidRDefault="003B261B" w:rsidP="003B261B">
      <w:pPr>
        <w:pStyle w:val="paragraph"/>
        <w:spacing w:before="0" w:beforeAutospacing="0" w:after="0" w:afterAutospacing="0"/>
        <w:jc w:val="both"/>
        <w:textAlignment w:val="baseline"/>
        <w:rPr>
          <w:rFonts w:ascii="Segoe UI" w:hAnsi="Segoe UI" w:cs="Segoe UI"/>
          <w:color w:val="000000" w:themeColor="text1"/>
          <w:sz w:val="18"/>
          <w:szCs w:val="18"/>
        </w:rPr>
      </w:pPr>
      <w:r w:rsidRPr="00F614D8">
        <w:rPr>
          <w:rStyle w:val="eop"/>
          <w:rFonts w:ascii="Gill Sans MT" w:hAnsi="Gill Sans MT" w:cs="Segoe UI"/>
          <w:color w:val="000000" w:themeColor="text1"/>
        </w:rPr>
        <w:t> </w:t>
      </w:r>
    </w:p>
    <w:p w14:paraId="22661653" w14:textId="1ED67AFA"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Would candidates please note that it is not the practice of the National Park Authority to acknowledge applications, nor to inform candidates of the outcome of their applications.  </w:t>
      </w:r>
      <w:r w:rsidRPr="00F614D8">
        <w:rPr>
          <w:rFonts w:ascii="Gill Sans MT" w:eastAsia="Gill Sans MT" w:hAnsi="Gill Sans MT" w:cs="Gill Sans MT"/>
          <w:color w:val="000000" w:themeColor="text1"/>
          <w:sz w:val="24"/>
          <w:szCs w:val="24"/>
        </w:rPr>
        <w:t>Please assume that if you receive no further communication, your application has been unsuccessful.</w:t>
      </w:r>
    </w:p>
    <w:p w14:paraId="232BBA0C" w14:textId="33614980"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1D11181B" w14:textId="318E552D"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If you have a disability, please indicate this to us in a covering letter.  Should you meet the essential criteria and be called to interview, please let us know of any special requirements needed.</w:t>
      </w:r>
    </w:p>
    <w:p w14:paraId="3C667E5B" w14:textId="430A4F30" w:rsidR="00214300" w:rsidRPr="00F614D8" w:rsidRDefault="00214300" w:rsidP="6AF24307">
      <w:pPr>
        <w:spacing w:after="0" w:line="240" w:lineRule="auto"/>
        <w:jc w:val="both"/>
        <w:rPr>
          <w:rFonts w:ascii="Gill Sans MT" w:eastAsia="Gill Sans MT" w:hAnsi="Gill Sans MT" w:cs="Gill Sans MT"/>
          <w:color w:val="000000" w:themeColor="text1"/>
          <w:sz w:val="24"/>
          <w:szCs w:val="24"/>
        </w:rPr>
      </w:pPr>
    </w:p>
    <w:p w14:paraId="7BCCA53B" w14:textId="6BC0E39A" w:rsidR="6AF24307" w:rsidRPr="00F614D8" w:rsidRDefault="007A3A03" w:rsidP="6AF24307">
      <w:pPr>
        <w:spacing w:after="0" w:line="240" w:lineRule="auto"/>
        <w:jc w:val="both"/>
        <w:rPr>
          <w:rStyle w:val="eop"/>
          <w:rFonts w:ascii="Gill Sans MT" w:hAnsi="Gill Sans MT"/>
          <w:color w:val="000000" w:themeColor="text1"/>
          <w:sz w:val="24"/>
          <w:szCs w:val="24"/>
          <w:shd w:val="clear" w:color="auto" w:fill="FFFFFF"/>
        </w:rPr>
      </w:pPr>
      <w:r w:rsidRPr="00F614D8">
        <w:rPr>
          <w:rStyle w:val="normaltextrun"/>
          <w:rFonts w:ascii="Gill Sans MT" w:hAnsi="Gill Sans MT"/>
          <w:color w:val="000000" w:themeColor="text1"/>
          <w:sz w:val="24"/>
          <w:szCs w:val="24"/>
          <w:shd w:val="clear" w:color="auto" w:fill="FFFFFF"/>
        </w:rPr>
        <w:t>Applications are welcomed and accommodated in either Welsh or English.</w:t>
      </w:r>
      <w:r w:rsidRPr="00F614D8">
        <w:rPr>
          <w:rStyle w:val="normaltextrun"/>
          <w:rFonts w:ascii="Arial" w:hAnsi="Arial" w:cs="Arial"/>
          <w:color w:val="000000" w:themeColor="text1"/>
          <w:sz w:val="24"/>
          <w:szCs w:val="24"/>
          <w:shd w:val="clear" w:color="auto" w:fill="FFFFFF"/>
        </w:rPr>
        <w:t> </w:t>
      </w:r>
      <w:r w:rsidRPr="00F614D8">
        <w:rPr>
          <w:rStyle w:val="normaltextrun"/>
          <w:rFonts w:ascii="Gill Sans MT" w:hAnsi="Gill Sans MT"/>
          <w:color w:val="000000" w:themeColor="text1"/>
          <w:sz w:val="24"/>
          <w:szCs w:val="24"/>
          <w:shd w:val="clear" w:color="auto" w:fill="FFFFFF"/>
        </w:rPr>
        <w:t>An</w:t>
      </w:r>
      <w:r w:rsidRPr="00F614D8">
        <w:rPr>
          <w:rStyle w:val="normaltextrun"/>
          <w:rFonts w:ascii="Arial" w:hAnsi="Arial" w:cs="Arial"/>
          <w:color w:val="000000" w:themeColor="text1"/>
          <w:sz w:val="24"/>
          <w:szCs w:val="24"/>
          <w:shd w:val="clear" w:color="auto" w:fill="FFFFFF"/>
        </w:rPr>
        <w:t> </w:t>
      </w:r>
      <w:r w:rsidRPr="00F614D8">
        <w:rPr>
          <w:rStyle w:val="normaltextrun"/>
          <w:rFonts w:ascii="Gill Sans MT" w:hAnsi="Gill Sans MT"/>
          <w:color w:val="000000" w:themeColor="text1"/>
          <w:sz w:val="24"/>
          <w:szCs w:val="24"/>
          <w:shd w:val="clear" w:color="auto" w:fill="FFFFFF"/>
        </w:rPr>
        <w:t>application submitted in Welsh will not be treated less</w:t>
      </w:r>
      <w:r w:rsidRPr="00F614D8">
        <w:rPr>
          <w:rStyle w:val="normaltextrun"/>
          <w:rFonts w:ascii="Arial" w:hAnsi="Arial" w:cs="Arial"/>
          <w:color w:val="000000" w:themeColor="text1"/>
          <w:sz w:val="24"/>
          <w:szCs w:val="24"/>
          <w:shd w:val="clear" w:color="auto" w:fill="FFFFFF"/>
        </w:rPr>
        <w:t> </w:t>
      </w:r>
      <w:proofErr w:type="spellStart"/>
      <w:r w:rsidRPr="00F614D8">
        <w:rPr>
          <w:rStyle w:val="normaltextrun"/>
          <w:rFonts w:ascii="Gill Sans MT" w:hAnsi="Gill Sans MT"/>
          <w:color w:val="000000" w:themeColor="text1"/>
          <w:sz w:val="24"/>
          <w:szCs w:val="24"/>
          <w:shd w:val="clear" w:color="auto" w:fill="FFFFFF"/>
        </w:rPr>
        <w:t>favourably</w:t>
      </w:r>
      <w:proofErr w:type="spellEnd"/>
      <w:r w:rsidRPr="00F614D8">
        <w:rPr>
          <w:rStyle w:val="normaltextrun"/>
          <w:rFonts w:ascii="Gill Sans MT" w:hAnsi="Gill Sans MT"/>
          <w:color w:val="000000" w:themeColor="text1"/>
          <w:sz w:val="24"/>
          <w:szCs w:val="24"/>
          <w:shd w:val="clear" w:color="auto" w:fill="FFFFFF"/>
        </w:rPr>
        <w:t> than an application submitted in English.</w:t>
      </w:r>
      <w:r w:rsidRPr="00F614D8">
        <w:rPr>
          <w:rStyle w:val="normaltextrun"/>
          <w:rFonts w:ascii="Arial" w:hAnsi="Arial" w:cs="Arial"/>
          <w:color w:val="000000" w:themeColor="text1"/>
          <w:sz w:val="24"/>
          <w:szCs w:val="24"/>
          <w:shd w:val="clear" w:color="auto" w:fill="FFFFFF"/>
        </w:rPr>
        <w:t> </w:t>
      </w:r>
      <w:r w:rsidRPr="00F614D8">
        <w:rPr>
          <w:rStyle w:val="normaltextrun"/>
          <w:rFonts w:ascii="Gill Sans MT" w:hAnsi="Gill Sans MT"/>
          <w:color w:val="000000" w:themeColor="text1"/>
          <w:sz w:val="24"/>
          <w:szCs w:val="24"/>
          <w:shd w:val="clear" w:color="auto" w:fill="FFFFFF"/>
        </w:rPr>
        <w:t>We would be grateful if you could state in your application form if you wish to conduct your interview and assessment in Welsh or English.</w:t>
      </w:r>
      <w:r w:rsidRPr="00F614D8">
        <w:rPr>
          <w:rStyle w:val="normaltextrun"/>
          <w:rFonts w:ascii="Arial" w:hAnsi="Arial" w:cs="Arial"/>
          <w:color w:val="000000" w:themeColor="text1"/>
          <w:sz w:val="24"/>
          <w:szCs w:val="24"/>
          <w:shd w:val="clear" w:color="auto" w:fill="FFFFFF"/>
        </w:rPr>
        <w:t> </w:t>
      </w:r>
      <w:r w:rsidRPr="00F614D8">
        <w:rPr>
          <w:rStyle w:val="normaltextrun"/>
          <w:rFonts w:ascii="Gill Sans MT" w:hAnsi="Gill Sans MT"/>
          <w:color w:val="000000" w:themeColor="text1"/>
          <w:sz w:val="24"/>
          <w:szCs w:val="24"/>
          <w:shd w:val="clear" w:color="auto" w:fill="FFFFFF"/>
        </w:rPr>
        <w:t xml:space="preserve"> Should you be successful to the interview stage and wish to conduct your interview through the medium of Welsh, we will provide a simultaneous translation service for the benefit of non-Welsh speaking members of the panel.</w:t>
      </w:r>
      <w:r w:rsidRPr="00F614D8">
        <w:rPr>
          <w:rStyle w:val="eop"/>
          <w:rFonts w:ascii="Gill Sans MT" w:hAnsi="Gill Sans MT"/>
          <w:color w:val="000000" w:themeColor="text1"/>
          <w:sz w:val="24"/>
          <w:szCs w:val="24"/>
          <w:shd w:val="clear" w:color="auto" w:fill="FFFFFF"/>
        </w:rPr>
        <w:t> </w:t>
      </w:r>
    </w:p>
    <w:p w14:paraId="61E87DCF" w14:textId="77777777" w:rsidR="00715C4B" w:rsidRPr="00F614D8" w:rsidRDefault="00715C4B" w:rsidP="6AF24307">
      <w:pPr>
        <w:spacing w:after="0" w:line="240" w:lineRule="auto"/>
        <w:jc w:val="both"/>
        <w:rPr>
          <w:rFonts w:ascii="Gill Sans MT" w:eastAsia="Gill Sans MT" w:hAnsi="Gill Sans MT" w:cs="Gill Sans MT"/>
          <w:color w:val="000000" w:themeColor="text1"/>
          <w:sz w:val="24"/>
          <w:szCs w:val="24"/>
        </w:rPr>
      </w:pPr>
    </w:p>
    <w:p w14:paraId="5391F638" w14:textId="2D76B26F"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14:paraId="4167B4C2" w14:textId="3311CB73"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00577BC1" w14:textId="0A531236"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lastRenderedPageBreak/>
        <w:t xml:space="preserve">Where candidates are invited to interview, it is the Policy of the Authority to contact referees at that stage. </w:t>
      </w:r>
      <w:r w:rsidRPr="00F614D8">
        <w:rPr>
          <w:rFonts w:ascii="Gill Sans MT" w:eastAsia="Gill Sans MT" w:hAnsi="Gill Sans MT" w:cs="Gill Sans MT"/>
          <w:color w:val="000000" w:themeColor="text1"/>
          <w:sz w:val="24"/>
          <w:szCs w:val="24"/>
          <w:lang w:val="en-GB"/>
        </w:rPr>
        <w:t>Please could you identify any problems this may cause on your application form under the relevant section.</w:t>
      </w:r>
    </w:p>
    <w:p w14:paraId="689F767B" w14:textId="32EF06E7" w:rsidR="0D94A07C" w:rsidRPr="00F614D8" w:rsidRDefault="0D94A07C" w:rsidP="6AF24307">
      <w:pPr>
        <w:pStyle w:val="BodyText2"/>
        <w:spacing w:before="240"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w:t>
      </w:r>
      <w:proofErr w:type="gramStart"/>
      <w:r w:rsidRPr="00F614D8">
        <w:rPr>
          <w:rFonts w:ascii="Gill Sans MT" w:eastAsia="Gill Sans MT" w:hAnsi="Gill Sans MT" w:cs="Gill Sans MT"/>
          <w:color w:val="000000" w:themeColor="text1"/>
          <w:sz w:val="24"/>
          <w:szCs w:val="24"/>
          <w:lang w:val="en-GB"/>
        </w:rPr>
        <w:t>all of</w:t>
      </w:r>
      <w:proofErr w:type="gramEnd"/>
      <w:r w:rsidRPr="00F614D8">
        <w:rPr>
          <w:rFonts w:ascii="Gill Sans MT" w:eastAsia="Gill Sans MT" w:hAnsi="Gill Sans MT" w:cs="Gill Sans MT"/>
          <w:color w:val="000000" w:themeColor="text1"/>
          <w:sz w:val="24"/>
          <w:szCs w:val="24"/>
          <w:lang w:val="en-GB"/>
        </w:rPr>
        <w:t xml:space="preserve"> the desirable criteria.</w:t>
      </w:r>
    </w:p>
    <w:p w14:paraId="2EDD8261" w14:textId="632A255E"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7499FAC5" w14:textId="3E6B78A2" w:rsidR="45D703FF" w:rsidRPr="00F614D8" w:rsidRDefault="45D703FF" w:rsidP="45D703FF">
      <w:pPr>
        <w:spacing w:after="0" w:line="240" w:lineRule="auto"/>
        <w:rPr>
          <w:rFonts w:ascii="Gill Sans MT" w:eastAsia="Gill Sans MT" w:hAnsi="Gill Sans MT" w:cs="Gill Sans MT"/>
          <w:b/>
          <w:bCs/>
          <w:color w:val="000000" w:themeColor="text1"/>
          <w:sz w:val="24"/>
          <w:szCs w:val="24"/>
        </w:rPr>
      </w:pPr>
    </w:p>
    <w:p w14:paraId="7CB59134" w14:textId="7CC4C4AD" w:rsidR="45D703FF" w:rsidRPr="00F614D8" w:rsidRDefault="45D703FF" w:rsidP="45D703FF">
      <w:pPr>
        <w:spacing w:after="0" w:line="240" w:lineRule="auto"/>
        <w:rPr>
          <w:rFonts w:ascii="Gill Sans MT" w:eastAsia="Gill Sans MT" w:hAnsi="Gill Sans MT" w:cs="Gill Sans MT"/>
          <w:b/>
          <w:bCs/>
          <w:color w:val="000000" w:themeColor="text1"/>
          <w:sz w:val="24"/>
          <w:szCs w:val="24"/>
        </w:rPr>
      </w:pPr>
    </w:p>
    <w:p w14:paraId="1400D9D1"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42100C8D"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2CFC540A"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548B6C38"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002FCC59"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767BAC74"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1E6A02E0"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7FF9FE20"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24514FCB"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608B97F3"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53935781"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0F7C4331"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4C62827A"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447B912E"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0E51895D"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0E8A2ABD"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54A7525D"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1CF517E6"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56B147E6"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70078821"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189772F6"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0486F7CC"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63B0F20A"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08CCB77E"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3B0872F9"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129DF62E"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22C205F4"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118E551F"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4E1301CB"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7C460931"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74B5C606"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0AE596CF"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701CD3B9"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3DF4C2D8"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44C6CEB2"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4BC4B29C" w14:textId="77777777" w:rsidR="00C62623" w:rsidRDefault="00C62623" w:rsidP="00CE5006">
      <w:pPr>
        <w:spacing w:after="0" w:line="240" w:lineRule="auto"/>
        <w:rPr>
          <w:rFonts w:ascii="Gill Sans MT" w:eastAsia="Gill Sans MT" w:hAnsi="Gill Sans MT" w:cs="Gill Sans MT"/>
          <w:b/>
          <w:bCs/>
          <w:color w:val="000000" w:themeColor="text1"/>
          <w:sz w:val="24"/>
          <w:szCs w:val="24"/>
        </w:rPr>
      </w:pPr>
    </w:p>
    <w:p w14:paraId="702C1328" w14:textId="19F449EC" w:rsidR="0D94A07C" w:rsidRPr="00F614D8" w:rsidRDefault="0D94A07C" w:rsidP="00CE5006">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rPr>
        <w:lastRenderedPageBreak/>
        <w:t>BRECON BEACONS NATIONAL PARK AUTHORITY</w:t>
      </w:r>
      <w:r w:rsidR="55BEEBB7" w:rsidRPr="00F614D8">
        <w:rPr>
          <w:rFonts w:ascii="Gill Sans MT" w:eastAsia="Gill Sans MT" w:hAnsi="Gill Sans MT" w:cs="Gill Sans MT"/>
          <w:b/>
          <w:bCs/>
          <w:color w:val="000000" w:themeColor="text1"/>
          <w:sz w:val="24"/>
          <w:szCs w:val="24"/>
        </w:rPr>
        <w:t xml:space="preserve"> OVERVIEW</w:t>
      </w:r>
    </w:p>
    <w:p w14:paraId="46EDB3FD" w14:textId="481B57B7" w:rsidR="0D94A07C" w:rsidRPr="00F614D8" w:rsidRDefault="0D94A07C" w:rsidP="6AF24307">
      <w:pPr>
        <w:pStyle w:val="Heading1"/>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b/>
          <w:bCs/>
          <w:i/>
          <w:iCs/>
          <w:color w:val="000000" w:themeColor="text1"/>
          <w:sz w:val="24"/>
          <w:szCs w:val="24"/>
          <w:lang w:val="en-GB"/>
        </w:rPr>
        <w:t xml:space="preserve">Background </w:t>
      </w:r>
    </w:p>
    <w:p w14:paraId="3A42DEE8" w14:textId="2A0C468E" w:rsidR="6AF24307" w:rsidRPr="00F614D8" w:rsidRDefault="6AF24307" w:rsidP="6AF24307">
      <w:pPr>
        <w:spacing w:after="0" w:line="240" w:lineRule="auto"/>
        <w:jc w:val="center"/>
        <w:rPr>
          <w:rFonts w:ascii="Gill Sans MT" w:eastAsia="Gill Sans MT" w:hAnsi="Gill Sans MT" w:cs="Gill Sans MT"/>
          <w:color w:val="000000" w:themeColor="text1"/>
          <w:sz w:val="24"/>
          <w:szCs w:val="24"/>
        </w:rPr>
      </w:pPr>
    </w:p>
    <w:p w14:paraId="15FC8F26" w14:textId="23D11509" w:rsidR="0D94A07C" w:rsidRPr="00F614D8"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National Parks were designated </w:t>
      </w:r>
      <w:proofErr w:type="gramStart"/>
      <w:r w:rsidRPr="00F614D8">
        <w:rPr>
          <w:rFonts w:ascii="Gill Sans MT" w:eastAsia="Gill Sans MT" w:hAnsi="Gill Sans MT" w:cs="Gill Sans MT"/>
          <w:color w:val="000000" w:themeColor="text1"/>
          <w:sz w:val="24"/>
          <w:szCs w:val="24"/>
          <w:lang w:val="en-GB"/>
        </w:rPr>
        <w:t>in order to</w:t>
      </w:r>
      <w:proofErr w:type="gramEnd"/>
      <w:r w:rsidRPr="00F614D8">
        <w:rPr>
          <w:rFonts w:ascii="Gill Sans MT" w:eastAsia="Gill Sans MT" w:hAnsi="Gill Sans MT" w:cs="Gill Sans MT"/>
          <w:color w:val="000000" w:themeColor="text1"/>
          <w:sz w:val="24"/>
          <w:szCs w:val="24"/>
          <w:lang w:val="en-GB"/>
        </w:rPr>
        <w:t xml:space="preserve"> protect beautiful areas for the benefit of the nation.  They came about </w:t>
      </w:r>
      <w:proofErr w:type="gramStart"/>
      <w:r w:rsidRPr="00F614D8">
        <w:rPr>
          <w:rFonts w:ascii="Gill Sans MT" w:eastAsia="Gill Sans MT" w:hAnsi="Gill Sans MT" w:cs="Gill Sans MT"/>
          <w:color w:val="000000" w:themeColor="text1"/>
          <w:sz w:val="24"/>
          <w:szCs w:val="24"/>
          <w:lang w:val="en-GB"/>
        </w:rPr>
        <w:t>as a result of</w:t>
      </w:r>
      <w:proofErr w:type="gramEnd"/>
      <w:r w:rsidRPr="00F614D8">
        <w:rPr>
          <w:rFonts w:ascii="Gill Sans MT" w:eastAsia="Gill Sans MT" w:hAnsi="Gill Sans MT" w:cs="Gill Sans MT"/>
          <w:color w:val="000000" w:themeColor="text1"/>
          <w:sz w:val="24"/>
          <w:szCs w:val="24"/>
          <w:lang w:val="en-GB"/>
        </w:rPr>
        <w:t xml:space="preserve"> the 1949 National Parks and Access to the Countryside Act, which put a legislative framework in place for the establishment of National Parks in England and Wales.  </w:t>
      </w:r>
    </w:p>
    <w:p w14:paraId="76850D78" w14:textId="3561CFD9"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316C7BD1" w14:textId="7A8E2FDD" w:rsidR="0D94A07C" w:rsidRPr="00F614D8"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The first two National Parks were designated in 1951 and in 1957 the Brecon Beacons National Park was designated covering an area of some 520 square miles (1346 sq. kilometres).  Until 1995 the Brecon Beacons National Park Authority was a joint committee of the then local County Councils until the Environment Act of that year laid down legislation to establish National Park Authorities as independent, special purpose Local Authorities.  </w:t>
      </w:r>
    </w:p>
    <w:p w14:paraId="573F5A60" w14:textId="0122C788"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4AAA3216" w14:textId="7DE777F1"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b/>
          <w:bCs/>
          <w:i/>
          <w:iCs/>
          <w:color w:val="000000" w:themeColor="text1"/>
          <w:sz w:val="24"/>
          <w:szCs w:val="24"/>
        </w:rPr>
        <w:t>What do National Parks do?</w:t>
      </w:r>
      <w:r w:rsidRPr="00F614D8">
        <w:rPr>
          <w:rFonts w:ascii="Gill Sans MT" w:eastAsia="Gill Sans MT" w:hAnsi="Gill Sans MT" w:cs="Gill Sans MT"/>
          <w:i/>
          <w:iCs/>
          <w:color w:val="000000" w:themeColor="text1"/>
          <w:sz w:val="24"/>
          <w:szCs w:val="24"/>
        </w:rPr>
        <w:t xml:space="preserve">  </w:t>
      </w:r>
    </w:p>
    <w:p w14:paraId="08833EED" w14:textId="1E26042C"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40747E08" w14:textId="4B4EA082"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National Parks have two purposes: Firstly, to conserve and enhance the natural and cultural environment of the park, and secondly to promote awareness and understanding and enjoyment of its special qualities.  These special qualities have been described as:</w:t>
      </w:r>
    </w:p>
    <w:p w14:paraId="558EF9D2" w14:textId="6D7C42D4"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55D765B2" w14:textId="668C2832" w:rsidR="0D94A07C" w:rsidRPr="00F614D8"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the landscape and natural beauty</w:t>
      </w:r>
    </w:p>
    <w:p w14:paraId="47202D3D" w14:textId="5ED1FA73" w:rsidR="0D94A07C" w:rsidRPr="00F614D8"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the peace and tranquility</w:t>
      </w:r>
    </w:p>
    <w:p w14:paraId="60DD2C21" w14:textId="015DB61E" w:rsidR="0D94A07C" w:rsidRPr="00F614D8"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opportunities for walking and access to open countryside</w:t>
      </w:r>
    </w:p>
    <w:p w14:paraId="5C1250B0" w14:textId="56369AED" w:rsidR="0D94A07C" w:rsidRPr="00F614D8"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open spaces and qualities of remoteness</w:t>
      </w:r>
    </w:p>
    <w:p w14:paraId="4258F16E" w14:textId="0EA191FB" w:rsidR="0D94A07C" w:rsidRPr="00F614D8"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traditionally managed farmland and</w:t>
      </w:r>
    </w:p>
    <w:p w14:paraId="0F9984DD" w14:textId="2AA2C822" w:rsidR="0D94A07C" w:rsidRPr="00F614D8"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wildlife</w:t>
      </w:r>
    </w:p>
    <w:p w14:paraId="3E89A229" w14:textId="72191516"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71392605" w14:textId="62F94DD3"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 xml:space="preserve">In so doing the National Parks also have a duty to foster the social and economic well-being of the communities within the Park.  </w:t>
      </w:r>
    </w:p>
    <w:p w14:paraId="0470ED5C" w14:textId="7776252C"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5A6639A5" w14:textId="4A29EF4B" w:rsidR="0D94A07C" w:rsidRPr="00F614D8" w:rsidRDefault="0D94A07C" w:rsidP="6AF24307">
      <w:pPr>
        <w:spacing w:after="0" w:line="240" w:lineRule="auto"/>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In delivering on their purposes and duty there are five key functions of National Park Authorities.  These are to:</w:t>
      </w:r>
    </w:p>
    <w:p w14:paraId="6E228AC3" w14:textId="66C0608D"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4F9333C0" w14:textId="270E4D49" w:rsidR="0D94A07C" w:rsidRPr="00F614D8"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act as Local Planning Authority</w:t>
      </w:r>
    </w:p>
    <w:p w14:paraId="1AC749EF" w14:textId="0E7CBD72" w:rsidR="0D94A07C" w:rsidRPr="00F614D8"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act as relevant Authority for access to open countryside under the CROW Act</w:t>
      </w:r>
    </w:p>
    <w:p w14:paraId="08F33916" w14:textId="0335D50D" w:rsidR="0D94A07C" w:rsidRPr="00F614D8"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facilitate environmental</w:t>
      </w:r>
      <w:r w:rsidRPr="00F614D8">
        <w:rPr>
          <w:rFonts w:ascii="Gill Sans MT" w:eastAsia="Gill Sans MT" w:hAnsi="Gill Sans MT" w:cs="Gill Sans MT"/>
          <w:color w:val="000000" w:themeColor="text1"/>
          <w:sz w:val="24"/>
          <w:szCs w:val="24"/>
          <w:lang w:val="en-GB"/>
        </w:rPr>
        <w:t xml:space="preserve"> programmes</w:t>
      </w:r>
    </w:p>
    <w:p w14:paraId="0D3139BB" w14:textId="39BE5FD5" w:rsidR="0D94A07C" w:rsidRPr="00F614D8"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 xml:space="preserve">provide public information, interpretation and education </w:t>
      </w:r>
      <w:proofErr w:type="gramStart"/>
      <w:r w:rsidRPr="00F614D8">
        <w:rPr>
          <w:rFonts w:ascii="Gill Sans MT" w:eastAsia="Gill Sans MT" w:hAnsi="Gill Sans MT" w:cs="Gill Sans MT"/>
          <w:color w:val="000000" w:themeColor="text1"/>
          <w:sz w:val="24"/>
          <w:szCs w:val="24"/>
        </w:rPr>
        <w:t>services</w:t>
      </w:r>
      <w:proofErr w:type="gramEnd"/>
    </w:p>
    <w:p w14:paraId="73A03FFD" w14:textId="3A794370" w:rsidR="0D94A07C" w:rsidRPr="00F614D8"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rPr>
        <w:t>deliver the sustainable development fund on behalf of the Welsh Assembly Government.</w:t>
      </w:r>
    </w:p>
    <w:p w14:paraId="1376FD71" w14:textId="7B4B76EA" w:rsidR="0D94A07C" w:rsidRPr="00F614D8" w:rsidRDefault="0D94A07C" w:rsidP="6AF24307">
      <w:pPr>
        <w:spacing w:after="200" w:line="276" w:lineRule="auto"/>
        <w:rPr>
          <w:rFonts w:ascii="Gill Sans MT" w:eastAsia="Gill Sans MT" w:hAnsi="Gill Sans MT" w:cs="Gill Sans MT"/>
          <w:color w:val="000000" w:themeColor="text1"/>
          <w:sz w:val="24"/>
          <w:szCs w:val="24"/>
        </w:rPr>
      </w:pPr>
      <w:r w:rsidRPr="00F614D8">
        <w:rPr>
          <w:rFonts w:ascii="Gill Sans MT" w:hAnsi="Gill Sans MT"/>
          <w:color w:val="000000" w:themeColor="text1"/>
          <w:sz w:val="24"/>
          <w:szCs w:val="24"/>
        </w:rPr>
        <w:br w:type="page"/>
      </w:r>
    </w:p>
    <w:p w14:paraId="464F54EE" w14:textId="32D9AC2F" w:rsidR="0D94A07C" w:rsidRPr="00F614D8" w:rsidRDefault="0D94A07C" w:rsidP="6AF24307">
      <w:pPr>
        <w:pStyle w:val="Heading6"/>
        <w:spacing w:before="200" w:after="0" w:line="240" w:lineRule="auto"/>
        <w:rPr>
          <w:rFonts w:ascii="Gill Sans MT" w:eastAsia="Gill Sans MT" w:hAnsi="Gill Sans MT" w:cs="Gill Sans MT"/>
          <w:iCs/>
          <w:color w:val="000000" w:themeColor="text1"/>
          <w:sz w:val="24"/>
          <w:szCs w:val="24"/>
        </w:rPr>
      </w:pPr>
      <w:r w:rsidRPr="00F614D8">
        <w:rPr>
          <w:rFonts w:ascii="Gill Sans MT" w:eastAsia="Gill Sans MT" w:hAnsi="Gill Sans MT" w:cs="Gill Sans MT"/>
          <w:i w:val="0"/>
          <w:color w:val="000000" w:themeColor="text1"/>
          <w:sz w:val="24"/>
          <w:szCs w:val="24"/>
        </w:rPr>
        <w:lastRenderedPageBreak/>
        <w:t>The Brecon Beacons National Park Authority</w:t>
      </w:r>
    </w:p>
    <w:p w14:paraId="23A3348E" w14:textId="5C28DF48"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0072C4CC" w14:textId="4FABC9A4"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 xml:space="preserve">The National Park Authority consists of </w:t>
      </w:r>
      <w:r w:rsidR="1D79D830" w:rsidRPr="00F614D8">
        <w:rPr>
          <w:rFonts w:ascii="Gill Sans MT" w:eastAsia="Gill Sans MT" w:hAnsi="Gill Sans MT" w:cs="Gill Sans MT"/>
          <w:color w:val="000000" w:themeColor="text1"/>
          <w:sz w:val="24"/>
          <w:szCs w:val="24"/>
        </w:rPr>
        <w:t>18</w:t>
      </w:r>
      <w:r w:rsidRPr="00F614D8">
        <w:rPr>
          <w:rFonts w:ascii="Gill Sans MT" w:eastAsia="Gill Sans MT" w:hAnsi="Gill Sans MT" w:cs="Gill Sans MT"/>
          <w:color w:val="000000" w:themeColor="text1"/>
          <w:sz w:val="24"/>
          <w:szCs w:val="24"/>
        </w:rPr>
        <w:t xml:space="preserve"> members, 1</w:t>
      </w:r>
      <w:r w:rsidR="31866F98" w:rsidRPr="00F614D8">
        <w:rPr>
          <w:rFonts w:ascii="Gill Sans MT" w:eastAsia="Gill Sans MT" w:hAnsi="Gill Sans MT" w:cs="Gill Sans MT"/>
          <w:color w:val="000000" w:themeColor="text1"/>
          <w:sz w:val="24"/>
          <w:szCs w:val="24"/>
        </w:rPr>
        <w:t>2</w:t>
      </w:r>
      <w:r w:rsidRPr="00F614D8">
        <w:rPr>
          <w:rFonts w:ascii="Gill Sans MT" w:eastAsia="Gill Sans MT" w:hAnsi="Gill Sans MT" w:cs="Gill Sans MT"/>
          <w:color w:val="000000" w:themeColor="text1"/>
          <w:sz w:val="24"/>
          <w:szCs w:val="24"/>
        </w:rPr>
        <w:t xml:space="preserve"> nominated by the seven Local Authorities in the area and the other </w:t>
      </w:r>
      <w:r w:rsidR="1167D529" w:rsidRPr="00F614D8">
        <w:rPr>
          <w:rFonts w:ascii="Gill Sans MT" w:eastAsia="Gill Sans MT" w:hAnsi="Gill Sans MT" w:cs="Gill Sans MT"/>
          <w:color w:val="000000" w:themeColor="text1"/>
          <w:sz w:val="24"/>
          <w:szCs w:val="24"/>
        </w:rPr>
        <w:t>6</w:t>
      </w:r>
      <w:r w:rsidRPr="00F614D8">
        <w:rPr>
          <w:rFonts w:ascii="Gill Sans MT" w:eastAsia="Gill Sans MT" w:hAnsi="Gill Sans MT" w:cs="Gill Sans MT"/>
          <w:color w:val="000000" w:themeColor="text1"/>
          <w:sz w:val="24"/>
          <w:szCs w:val="24"/>
        </w:rPr>
        <w:t xml:space="preserve"> nominated by the Minister for Environment</w:t>
      </w:r>
      <w:r w:rsidR="00067CE7">
        <w:rPr>
          <w:rFonts w:ascii="Gill Sans MT" w:eastAsia="Gill Sans MT" w:hAnsi="Gill Sans MT" w:cs="Gill Sans MT"/>
          <w:color w:val="000000" w:themeColor="text1"/>
          <w:sz w:val="24"/>
          <w:szCs w:val="24"/>
        </w:rPr>
        <w:t xml:space="preserve"> </w:t>
      </w:r>
      <w:r w:rsidRPr="00F614D8">
        <w:rPr>
          <w:rFonts w:ascii="Gill Sans MT" w:eastAsia="Gill Sans MT" w:hAnsi="Gill Sans MT" w:cs="Gill Sans MT"/>
          <w:color w:val="000000" w:themeColor="text1"/>
          <w:sz w:val="24"/>
          <w:szCs w:val="24"/>
        </w:rPr>
        <w:t xml:space="preserve">of the Welsh Government.  </w:t>
      </w:r>
    </w:p>
    <w:p w14:paraId="6476B066" w14:textId="49211FAA"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7E4B64DB" w14:textId="5EA013EF"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110 full-time staff equivalents are employed in two Directorates – Countryside and Land Management &amp; Planning, as well as the Chief Executive’s Department – PR &amp; Communications, Finance, IT, Legal, Democratic Services and HR.  Staff and Members cover a wide range of activities and services and it is the key role of officers to provide advice and guidance to Members of the Authority to help them make decisions and set the vision and strategies for the Authority.  </w:t>
      </w:r>
    </w:p>
    <w:p w14:paraId="47F9B053" w14:textId="617E8148"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78E5011A" w14:textId="4E84C524" w:rsidR="0D94A07C" w:rsidRPr="00F614D8" w:rsidRDefault="0D94A07C"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 xml:space="preserve">The Authority’s key strategic document is the National Park Management Plan, which sets our aims, strategic </w:t>
      </w:r>
      <w:proofErr w:type="gramStart"/>
      <w:r w:rsidRPr="00F614D8">
        <w:rPr>
          <w:rFonts w:ascii="Gill Sans MT" w:eastAsia="Gill Sans MT" w:hAnsi="Gill Sans MT" w:cs="Gill Sans MT"/>
          <w:color w:val="000000" w:themeColor="text1"/>
          <w:sz w:val="24"/>
          <w:szCs w:val="24"/>
        </w:rPr>
        <w:t>objectives</w:t>
      </w:r>
      <w:proofErr w:type="gramEnd"/>
      <w:r w:rsidRPr="00F614D8">
        <w:rPr>
          <w:rFonts w:ascii="Gill Sans MT" w:eastAsia="Gill Sans MT" w:hAnsi="Gill Sans MT" w:cs="Gill Sans MT"/>
          <w:color w:val="000000" w:themeColor="text1"/>
          <w:sz w:val="24"/>
          <w:szCs w:val="24"/>
        </w:rPr>
        <w:t xml:space="preserve"> and Priorities for Action for the Authority (</w:t>
      </w:r>
      <w:r w:rsidR="066BD4E0" w:rsidRPr="00F614D8">
        <w:rPr>
          <w:rFonts w:ascii="Gill Sans MT" w:eastAsia="Gill Sans MT" w:hAnsi="Gill Sans MT" w:cs="Gill Sans MT"/>
          <w:color w:val="000000" w:themeColor="text1"/>
          <w:sz w:val="24"/>
          <w:szCs w:val="24"/>
        </w:rPr>
        <w:t>www.beacon-npa.gov.uk</w:t>
      </w:r>
      <w:r w:rsidRPr="00F614D8">
        <w:rPr>
          <w:rFonts w:ascii="Gill Sans MT" w:eastAsia="Gill Sans MT" w:hAnsi="Gill Sans MT" w:cs="Gill Sans MT"/>
          <w:color w:val="000000" w:themeColor="text1"/>
          <w:sz w:val="24"/>
          <w:szCs w:val="24"/>
        </w:rPr>
        <w:t>).  In addition to this, we have an adopted Local Development Plan (</w:t>
      </w:r>
      <w:r w:rsidR="549DF0E7" w:rsidRPr="00F614D8">
        <w:rPr>
          <w:rFonts w:ascii="Gill Sans MT" w:eastAsia="Gill Sans MT" w:hAnsi="Gill Sans MT" w:cs="Gill Sans MT"/>
          <w:color w:val="000000" w:themeColor="text1"/>
          <w:sz w:val="24"/>
          <w:szCs w:val="24"/>
        </w:rPr>
        <w:t>www.beacons-npa.gov.uk</w:t>
      </w:r>
      <w:r w:rsidRPr="00F614D8">
        <w:rPr>
          <w:rFonts w:ascii="Gill Sans MT" w:eastAsia="Gill Sans MT" w:hAnsi="Gill Sans MT" w:cs="Gill Sans MT"/>
          <w:color w:val="000000" w:themeColor="text1"/>
          <w:sz w:val="24"/>
          <w:szCs w:val="24"/>
        </w:rPr>
        <w:t xml:space="preserve">) which provides the framework for future development within the National Park. The Authority is also developing its State of the Park Report, which will </w:t>
      </w:r>
      <w:proofErr w:type="spellStart"/>
      <w:r w:rsidRPr="00F614D8">
        <w:rPr>
          <w:rFonts w:ascii="Gill Sans MT" w:eastAsia="Gill Sans MT" w:hAnsi="Gill Sans MT" w:cs="Gill Sans MT"/>
          <w:color w:val="000000" w:themeColor="text1"/>
          <w:sz w:val="24"/>
          <w:szCs w:val="24"/>
        </w:rPr>
        <w:t>summarise</w:t>
      </w:r>
      <w:proofErr w:type="spellEnd"/>
      <w:r w:rsidRPr="00F614D8">
        <w:rPr>
          <w:rFonts w:ascii="Gill Sans MT" w:eastAsia="Gill Sans MT" w:hAnsi="Gill Sans MT" w:cs="Gill Sans MT"/>
          <w:color w:val="000000" w:themeColor="text1"/>
          <w:sz w:val="24"/>
          <w:szCs w:val="24"/>
        </w:rPr>
        <w:t xml:space="preserve"> the changing status of environmental, social and cultural assets in the </w:t>
      </w:r>
      <w:proofErr w:type="gramStart"/>
      <w:r w:rsidRPr="00F614D8">
        <w:rPr>
          <w:rFonts w:ascii="Gill Sans MT" w:eastAsia="Gill Sans MT" w:hAnsi="Gill Sans MT" w:cs="Gill Sans MT"/>
          <w:color w:val="000000" w:themeColor="text1"/>
          <w:sz w:val="24"/>
          <w:szCs w:val="24"/>
        </w:rPr>
        <w:t>Park</w:t>
      </w:r>
      <w:proofErr w:type="gramEnd"/>
      <w:r w:rsidRPr="00F614D8">
        <w:rPr>
          <w:rFonts w:ascii="Gill Sans MT" w:eastAsia="Gill Sans MT" w:hAnsi="Gill Sans MT" w:cs="Gill Sans MT"/>
          <w:color w:val="000000" w:themeColor="text1"/>
          <w:sz w:val="24"/>
          <w:szCs w:val="24"/>
        </w:rPr>
        <w:t xml:space="preserve">. With delegated responsibility for Rights of Way maintenance and management we are implementing the Authority’s Rights of Way Improvement Plan.  </w:t>
      </w:r>
    </w:p>
    <w:p w14:paraId="074C7412" w14:textId="3A8FB3C9"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35A490F4" w14:textId="578E8066" w:rsidR="0D94A07C" w:rsidRPr="00F614D8" w:rsidRDefault="0D94A07C" w:rsidP="6AF24307">
      <w:pPr>
        <w:rPr>
          <w:rFonts w:ascii="Gill Sans MT" w:hAnsi="Gill Sans MT"/>
          <w:color w:val="000000" w:themeColor="text1"/>
          <w:sz w:val="24"/>
          <w:szCs w:val="24"/>
        </w:rPr>
      </w:pPr>
      <w:r w:rsidRPr="00F614D8">
        <w:rPr>
          <w:rFonts w:ascii="Gill Sans MT" w:eastAsia="Gill Sans MT" w:hAnsi="Gill Sans MT" w:cs="Gill Sans MT"/>
          <w:color w:val="000000" w:themeColor="text1"/>
          <w:sz w:val="24"/>
          <w:szCs w:val="24"/>
        </w:rPr>
        <w:t>National Parks in England and Wales are Category V protected landscapes as defined by the World Conservation Union (IUCN).  This</w:t>
      </w:r>
      <w:r w:rsidRPr="00F614D8">
        <w:rPr>
          <w:rFonts w:ascii="Gill Sans MT" w:eastAsia="Gill Sans MT" w:hAnsi="Gill Sans MT" w:cs="Gill Sans MT"/>
          <w:color w:val="000000" w:themeColor="text1"/>
          <w:sz w:val="24"/>
          <w:szCs w:val="24"/>
          <w:lang w:val="en-GB"/>
        </w:rPr>
        <w:t xml:space="preserve"> recognises</w:t>
      </w:r>
      <w:r w:rsidRPr="00F614D8">
        <w:rPr>
          <w:rFonts w:ascii="Gill Sans MT" w:eastAsia="Gill Sans MT" w:hAnsi="Gill Sans MT" w:cs="Gill Sans MT"/>
          <w:color w:val="000000" w:themeColor="text1"/>
          <w:sz w:val="24"/>
          <w:szCs w:val="24"/>
        </w:rPr>
        <w:t xml:space="preserve"> the involvement of people in shaping the landscapes. Like all National Parks in England and Wales, agriculture is very influential in how the landscape is managed.  A viable, profitable, </w:t>
      </w:r>
      <w:proofErr w:type="gramStart"/>
      <w:r w:rsidRPr="00F614D8">
        <w:rPr>
          <w:rFonts w:ascii="Gill Sans MT" w:eastAsia="Gill Sans MT" w:hAnsi="Gill Sans MT" w:cs="Gill Sans MT"/>
          <w:color w:val="000000" w:themeColor="text1"/>
          <w:sz w:val="24"/>
          <w:szCs w:val="24"/>
        </w:rPr>
        <w:t>broadminded</w:t>
      </w:r>
      <w:proofErr w:type="gramEnd"/>
      <w:r w:rsidRPr="00F614D8">
        <w:rPr>
          <w:rFonts w:ascii="Gill Sans MT" w:eastAsia="Gill Sans MT" w:hAnsi="Gill Sans MT" w:cs="Gill Sans MT"/>
          <w:color w:val="000000" w:themeColor="text1"/>
          <w:sz w:val="24"/>
          <w:szCs w:val="24"/>
        </w:rPr>
        <w:t xml:space="preserve">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r w:rsidRPr="00F614D8">
        <w:rPr>
          <w:rFonts w:ascii="Gill Sans MT" w:eastAsia="Gill Sans MT" w:hAnsi="Gill Sans MT" w:cs="Gill Sans MT"/>
          <w:b/>
          <w:bCs/>
          <w:color w:val="000000" w:themeColor="text1"/>
          <w:sz w:val="24"/>
          <w:szCs w:val="24"/>
        </w:rPr>
        <w:t xml:space="preserve">     </w:t>
      </w:r>
    </w:p>
    <w:p w14:paraId="6EA3B514" w14:textId="24C5AF87" w:rsidR="6AF24307" w:rsidRPr="00F614D8" w:rsidRDefault="6AF24307" w:rsidP="6AF24307">
      <w:pPr>
        <w:rPr>
          <w:rFonts w:ascii="Gill Sans MT" w:eastAsia="Gill Sans MT" w:hAnsi="Gill Sans MT" w:cs="Gill Sans MT"/>
          <w:b/>
          <w:bCs/>
          <w:color w:val="000000" w:themeColor="text1"/>
          <w:sz w:val="24"/>
          <w:szCs w:val="24"/>
        </w:rPr>
      </w:pPr>
    </w:p>
    <w:p w14:paraId="0B473021" w14:textId="4F4FA95B" w:rsidR="6AF24307" w:rsidRPr="00F614D8" w:rsidRDefault="6AF24307" w:rsidP="6AF24307">
      <w:pPr>
        <w:rPr>
          <w:rFonts w:ascii="Gill Sans MT" w:eastAsia="Gill Sans MT" w:hAnsi="Gill Sans MT" w:cs="Gill Sans MT"/>
          <w:b/>
          <w:bCs/>
          <w:color w:val="000000" w:themeColor="text1"/>
          <w:sz w:val="24"/>
          <w:szCs w:val="24"/>
        </w:rPr>
      </w:pPr>
    </w:p>
    <w:p w14:paraId="2679BB12" w14:textId="7BBB50E2" w:rsidR="6AF24307" w:rsidRPr="00F614D8" w:rsidRDefault="6AF24307" w:rsidP="6AF24307">
      <w:pPr>
        <w:rPr>
          <w:rFonts w:ascii="Gill Sans MT" w:eastAsia="Gill Sans MT" w:hAnsi="Gill Sans MT" w:cs="Gill Sans MT"/>
          <w:b/>
          <w:bCs/>
          <w:color w:val="000000" w:themeColor="text1"/>
          <w:sz w:val="24"/>
          <w:szCs w:val="24"/>
        </w:rPr>
      </w:pPr>
    </w:p>
    <w:p w14:paraId="37B13F07" w14:textId="2EFF7695" w:rsidR="1F2A01FA" w:rsidRPr="00F614D8" w:rsidRDefault="1F2A01FA" w:rsidP="1F2A01FA">
      <w:pPr>
        <w:rPr>
          <w:rFonts w:ascii="Gill Sans MT" w:eastAsia="Gill Sans MT" w:hAnsi="Gill Sans MT" w:cs="Gill Sans MT"/>
          <w:b/>
          <w:bCs/>
          <w:color w:val="000000" w:themeColor="text1"/>
          <w:sz w:val="24"/>
          <w:szCs w:val="24"/>
        </w:rPr>
      </w:pPr>
    </w:p>
    <w:p w14:paraId="19750D78" w14:textId="747EAEF7" w:rsidR="005C74AC" w:rsidRPr="00F614D8" w:rsidRDefault="005C74AC" w:rsidP="1F2A01FA">
      <w:pPr>
        <w:rPr>
          <w:rFonts w:ascii="Gill Sans MT" w:eastAsia="Gill Sans MT" w:hAnsi="Gill Sans MT" w:cs="Gill Sans MT"/>
          <w:b/>
          <w:bCs/>
          <w:color w:val="000000" w:themeColor="text1"/>
          <w:sz w:val="24"/>
          <w:szCs w:val="24"/>
        </w:rPr>
      </w:pPr>
    </w:p>
    <w:p w14:paraId="3B0B2C99" w14:textId="36BAAE98" w:rsidR="00B570BE" w:rsidRPr="00F614D8" w:rsidRDefault="00B570BE" w:rsidP="1F2A01FA">
      <w:pPr>
        <w:rPr>
          <w:rFonts w:ascii="Gill Sans MT" w:eastAsia="Gill Sans MT" w:hAnsi="Gill Sans MT" w:cs="Gill Sans MT"/>
          <w:b/>
          <w:bCs/>
          <w:color w:val="000000" w:themeColor="text1"/>
          <w:sz w:val="24"/>
          <w:szCs w:val="24"/>
        </w:rPr>
      </w:pPr>
    </w:p>
    <w:p w14:paraId="32C8BBDC" w14:textId="77777777" w:rsidR="00B570BE" w:rsidRPr="00F614D8" w:rsidRDefault="00B570BE" w:rsidP="1F2A01FA">
      <w:pPr>
        <w:rPr>
          <w:rFonts w:ascii="Gill Sans MT" w:eastAsia="Gill Sans MT" w:hAnsi="Gill Sans MT" w:cs="Gill Sans MT"/>
          <w:b/>
          <w:bCs/>
          <w:color w:val="000000" w:themeColor="text1"/>
          <w:sz w:val="24"/>
          <w:szCs w:val="24"/>
        </w:rPr>
      </w:pPr>
    </w:p>
    <w:p w14:paraId="20195068" w14:textId="062E7B81" w:rsidR="005C74AC" w:rsidRPr="00F614D8" w:rsidRDefault="005C74AC" w:rsidP="1F2A01FA">
      <w:pPr>
        <w:rPr>
          <w:rFonts w:ascii="Gill Sans MT" w:eastAsia="Gill Sans MT" w:hAnsi="Gill Sans MT" w:cs="Gill Sans MT"/>
          <w:b/>
          <w:bCs/>
          <w:color w:val="000000" w:themeColor="text1"/>
          <w:sz w:val="24"/>
          <w:szCs w:val="24"/>
        </w:rPr>
      </w:pPr>
    </w:p>
    <w:p w14:paraId="4044AF8C" w14:textId="260F63BB" w:rsidR="005C74AC" w:rsidRPr="00F614D8" w:rsidRDefault="005C74AC" w:rsidP="1F2A01FA">
      <w:pPr>
        <w:rPr>
          <w:rFonts w:ascii="Gill Sans MT" w:eastAsia="Gill Sans MT" w:hAnsi="Gill Sans MT" w:cs="Gill Sans MT"/>
          <w:b/>
          <w:bCs/>
          <w:color w:val="000000" w:themeColor="text1"/>
          <w:sz w:val="24"/>
          <w:szCs w:val="24"/>
        </w:rPr>
      </w:pPr>
    </w:p>
    <w:p w14:paraId="3771B68E" w14:textId="77777777" w:rsidR="005C74AC" w:rsidRPr="00F614D8" w:rsidRDefault="005C74AC" w:rsidP="1F2A01FA">
      <w:pPr>
        <w:rPr>
          <w:rFonts w:ascii="Gill Sans MT" w:eastAsia="Gill Sans MT" w:hAnsi="Gill Sans MT" w:cs="Gill Sans MT"/>
          <w:b/>
          <w:bCs/>
          <w:color w:val="000000" w:themeColor="text1"/>
          <w:sz w:val="24"/>
          <w:szCs w:val="24"/>
        </w:rPr>
      </w:pPr>
    </w:p>
    <w:p w14:paraId="2E418056" w14:textId="7BF4ED59" w:rsidR="1F2A01FA" w:rsidRPr="00F614D8" w:rsidRDefault="1F2A01FA" w:rsidP="1F2A01FA">
      <w:pPr>
        <w:rPr>
          <w:rFonts w:ascii="Gill Sans MT" w:eastAsia="Gill Sans MT" w:hAnsi="Gill Sans MT" w:cs="Gill Sans MT"/>
          <w:b/>
          <w:bCs/>
          <w:color w:val="000000" w:themeColor="text1"/>
          <w:sz w:val="24"/>
          <w:szCs w:val="24"/>
        </w:rPr>
      </w:pPr>
    </w:p>
    <w:p w14:paraId="0C305BC2" w14:textId="77777777" w:rsidR="00896EB7" w:rsidRDefault="00896EB7" w:rsidP="00896EB7">
      <w:pPr>
        <w:jc w:val="center"/>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BRECON BEACONS NATIONAL PARK AUTHORITY</w:t>
      </w:r>
    </w:p>
    <w:p w14:paraId="363CE091" w14:textId="77777777" w:rsidR="00896EB7" w:rsidRDefault="00896EB7" w:rsidP="00896EB7">
      <w:pPr>
        <w:jc w:val="center"/>
        <w:rPr>
          <w:rFonts w:ascii="Gill Sans MT" w:eastAsia="Arial" w:hAnsi="Gill Sans MT" w:cs="Arial"/>
          <w:color w:val="000000" w:themeColor="text1"/>
          <w:sz w:val="22"/>
          <w:szCs w:val="22"/>
        </w:rPr>
      </w:pPr>
    </w:p>
    <w:p w14:paraId="587FF244" w14:textId="77777777" w:rsidR="00896EB7" w:rsidRDefault="00896EB7" w:rsidP="00896EB7">
      <w:pPr>
        <w:jc w:val="center"/>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Job Description</w:t>
      </w:r>
    </w:p>
    <w:p w14:paraId="3F7E0181" w14:textId="77777777" w:rsidR="00896EB7" w:rsidRDefault="00896EB7" w:rsidP="00896EB7">
      <w:pPr>
        <w:rPr>
          <w:rFonts w:ascii="Gill Sans MT" w:eastAsia="Arial" w:hAnsi="Gill Sans MT" w:cs="Arial"/>
          <w:color w:val="000000" w:themeColor="text1"/>
          <w:sz w:val="22"/>
          <w:szCs w:val="22"/>
        </w:rPr>
      </w:pPr>
    </w:p>
    <w:p w14:paraId="600C93CB" w14:textId="77777777" w:rsidR="00896EB7" w:rsidRDefault="00896EB7" w:rsidP="00896EB7">
      <w:pPr>
        <w:jc w:val="both"/>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Post Designation: Planning Officer (DM)</w:t>
      </w:r>
    </w:p>
    <w:p w14:paraId="5D8EBC18" w14:textId="77777777" w:rsidR="00896EB7" w:rsidRDefault="00896EB7" w:rsidP="00896EB7">
      <w:pPr>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Location: National Park Office Brecon</w:t>
      </w:r>
    </w:p>
    <w:p w14:paraId="47D2CD65" w14:textId="0C636AEE" w:rsidR="00896EB7" w:rsidRDefault="00896EB7" w:rsidP="00896EB7">
      <w:pPr>
        <w:jc w:val="both"/>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Grade:</w:t>
      </w:r>
      <w:r w:rsidR="00067CE7">
        <w:rPr>
          <w:rFonts w:ascii="Gill Sans MT" w:eastAsia="Arial" w:hAnsi="Gill Sans MT" w:cs="Arial"/>
          <w:b/>
          <w:bCs/>
          <w:color w:val="000000" w:themeColor="text1"/>
          <w:sz w:val="22"/>
          <w:szCs w:val="22"/>
          <w:lang w:val="en-GB"/>
        </w:rPr>
        <w:t xml:space="preserve"> </w:t>
      </w:r>
      <w:r>
        <w:rPr>
          <w:rFonts w:ascii="Gill Sans MT" w:eastAsia="Arial" w:hAnsi="Gill Sans MT" w:cs="Arial"/>
          <w:b/>
          <w:bCs/>
          <w:color w:val="000000" w:themeColor="text1"/>
          <w:sz w:val="22"/>
          <w:szCs w:val="22"/>
          <w:lang w:val="en-GB"/>
        </w:rPr>
        <w:t>6</w:t>
      </w:r>
    </w:p>
    <w:p w14:paraId="7D1E6C03" w14:textId="77777777" w:rsidR="00896EB7" w:rsidRDefault="00896EB7" w:rsidP="00896EB7">
      <w:pPr>
        <w:jc w:val="both"/>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Responsible to: Principal Planning Officer</w:t>
      </w:r>
    </w:p>
    <w:p w14:paraId="1322A481" w14:textId="77777777" w:rsidR="00896EB7" w:rsidRDefault="00896EB7" w:rsidP="00896EB7">
      <w:pPr>
        <w:rPr>
          <w:rFonts w:ascii="Gill Sans MT" w:eastAsia="Arial" w:hAnsi="Gill Sans MT" w:cs="Arial"/>
          <w:color w:val="000000" w:themeColor="text1"/>
          <w:sz w:val="22"/>
          <w:szCs w:val="22"/>
        </w:rPr>
      </w:pPr>
    </w:p>
    <w:p w14:paraId="330DB49E" w14:textId="77777777" w:rsidR="00896EB7" w:rsidRDefault="00896EB7" w:rsidP="00896EB7">
      <w:pPr>
        <w:rPr>
          <w:rFonts w:ascii="Gill Sans MT" w:eastAsia="Arial" w:hAnsi="Gill Sans MT" w:cs="Arial"/>
          <w:color w:val="000000" w:themeColor="text1"/>
          <w:sz w:val="22"/>
          <w:szCs w:val="22"/>
        </w:rPr>
      </w:pPr>
    </w:p>
    <w:p w14:paraId="2FD6DD61" w14:textId="77777777" w:rsidR="00896EB7" w:rsidRDefault="00896EB7" w:rsidP="00896EB7">
      <w:pPr>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Main Responsibilities</w:t>
      </w:r>
    </w:p>
    <w:p w14:paraId="60F78CC1" w14:textId="77777777" w:rsidR="00896EB7" w:rsidRDefault="00896EB7" w:rsidP="00896EB7">
      <w:pPr>
        <w:rPr>
          <w:rFonts w:ascii="Gill Sans MT" w:eastAsia="Arial" w:hAnsi="Gill Sans MT" w:cs="Arial"/>
          <w:color w:val="000000" w:themeColor="text1"/>
          <w:sz w:val="22"/>
          <w:szCs w:val="22"/>
        </w:rPr>
      </w:pPr>
    </w:p>
    <w:p w14:paraId="13DFC300"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 xml:space="preserve">To process householder and other straightforward planning applications including site visits, meeting applicants, negotiations, </w:t>
      </w:r>
      <w:proofErr w:type="gramStart"/>
      <w:r>
        <w:rPr>
          <w:rFonts w:ascii="Gill Sans MT" w:eastAsia="Arial" w:hAnsi="Gill Sans MT" w:cs="Arial"/>
          <w:color w:val="000000" w:themeColor="text1"/>
          <w:sz w:val="22"/>
          <w:szCs w:val="22"/>
          <w:lang w:val="en-GB"/>
        </w:rPr>
        <w:t>correspondence</w:t>
      </w:r>
      <w:proofErr w:type="gramEnd"/>
      <w:r>
        <w:rPr>
          <w:rFonts w:ascii="Gill Sans MT" w:eastAsia="Arial" w:hAnsi="Gill Sans MT" w:cs="Arial"/>
          <w:color w:val="000000" w:themeColor="text1"/>
          <w:sz w:val="22"/>
          <w:szCs w:val="22"/>
          <w:lang w:val="en-GB"/>
        </w:rPr>
        <w:t xml:space="preserve"> and preparation of reports.  When necessary to present cases to Planning and Rights of Way committee (PAROW).</w:t>
      </w:r>
    </w:p>
    <w:p w14:paraId="0A488649"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To assist the team to process all other planning related work including where appropriate applications, Certificate of Lawfulness for Existing Use or Development / Certificate of Lawfulness for Proposed Use or Development or fringe consults.</w:t>
      </w:r>
    </w:p>
    <w:p w14:paraId="1B54433D"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To respond to general and specific enquiries on planning related matters from members of the public and to provide advice on householder development at planning advice surgeries.</w:t>
      </w:r>
    </w:p>
    <w:p w14:paraId="0AA42ECA"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To respond to preliminary enquiries in respect of development within the National Park Authority area.</w:t>
      </w:r>
    </w:p>
    <w:p w14:paraId="57A3B4A0"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To liaise with the Enforcement team in all matters relating to unauthorised development within the area.</w:t>
      </w:r>
    </w:p>
    <w:p w14:paraId="3E5555A3"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 xml:space="preserve">To undertake research, </w:t>
      </w:r>
      <w:proofErr w:type="gramStart"/>
      <w:r>
        <w:rPr>
          <w:rFonts w:ascii="Gill Sans MT" w:eastAsia="Arial" w:hAnsi="Gill Sans MT" w:cs="Arial"/>
          <w:color w:val="000000" w:themeColor="text1"/>
          <w:sz w:val="22"/>
          <w:szCs w:val="22"/>
          <w:lang w:val="en-GB"/>
        </w:rPr>
        <w:t>preparation</w:t>
      </w:r>
      <w:proofErr w:type="gramEnd"/>
      <w:r>
        <w:rPr>
          <w:rFonts w:ascii="Gill Sans MT" w:eastAsia="Arial" w:hAnsi="Gill Sans MT" w:cs="Arial"/>
          <w:color w:val="000000" w:themeColor="text1"/>
          <w:sz w:val="22"/>
          <w:szCs w:val="22"/>
          <w:lang w:val="en-GB"/>
        </w:rPr>
        <w:t xml:space="preserve"> and submission of appeal documents in relation to written representation, appeals and informal hearings under supervision of the Principal Planning Officer.</w:t>
      </w:r>
    </w:p>
    <w:p w14:paraId="6AC31D30"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 xml:space="preserve">To contribute to the review of the Local Development Plan (LDP) process. </w:t>
      </w:r>
    </w:p>
    <w:p w14:paraId="5A43A582"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To contribute to policy development in an Authority that wants its LDP to be innovative and inclusive.</w:t>
      </w:r>
    </w:p>
    <w:p w14:paraId="70315BB8" w14:textId="77777777" w:rsidR="00896EB7" w:rsidRDefault="00896EB7" w:rsidP="00896EB7">
      <w:pPr>
        <w:pStyle w:val="ListParagraph"/>
        <w:numPr>
          <w:ilvl w:val="0"/>
          <w:numId w:val="45"/>
        </w:numPr>
        <w:spacing w:line="256" w:lineRule="auto"/>
        <w:ind w:left="426" w:hanging="426"/>
        <w:jc w:val="both"/>
        <w:rPr>
          <w:rFonts w:ascii="Gill Sans MT" w:eastAsiaTheme="minorEastAsia" w:hAnsi="Gill Sans MT"/>
          <w:color w:val="000000" w:themeColor="text1"/>
          <w:sz w:val="22"/>
          <w:szCs w:val="22"/>
        </w:rPr>
      </w:pPr>
      <w:r>
        <w:rPr>
          <w:rFonts w:ascii="Gill Sans MT" w:eastAsia="Arial" w:hAnsi="Gill Sans MT" w:cs="Arial"/>
          <w:color w:val="000000" w:themeColor="text1"/>
          <w:sz w:val="22"/>
          <w:szCs w:val="22"/>
          <w:lang w:val="en-GB"/>
        </w:rPr>
        <w:t>Any other related duties and responsibilities appropriate to the postholder’s remit and grading level within the organisation as determined by the Chief Executive.</w:t>
      </w:r>
    </w:p>
    <w:p w14:paraId="30988679" w14:textId="77777777" w:rsidR="00896EB7" w:rsidRDefault="00896EB7" w:rsidP="00896EB7">
      <w:pPr>
        <w:rPr>
          <w:rFonts w:ascii="Gill Sans MT" w:eastAsia="Arial" w:hAnsi="Gill Sans MT" w:cs="Arial"/>
          <w:color w:val="000000" w:themeColor="text1"/>
          <w:sz w:val="22"/>
          <w:szCs w:val="22"/>
        </w:rPr>
      </w:pPr>
    </w:p>
    <w:p w14:paraId="666BA7B2" w14:textId="77777777" w:rsidR="00896EB7" w:rsidRDefault="00896EB7" w:rsidP="00896EB7">
      <w:pPr>
        <w:rPr>
          <w:rFonts w:ascii="Gill Sans MT" w:eastAsia="Arial" w:hAnsi="Gill Sans MT" w:cs="Arial"/>
          <w:color w:val="000000" w:themeColor="text1"/>
          <w:sz w:val="22"/>
          <w:szCs w:val="22"/>
        </w:rPr>
      </w:pPr>
    </w:p>
    <w:p w14:paraId="4B0D4C67" w14:textId="77777777" w:rsidR="00896EB7" w:rsidRDefault="00896EB7" w:rsidP="00896EB7">
      <w:pPr>
        <w:rPr>
          <w:rFonts w:ascii="Gill Sans MT" w:eastAsia="Arial" w:hAnsi="Gill Sans MT" w:cs="Arial"/>
          <w:color w:val="000000" w:themeColor="text1"/>
          <w:sz w:val="22"/>
          <w:szCs w:val="22"/>
        </w:rPr>
      </w:pPr>
    </w:p>
    <w:p w14:paraId="5838E51B" w14:textId="77777777" w:rsidR="00896EB7" w:rsidRDefault="00896EB7" w:rsidP="00896EB7">
      <w:pPr>
        <w:rPr>
          <w:rFonts w:ascii="Gill Sans MT" w:eastAsia="Arial" w:hAnsi="Gill Sans MT" w:cs="Arial"/>
          <w:color w:val="000000" w:themeColor="text1"/>
          <w:sz w:val="22"/>
          <w:szCs w:val="22"/>
        </w:rPr>
      </w:pPr>
    </w:p>
    <w:p w14:paraId="19BA26E9" w14:textId="77777777" w:rsidR="00896EB7" w:rsidRDefault="00896EB7" w:rsidP="00896EB7">
      <w:pPr>
        <w:rPr>
          <w:rFonts w:ascii="Gill Sans MT" w:eastAsia="Arial" w:hAnsi="Gill Sans MT" w:cs="Arial"/>
          <w:color w:val="000000" w:themeColor="text1"/>
          <w:sz w:val="22"/>
          <w:szCs w:val="22"/>
        </w:rPr>
      </w:pPr>
    </w:p>
    <w:p w14:paraId="157373EA" w14:textId="77777777" w:rsidR="00896EB7" w:rsidRDefault="00896EB7" w:rsidP="00896EB7">
      <w:pPr>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 </w:t>
      </w:r>
    </w:p>
    <w:p w14:paraId="0932A57D" w14:textId="77777777" w:rsidR="00896EB7" w:rsidRDefault="00896EB7" w:rsidP="00896EB7">
      <w:pPr>
        <w:ind w:left="535"/>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 </w:t>
      </w:r>
    </w:p>
    <w:p w14:paraId="770358D7" w14:textId="77777777" w:rsidR="00896EB7" w:rsidRDefault="00896EB7" w:rsidP="00896EB7">
      <w:pPr>
        <w:pStyle w:val="Heading5"/>
        <w:jc w:val="center"/>
        <w:rPr>
          <w:rFonts w:ascii="Gill Sans MT" w:eastAsia="Arial" w:hAnsi="Gill Sans MT" w:cs="Arial"/>
          <w:b/>
          <w:bCs/>
          <w:color w:val="000000" w:themeColor="text1"/>
          <w:sz w:val="22"/>
          <w:szCs w:val="22"/>
        </w:rPr>
      </w:pPr>
      <w:r>
        <w:rPr>
          <w:rFonts w:ascii="Gill Sans MT" w:eastAsia="Arial" w:hAnsi="Gill Sans MT" w:cs="Arial"/>
          <w:b/>
          <w:bCs/>
          <w:color w:val="000000" w:themeColor="text1"/>
          <w:sz w:val="22"/>
          <w:szCs w:val="22"/>
        </w:rPr>
        <w:lastRenderedPageBreak/>
        <w:t>BRECON BEACONS NATIONAL PARK AUTHORITY</w:t>
      </w:r>
    </w:p>
    <w:p w14:paraId="5674254B" w14:textId="77777777" w:rsidR="00896EB7" w:rsidRDefault="00896EB7" w:rsidP="00896EB7">
      <w:pPr>
        <w:jc w:val="center"/>
        <w:rPr>
          <w:rFonts w:ascii="Gill Sans MT" w:eastAsia="Arial" w:hAnsi="Gill Sans MT" w:cs="Arial"/>
          <w:color w:val="000000" w:themeColor="text1"/>
          <w:sz w:val="22"/>
          <w:szCs w:val="22"/>
        </w:rPr>
      </w:pPr>
    </w:p>
    <w:p w14:paraId="40C78B62" w14:textId="77777777" w:rsidR="00896EB7" w:rsidRDefault="00896EB7" w:rsidP="00896EB7">
      <w:pPr>
        <w:jc w:val="center"/>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u w:val="single"/>
          <w:lang w:val="en-GB"/>
        </w:rPr>
        <w:t>Planning Officer (Development Management)</w:t>
      </w:r>
    </w:p>
    <w:p w14:paraId="423AFFF9" w14:textId="77777777" w:rsidR="00896EB7" w:rsidRDefault="00896EB7" w:rsidP="00896EB7">
      <w:pPr>
        <w:jc w:val="center"/>
        <w:rPr>
          <w:rFonts w:ascii="Gill Sans MT" w:eastAsia="Arial" w:hAnsi="Gill Sans MT" w:cs="Arial"/>
          <w:color w:val="000000" w:themeColor="text1"/>
          <w:sz w:val="22"/>
          <w:szCs w:val="22"/>
        </w:rPr>
      </w:pPr>
    </w:p>
    <w:p w14:paraId="6C7AD756" w14:textId="77777777" w:rsidR="00896EB7" w:rsidRDefault="00896EB7" w:rsidP="00896EB7">
      <w:pPr>
        <w:jc w:val="center"/>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lang w:val="en-GB"/>
        </w:rPr>
        <w:t>Person Specification</w:t>
      </w:r>
    </w:p>
    <w:tbl>
      <w:tblPr>
        <w:tblW w:w="0" w:type="auto"/>
        <w:tblLayout w:type="fixed"/>
        <w:tblLook w:val="01E0" w:firstRow="1" w:lastRow="1" w:firstColumn="1" w:lastColumn="1" w:noHBand="0" w:noVBand="0"/>
      </w:tblPr>
      <w:tblGrid>
        <w:gridCol w:w="4513"/>
        <w:gridCol w:w="4513"/>
      </w:tblGrid>
      <w:tr w:rsidR="00896EB7" w14:paraId="648C9941" w14:textId="77777777" w:rsidTr="00896EB7">
        <w:tc>
          <w:tcPr>
            <w:tcW w:w="4513" w:type="dxa"/>
            <w:hideMark/>
          </w:tcPr>
          <w:p w14:paraId="3FA3DCF4"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u w:val="single"/>
                <w:lang w:val="en-GB"/>
              </w:rPr>
              <w:t>Essential Criteria</w:t>
            </w:r>
          </w:p>
        </w:tc>
        <w:tc>
          <w:tcPr>
            <w:tcW w:w="4513" w:type="dxa"/>
            <w:hideMark/>
          </w:tcPr>
          <w:p w14:paraId="0C6046E6"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u w:val="single"/>
                <w:lang w:val="en-GB"/>
              </w:rPr>
              <w:t>Method of Assessment</w:t>
            </w:r>
          </w:p>
        </w:tc>
      </w:tr>
      <w:tr w:rsidR="00896EB7" w14:paraId="2FF7695E" w14:textId="77777777" w:rsidTr="00896EB7">
        <w:tc>
          <w:tcPr>
            <w:tcW w:w="4513" w:type="dxa"/>
          </w:tcPr>
          <w:p w14:paraId="00E03932" w14:textId="77777777" w:rsidR="00896EB7" w:rsidRDefault="00896EB7">
            <w:pPr>
              <w:jc w:val="both"/>
              <w:rPr>
                <w:rFonts w:ascii="Gill Sans MT" w:eastAsia="Arial" w:hAnsi="Gill Sans MT" w:cs="Arial"/>
                <w:color w:val="000000" w:themeColor="text1"/>
                <w:sz w:val="22"/>
                <w:szCs w:val="22"/>
              </w:rPr>
            </w:pPr>
          </w:p>
        </w:tc>
        <w:tc>
          <w:tcPr>
            <w:tcW w:w="4513" w:type="dxa"/>
          </w:tcPr>
          <w:p w14:paraId="34FED9D4" w14:textId="77777777" w:rsidR="00896EB7" w:rsidRDefault="00896EB7">
            <w:pPr>
              <w:jc w:val="both"/>
              <w:rPr>
                <w:rFonts w:ascii="Gill Sans MT" w:eastAsia="Arial" w:hAnsi="Gill Sans MT" w:cs="Arial"/>
                <w:color w:val="000000" w:themeColor="text1"/>
                <w:sz w:val="22"/>
                <w:szCs w:val="22"/>
              </w:rPr>
            </w:pPr>
          </w:p>
        </w:tc>
      </w:tr>
      <w:tr w:rsidR="00896EB7" w14:paraId="7108CBEF" w14:textId="77777777" w:rsidTr="00896EB7">
        <w:tc>
          <w:tcPr>
            <w:tcW w:w="4513" w:type="dxa"/>
          </w:tcPr>
          <w:p w14:paraId="419207D6"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 recognised planning qualification, degree or equivalent in Town and Country Planning or a related discipline.</w:t>
            </w:r>
          </w:p>
          <w:p w14:paraId="1A438648" w14:textId="77777777" w:rsidR="00896EB7" w:rsidRDefault="00896EB7">
            <w:pPr>
              <w:jc w:val="both"/>
              <w:rPr>
                <w:rFonts w:ascii="Gill Sans MT" w:eastAsia="Arial" w:hAnsi="Gill Sans MT" w:cs="Arial"/>
                <w:color w:val="000000" w:themeColor="text1"/>
                <w:sz w:val="22"/>
                <w:szCs w:val="22"/>
              </w:rPr>
            </w:pPr>
          </w:p>
        </w:tc>
        <w:tc>
          <w:tcPr>
            <w:tcW w:w="4513" w:type="dxa"/>
          </w:tcPr>
          <w:p w14:paraId="2B8338BF"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Application form &amp; certificate</w:t>
            </w:r>
          </w:p>
          <w:p w14:paraId="6424C0E4" w14:textId="77777777" w:rsidR="00896EB7" w:rsidRDefault="00896EB7">
            <w:pPr>
              <w:jc w:val="both"/>
              <w:rPr>
                <w:rFonts w:ascii="Gill Sans MT" w:eastAsia="Arial" w:hAnsi="Gill Sans MT" w:cs="Arial"/>
                <w:color w:val="000000" w:themeColor="text1"/>
                <w:sz w:val="22"/>
                <w:szCs w:val="22"/>
              </w:rPr>
            </w:pPr>
          </w:p>
        </w:tc>
      </w:tr>
      <w:tr w:rsidR="00896EB7" w14:paraId="6A73AF54" w14:textId="77777777" w:rsidTr="00896EB7">
        <w:tc>
          <w:tcPr>
            <w:tcW w:w="4513" w:type="dxa"/>
          </w:tcPr>
          <w:p w14:paraId="7984793F"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Eligible for membership of RTPI or working towards full membership</w:t>
            </w:r>
          </w:p>
          <w:p w14:paraId="6A2C559A" w14:textId="77777777" w:rsidR="00896EB7" w:rsidRDefault="00896EB7">
            <w:pPr>
              <w:jc w:val="both"/>
              <w:rPr>
                <w:rFonts w:ascii="Gill Sans MT" w:eastAsia="Arial" w:hAnsi="Gill Sans MT" w:cs="Arial"/>
                <w:color w:val="000000" w:themeColor="text1"/>
                <w:sz w:val="22"/>
                <w:szCs w:val="22"/>
              </w:rPr>
            </w:pPr>
          </w:p>
        </w:tc>
        <w:tc>
          <w:tcPr>
            <w:tcW w:w="4513" w:type="dxa"/>
          </w:tcPr>
          <w:p w14:paraId="41DCEE8E"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Application form &amp; interview</w:t>
            </w:r>
          </w:p>
          <w:p w14:paraId="53B88FDB" w14:textId="77777777" w:rsidR="00896EB7" w:rsidRDefault="00896EB7">
            <w:pPr>
              <w:jc w:val="both"/>
              <w:rPr>
                <w:rFonts w:ascii="Gill Sans MT" w:eastAsia="Arial" w:hAnsi="Gill Sans MT" w:cs="Arial"/>
                <w:color w:val="000000" w:themeColor="text1"/>
                <w:sz w:val="22"/>
                <w:szCs w:val="22"/>
              </w:rPr>
            </w:pPr>
          </w:p>
        </w:tc>
      </w:tr>
      <w:tr w:rsidR="00896EB7" w14:paraId="3A99FC55" w14:textId="77777777" w:rsidTr="00896EB7">
        <w:tc>
          <w:tcPr>
            <w:tcW w:w="4513" w:type="dxa"/>
          </w:tcPr>
          <w:p w14:paraId="731A237F"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 sound knowledge of planning and related               legislation and procedures</w:t>
            </w:r>
          </w:p>
          <w:p w14:paraId="4CD0B440" w14:textId="77777777" w:rsidR="00896EB7" w:rsidRDefault="00896EB7">
            <w:pPr>
              <w:jc w:val="both"/>
              <w:rPr>
                <w:rFonts w:ascii="Gill Sans MT" w:eastAsia="Arial" w:hAnsi="Gill Sans MT" w:cs="Arial"/>
                <w:color w:val="000000" w:themeColor="text1"/>
                <w:sz w:val="22"/>
                <w:szCs w:val="22"/>
              </w:rPr>
            </w:pPr>
          </w:p>
        </w:tc>
        <w:tc>
          <w:tcPr>
            <w:tcW w:w="4513" w:type="dxa"/>
          </w:tcPr>
          <w:p w14:paraId="7D9FD17D"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Application form &amp; interview</w:t>
            </w:r>
          </w:p>
          <w:p w14:paraId="7734AB3B" w14:textId="77777777" w:rsidR="00896EB7" w:rsidRDefault="00896EB7">
            <w:pPr>
              <w:jc w:val="both"/>
              <w:rPr>
                <w:rFonts w:ascii="Gill Sans MT" w:eastAsia="Arial" w:hAnsi="Gill Sans MT" w:cs="Arial"/>
                <w:color w:val="000000" w:themeColor="text1"/>
                <w:sz w:val="22"/>
                <w:szCs w:val="22"/>
              </w:rPr>
            </w:pPr>
          </w:p>
        </w:tc>
      </w:tr>
      <w:tr w:rsidR="00896EB7" w14:paraId="39CE9209" w14:textId="77777777" w:rsidTr="00896EB7">
        <w:tc>
          <w:tcPr>
            <w:tcW w:w="4513" w:type="dxa"/>
          </w:tcPr>
          <w:p w14:paraId="40721322"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An ability to provide coherent, competent and            professional advice both written and </w:t>
            </w:r>
            <w:proofErr w:type="gramStart"/>
            <w:r>
              <w:rPr>
                <w:rFonts w:ascii="Gill Sans MT" w:eastAsia="Arial" w:hAnsi="Gill Sans MT" w:cs="Arial"/>
                <w:color w:val="000000" w:themeColor="text1"/>
                <w:sz w:val="22"/>
                <w:szCs w:val="22"/>
                <w:lang w:val="en-GB"/>
              </w:rPr>
              <w:t>verbal</w:t>
            </w:r>
            <w:proofErr w:type="gramEnd"/>
          </w:p>
          <w:p w14:paraId="7354D96A" w14:textId="77777777" w:rsidR="00896EB7" w:rsidRDefault="00896EB7">
            <w:pPr>
              <w:jc w:val="both"/>
              <w:rPr>
                <w:rFonts w:ascii="Gill Sans MT" w:eastAsia="Arial" w:hAnsi="Gill Sans MT" w:cs="Arial"/>
                <w:color w:val="000000" w:themeColor="text1"/>
                <w:sz w:val="22"/>
                <w:szCs w:val="22"/>
              </w:rPr>
            </w:pPr>
          </w:p>
        </w:tc>
        <w:tc>
          <w:tcPr>
            <w:tcW w:w="4513" w:type="dxa"/>
          </w:tcPr>
          <w:p w14:paraId="19259E16"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Application form &amp; interview</w:t>
            </w:r>
          </w:p>
          <w:p w14:paraId="532E7F18" w14:textId="77777777" w:rsidR="00896EB7" w:rsidRDefault="00896EB7">
            <w:pPr>
              <w:jc w:val="both"/>
              <w:rPr>
                <w:rFonts w:ascii="Gill Sans MT" w:eastAsia="Arial" w:hAnsi="Gill Sans MT" w:cs="Arial"/>
                <w:color w:val="000000" w:themeColor="text1"/>
                <w:sz w:val="22"/>
                <w:szCs w:val="22"/>
              </w:rPr>
            </w:pPr>
          </w:p>
        </w:tc>
      </w:tr>
      <w:tr w:rsidR="00896EB7" w14:paraId="3EA8D3C0" w14:textId="77777777" w:rsidTr="00896EB7">
        <w:tc>
          <w:tcPr>
            <w:tcW w:w="4513" w:type="dxa"/>
          </w:tcPr>
          <w:p w14:paraId="44C546B3"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An ability to demonstrate organisational and              </w:t>
            </w:r>
          </w:p>
          <w:p w14:paraId="5F361C4A"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interpersonal skills required to meet deadlines</w:t>
            </w:r>
          </w:p>
          <w:p w14:paraId="39E825DD"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and for presentation of reports to appropriate</w:t>
            </w:r>
          </w:p>
          <w:p w14:paraId="1A01671B"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meetings</w:t>
            </w:r>
          </w:p>
          <w:p w14:paraId="42DD25CA" w14:textId="77777777" w:rsidR="00896EB7" w:rsidRDefault="00896EB7">
            <w:pPr>
              <w:jc w:val="both"/>
              <w:rPr>
                <w:rFonts w:ascii="Gill Sans MT" w:eastAsia="Arial" w:hAnsi="Gill Sans MT" w:cs="Arial"/>
                <w:color w:val="000000" w:themeColor="text1"/>
                <w:sz w:val="22"/>
                <w:szCs w:val="22"/>
              </w:rPr>
            </w:pPr>
          </w:p>
        </w:tc>
        <w:tc>
          <w:tcPr>
            <w:tcW w:w="4513" w:type="dxa"/>
            <w:hideMark/>
          </w:tcPr>
          <w:p w14:paraId="38FF8BF4"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Application form &amp; interview</w:t>
            </w:r>
          </w:p>
        </w:tc>
      </w:tr>
      <w:tr w:rsidR="00896EB7" w14:paraId="5D00B26D" w14:textId="77777777" w:rsidTr="00896EB7">
        <w:tc>
          <w:tcPr>
            <w:tcW w:w="4513" w:type="dxa"/>
          </w:tcPr>
          <w:p w14:paraId="6DD04ADC"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An ability to work as part of a team to                                                       </w:t>
            </w:r>
          </w:p>
          <w:p w14:paraId="6AD4B927"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promote the purposes of the National Park</w:t>
            </w:r>
          </w:p>
          <w:p w14:paraId="7DD00846"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Authority</w:t>
            </w:r>
          </w:p>
          <w:p w14:paraId="30DA500E" w14:textId="77777777" w:rsidR="00896EB7" w:rsidRDefault="00896EB7">
            <w:pPr>
              <w:jc w:val="both"/>
              <w:rPr>
                <w:rFonts w:ascii="Gill Sans MT" w:eastAsia="Arial" w:hAnsi="Gill Sans MT" w:cs="Arial"/>
                <w:color w:val="000000" w:themeColor="text1"/>
                <w:sz w:val="22"/>
                <w:szCs w:val="22"/>
              </w:rPr>
            </w:pPr>
          </w:p>
        </w:tc>
        <w:tc>
          <w:tcPr>
            <w:tcW w:w="4513" w:type="dxa"/>
            <w:hideMark/>
          </w:tcPr>
          <w:p w14:paraId="423DEED8"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Interview</w:t>
            </w:r>
          </w:p>
        </w:tc>
      </w:tr>
      <w:tr w:rsidR="00896EB7" w14:paraId="43048675" w14:textId="77777777" w:rsidTr="00896EB7">
        <w:tc>
          <w:tcPr>
            <w:tcW w:w="4513" w:type="dxa"/>
          </w:tcPr>
          <w:p w14:paraId="7EC9F741"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 good telephone manner and ability to deal              diplomatically with the public, National Park</w:t>
            </w:r>
          </w:p>
          <w:p w14:paraId="251F7BE4"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Members and staff</w:t>
            </w:r>
          </w:p>
          <w:p w14:paraId="43E0964C" w14:textId="77777777" w:rsidR="00896EB7" w:rsidRDefault="00896EB7">
            <w:pPr>
              <w:jc w:val="both"/>
              <w:rPr>
                <w:rFonts w:ascii="Gill Sans MT" w:eastAsia="Arial" w:hAnsi="Gill Sans MT" w:cs="Arial"/>
                <w:color w:val="000000" w:themeColor="text1"/>
                <w:sz w:val="22"/>
                <w:szCs w:val="22"/>
              </w:rPr>
            </w:pPr>
          </w:p>
        </w:tc>
        <w:tc>
          <w:tcPr>
            <w:tcW w:w="4513" w:type="dxa"/>
          </w:tcPr>
          <w:p w14:paraId="19F2AB7E"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Application form &amp; interview</w:t>
            </w:r>
          </w:p>
          <w:p w14:paraId="0DA9B800" w14:textId="77777777" w:rsidR="00896EB7" w:rsidRDefault="00896EB7">
            <w:pPr>
              <w:jc w:val="both"/>
              <w:rPr>
                <w:rFonts w:ascii="Gill Sans MT" w:eastAsia="Arial" w:hAnsi="Gill Sans MT" w:cs="Arial"/>
                <w:color w:val="000000" w:themeColor="text1"/>
                <w:sz w:val="22"/>
                <w:szCs w:val="22"/>
              </w:rPr>
            </w:pPr>
          </w:p>
        </w:tc>
      </w:tr>
      <w:tr w:rsidR="00896EB7" w14:paraId="02D04767" w14:textId="77777777" w:rsidTr="00896EB7">
        <w:tc>
          <w:tcPr>
            <w:tcW w:w="4513" w:type="dxa"/>
            <w:hideMark/>
          </w:tcPr>
          <w:p w14:paraId="1FA701A9"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Clean driving licence                                              </w:t>
            </w:r>
          </w:p>
        </w:tc>
        <w:tc>
          <w:tcPr>
            <w:tcW w:w="4513" w:type="dxa"/>
            <w:hideMark/>
          </w:tcPr>
          <w:p w14:paraId="64F76AFD"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Sight of licence</w:t>
            </w:r>
          </w:p>
        </w:tc>
      </w:tr>
      <w:tr w:rsidR="00896EB7" w14:paraId="0649DD72" w14:textId="77777777" w:rsidTr="00896EB7">
        <w:tc>
          <w:tcPr>
            <w:tcW w:w="4513" w:type="dxa"/>
          </w:tcPr>
          <w:p w14:paraId="5CB604D1" w14:textId="77777777" w:rsidR="00067CE7" w:rsidRDefault="00067CE7">
            <w:pPr>
              <w:pStyle w:val="paragraph"/>
              <w:spacing w:before="0" w:beforeAutospacing="0" w:after="0" w:afterAutospacing="0" w:line="256" w:lineRule="auto"/>
              <w:textAlignment w:val="baseline"/>
              <w:rPr>
                <w:rStyle w:val="normaltextrun"/>
                <w:rFonts w:ascii="Gill Sans MT" w:hAnsi="Gill Sans MT" w:cstheme="minorHAnsi"/>
                <w:b/>
                <w:bCs/>
                <w:color w:val="000000" w:themeColor="text1"/>
                <w:sz w:val="22"/>
                <w:szCs w:val="22"/>
                <w:lang w:val="en-US" w:eastAsia="en-US"/>
              </w:rPr>
            </w:pPr>
          </w:p>
          <w:p w14:paraId="3499A428" w14:textId="77777777" w:rsidR="00067CE7" w:rsidRDefault="00067CE7">
            <w:pPr>
              <w:pStyle w:val="paragraph"/>
              <w:spacing w:before="0" w:beforeAutospacing="0" w:after="0" w:afterAutospacing="0" w:line="256" w:lineRule="auto"/>
              <w:textAlignment w:val="baseline"/>
              <w:rPr>
                <w:rStyle w:val="normaltextrun"/>
                <w:rFonts w:ascii="Gill Sans MT" w:hAnsi="Gill Sans MT" w:cstheme="minorHAnsi"/>
                <w:b/>
                <w:bCs/>
                <w:color w:val="000000" w:themeColor="text1"/>
                <w:sz w:val="22"/>
                <w:szCs w:val="22"/>
                <w:lang w:val="en-US" w:eastAsia="en-US"/>
              </w:rPr>
            </w:pPr>
          </w:p>
          <w:p w14:paraId="4FFC1540" w14:textId="77777777" w:rsidR="00067CE7" w:rsidRDefault="00067CE7">
            <w:pPr>
              <w:pStyle w:val="paragraph"/>
              <w:spacing w:before="0" w:beforeAutospacing="0" w:after="0" w:afterAutospacing="0" w:line="256" w:lineRule="auto"/>
              <w:textAlignment w:val="baseline"/>
              <w:rPr>
                <w:rStyle w:val="normaltextrun"/>
                <w:rFonts w:ascii="Gill Sans MT" w:hAnsi="Gill Sans MT" w:cstheme="minorHAnsi"/>
                <w:b/>
                <w:bCs/>
                <w:color w:val="000000" w:themeColor="text1"/>
                <w:sz w:val="22"/>
                <w:szCs w:val="22"/>
                <w:lang w:val="en-US" w:eastAsia="en-US"/>
              </w:rPr>
            </w:pPr>
          </w:p>
          <w:p w14:paraId="0B4FE595" w14:textId="053B536C" w:rsidR="00896EB7" w:rsidRDefault="00896EB7">
            <w:pPr>
              <w:pStyle w:val="paragraph"/>
              <w:spacing w:before="0" w:beforeAutospacing="0" w:after="0" w:afterAutospacing="0" w:line="256" w:lineRule="auto"/>
              <w:textAlignment w:val="baseline"/>
              <w:rPr>
                <w:rStyle w:val="normaltextrun"/>
                <w:rFonts w:cstheme="minorHAnsi"/>
                <w:b/>
                <w:bCs/>
                <w:lang w:val="en-US" w:eastAsia="en-US"/>
              </w:rPr>
            </w:pPr>
            <w:r>
              <w:rPr>
                <w:rStyle w:val="normaltextrun"/>
                <w:rFonts w:ascii="Gill Sans MT" w:hAnsi="Gill Sans MT" w:cstheme="minorHAnsi"/>
                <w:b/>
                <w:bCs/>
                <w:color w:val="000000" w:themeColor="text1"/>
                <w:sz w:val="22"/>
                <w:szCs w:val="22"/>
                <w:lang w:val="en-US" w:eastAsia="en-US"/>
              </w:rPr>
              <w:lastRenderedPageBreak/>
              <w:t>Level 0 Welsh Language Skill    </w:t>
            </w:r>
          </w:p>
          <w:p w14:paraId="13272A39" w14:textId="77777777" w:rsidR="00896EB7" w:rsidRDefault="00896EB7">
            <w:pPr>
              <w:pStyle w:val="paragraph"/>
              <w:spacing w:before="0" w:beforeAutospacing="0" w:after="0" w:afterAutospacing="0" w:line="256" w:lineRule="auto"/>
              <w:textAlignment w:val="baseline"/>
            </w:pPr>
            <w:r>
              <w:rPr>
                <w:rStyle w:val="normaltextrun"/>
                <w:rFonts w:ascii="Gill Sans MT" w:hAnsi="Gill Sans MT" w:cstheme="minorHAnsi"/>
                <w:color w:val="000000" w:themeColor="text1"/>
                <w:sz w:val="22"/>
                <w:szCs w:val="22"/>
                <w:lang w:val="en-US" w:eastAsia="en-US"/>
              </w:rPr>
              <w:t xml:space="preserve">                         </w:t>
            </w:r>
          </w:p>
          <w:p w14:paraId="608B93CE"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proofErr w:type="spellStart"/>
            <w:r>
              <w:rPr>
                <w:rStyle w:val="normaltextrun"/>
                <w:rFonts w:ascii="Gill Sans MT" w:hAnsi="Gill Sans MT" w:cstheme="minorHAnsi"/>
                <w:color w:val="000000" w:themeColor="text1"/>
                <w:sz w:val="22"/>
                <w:szCs w:val="22"/>
                <w:lang w:val="en-US" w:eastAsia="en-US"/>
              </w:rPr>
              <w:t>Recognise</w:t>
            </w:r>
            <w:proofErr w:type="spellEnd"/>
            <w:r>
              <w:rPr>
                <w:rStyle w:val="normaltextrun"/>
                <w:rFonts w:ascii="Gill Sans MT" w:hAnsi="Gill Sans MT" w:cstheme="minorHAnsi"/>
                <w:color w:val="000000" w:themeColor="text1"/>
                <w:sz w:val="22"/>
                <w:szCs w:val="22"/>
                <w:lang w:val="en-US" w:eastAsia="en-US"/>
              </w:rPr>
              <w:t xml:space="preserve"> some short, simple words as being Welsh and even guess the meaning of some </w:t>
            </w:r>
            <w:proofErr w:type="gramStart"/>
            <w:r>
              <w:rPr>
                <w:rStyle w:val="normaltextrun"/>
                <w:rFonts w:ascii="Gill Sans MT" w:hAnsi="Gill Sans MT" w:cstheme="minorHAnsi"/>
                <w:color w:val="000000" w:themeColor="text1"/>
                <w:sz w:val="22"/>
                <w:szCs w:val="22"/>
                <w:lang w:val="en-US" w:eastAsia="en-US"/>
              </w:rPr>
              <w:t>words </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when</w:t>
            </w:r>
            <w:proofErr w:type="gramEnd"/>
            <w:r>
              <w:rPr>
                <w:rStyle w:val="normaltextrun"/>
                <w:rFonts w:ascii="Gill Sans MT" w:hAnsi="Gill Sans MT" w:cstheme="minorHAnsi"/>
                <w:color w:val="000000" w:themeColor="text1"/>
                <w:sz w:val="22"/>
                <w:szCs w:val="22"/>
                <w:lang w:val="en-US" w:eastAsia="en-US"/>
              </w:rPr>
              <w:t xml:space="preserve"> read or heard, provided the person is talking </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very slowly or the words are read in an explanatory </w:t>
            </w:r>
            <w:r>
              <w:rPr>
                <w:rStyle w:val="eop"/>
                <w:rFonts w:ascii="Gill Sans MT" w:hAnsi="Gill Sans MT" w:cstheme="minorHAnsi"/>
                <w:color w:val="000000" w:themeColor="text1"/>
                <w:sz w:val="22"/>
                <w:szCs w:val="22"/>
                <w:lang w:val="en-US" w:eastAsia="en-US"/>
              </w:rPr>
              <w:t> </w:t>
            </w:r>
          </w:p>
          <w:p w14:paraId="65B21EE3"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r>
              <w:rPr>
                <w:rStyle w:val="normaltextrun"/>
                <w:rFonts w:ascii="Gill Sans MT" w:hAnsi="Gill Sans MT" w:cstheme="minorHAnsi"/>
                <w:color w:val="000000" w:themeColor="text1"/>
                <w:sz w:val="22"/>
                <w:szCs w:val="22"/>
                <w:lang w:val="en-US" w:eastAsia="en-US"/>
              </w:rPr>
              <w:t>context. </w:t>
            </w:r>
            <w:r>
              <w:rPr>
                <w:rStyle w:val="eop"/>
                <w:rFonts w:ascii="Gill Sans MT" w:hAnsi="Gill Sans MT" w:cstheme="minorHAnsi"/>
                <w:color w:val="000000" w:themeColor="text1"/>
                <w:sz w:val="22"/>
                <w:szCs w:val="22"/>
                <w:lang w:val="en-US" w:eastAsia="en-US"/>
              </w:rPr>
              <w:t> </w:t>
            </w:r>
          </w:p>
          <w:p w14:paraId="7D57D2E9"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r>
              <w:rPr>
                <w:rStyle w:val="normaltextrun"/>
                <w:rFonts w:ascii="Gill Sans MT" w:hAnsi="Gill Sans MT" w:cstheme="minorHAnsi"/>
                <w:color w:val="000000" w:themeColor="text1"/>
                <w:sz w:val="22"/>
                <w:szCs w:val="22"/>
                <w:lang w:val="en-US" w:eastAsia="en-US"/>
              </w:rPr>
              <w:t xml:space="preserve">Upon hearing simple words numerous times, you </w:t>
            </w:r>
            <w:proofErr w:type="gramStart"/>
            <w:r>
              <w:rPr>
                <w:rStyle w:val="normaltextrun"/>
                <w:rFonts w:ascii="Gill Sans MT" w:hAnsi="Gill Sans MT" w:cstheme="minorHAnsi"/>
                <w:color w:val="000000" w:themeColor="text1"/>
                <w:sz w:val="22"/>
                <w:szCs w:val="22"/>
                <w:lang w:val="en-US" w:eastAsia="en-US"/>
              </w:rPr>
              <w:t>can </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repeat</w:t>
            </w:r>
            <w:proofErr w:type="gramEnd"/>
            <w:r>
              <w:rPr>
                <w:rStyle w:val="normaltextrun"/>
                <w:rFonts w:ascii="Gill Sans MT" w:hAnsi="Gill Sans MT" w:cstheme="minorHAnsi"/>
                <w:color w:val="000000" w:themeColor="text1"/>
                <w:sz w:val="22"/>
                <w:szCs w:val="22"/>
                <w:lang w:val="en-US" w:eastAsia="en-US"/>
              </w:rPr>
              <w:t xml:space="preserve"> them and can also even write some short words. </w:t>
            </w:r>
            <w:r>
              <w:rPr>
                <w:rStyle w:val="eop"/>
                <w:rFonts w:ascii="Gill Sans MT" w:hAnsi="Gill Sans MT" w:cstheme="minorHAnsi"/>
                <w:color w:val="000000" w:themeColor="text1"/>
                <w:sz w:val="22"/>
                <w:szCs w:val="22"/>
                <w:lang w:val="en-US" w:eastAsia="en-US"/>
              </w:rPr>
              <w:t> </w:t>
            </w:r>
          </w:p>
          <w:p w14:paraId="2D433CCA"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r>
              <w:rPr>
                <w:rStyle w:val="normaltextrun"/>
                <w:rFonts w:ascii="Gill Sans MT" w:hAnsi="Gill Sans MT" w:cstheme="minorHAnsi"/>
                <w:color w:val="000000" w:themeColor="text1"/>
                <w:sz w:val="22"/>
                <w:szCs w:val="22"/>
                <w:lang w:val="en-US" w:eastAsia="en-US"/>
              </w:rPr>
              <w:t>Although you may not consider these skills to be of much</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use in the workplace, the language is far from being alien </w:t>
            </w:r>
            <w:r>
              <w:rPr>
                <w:rStyle w:val="eop"/>
                <w:rFonts w:ascii="Gill Sans MT" w:hAnsi="Gill Sans MT" w:cstheme="minorHAnsi"/>
                <w:color w:val="000000" w:themeColor="text1"/>
                <w:sz w:val="22"/>
                <w:szCs w:val="22"/>
                <w:lang w:val="en-US" w:eastAsia="en-US"/>
              </w:rPr>
              <w:t> </w:t>
            </w:r>
          </w:p>
          <w:p w14:paraId="077FECE0"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r>
              <w:rPr>
                <w:rStyle w:val="normaltextrun"/>
                <w:rFonts w:ascii="Gill Sans MT" w:hAnsi="Gill Sans MT" w:cstheme="minorHAnsi"/>
                <w:color w:val="000000" w:themeColor="text1"/>
                <w:sz w:val="22"/>
                <w:szCs w:val="22"/>
                <w:lang w:val="en-US" w:eastAsia="en-US"/>
              </w:rPr>
              <w:t xml:space="preserve">to you and you have a firm grounding from </w:t>
            </w:r>
            <w:proofErr w:type="gramStart"/>
            <w:r>
              <w:rPr>
                <w:rStyle w:val="normaltextrun"/>
                <w:rFonts w:ascii="Gill Sans MT" w:hAnsi="Gill Sans MT" w:cstheme="minorHAnsi"/>
                <w:color w:val="000000" w:themeColor="text1"/>
                <w:sz w:val="22"/>
                <w:szCs w:val="22"/>
                <w:lang w:val="en-US" w:eastAsia="en-US"/>
              </w:rPr>
              <w:t>which</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 you</w:t>
            </w:r>
            <w:proofErr w:type="gramEnd"/>
            <w:r>
              <w:rPr>
                <w:rStyle w:val="normaltextrun"/>
                <w:rFonts w:ascii="Gill Sans MT" w:hAnsi="Gill Sans MT" w:cstheme="minorHAnsi"/>
                <w:color w:val="000000" w:themeColor="text1"/>
                <w:sz w:val="22"/>
                <w:szCs w:val="22"/>
                <w:lang w:val="en-US" w:eastAsia="en-US"/>
              </w:rPr>
              <w:t xml:space="preserve"> can develop your skills.</w:t>
            </w:r>
            <w:r>
              <w:rPr>
                <w:rStyle w:val="normaltextrun"/>
                <w:rFonts w:ascii="Arial" w:hAnsi="Arial" w:cs="Arial"/>
                <w:color w:val="000000" w:themeColor="text1"/>
                <w:sz w:val="22"/>
                <w:szCs w:val="22"/>
                <w:lang w:val="en-US" w:eastAsia="en-US"/>
              </w:rPr>
              <w:t>  </w:t>
            </w:r>
            <w:r>
              <w:rPr>
                <w:rStyle w:val="eop"/>
                <w:rFonts w:ascii="Gill Sans MT" w:hAnsi="Gill Sans MT" w:cstheme="minorHAnsi"/>
                <w:color w:val="000000" w:themeColor="text1"/>
                <w:sz w:val="22"/>
                <w:szCs w:val="22"/>
                <w:lang w:val="en-US" w:eastAsia="en-US"/>
              </w:rPr>
              <w:t> </w:t>
            </w:r>
          </w:p>
          <w:p w14:paraId="51AEF888"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r>
              <w:rPr>
                <w:rStyle w:val="normaltextrun"/>
                <w:rFonts w:ascii="Arial" w:hAnsi="Arial" w:cs="Arial"/>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More importantly, you have a strong awareness and</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understanding of the bilingual environment in which</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the</w:t>
            </w:r>
            <w:r>
              <w:rPr>
                <w:rStyle w:val="normaltextrun"/>
                <w:rFonts w:ascii="Arial" w:hAnsi="Arial" w:cs="Arial"/>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Brecon Beacons National Park Authority</w:t>
            </w:r>
            <w:r>
              <w:rPr>
                <w:rStyle w:val="normaltextrun"/>
                <w:rFonts w:ascii="Arial" w:hAnsi="Arial" w:cs="Arial"/>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operates, </w:t>
            </w:r>
            <w:r>
              <w:rPr>
                <w:rStyle w:val="eop"/>
                <w:rFonts w:ascii="Gill Sans MT" w:hAnsi="Gill Sans MT" w:cstheme="minorHAnsi"/>
                <w:color w:val="000000" w:themeColor="text1"/>
                <w:sz w:val="22"/>
                <w:szCs w:val="22"/>
                <w:lang w:val="en-US" w:eastAsia="en-US"/>
              </w:rPr>
              <w:t> </w:t>
            </w:r>
          </w:p>
          <w:p w14:paraId="40816B39"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r>
              <w:rPr>
                <w:rStyle w:val="normaltextrun"/>
                <w:rFonts w:ascii="Gill Sans MT" w:hAnsi="Gill Sans MT" w:cstheme="minorHAnsi"/>
                <w:color w:val="000000" w:themeColor="text1"/>
                <w:sz w:val="22"/>
                <w:szCs w:val="22"/>
                <w:lang w:val="en-US" w:eastAsia="en-US"/>
              </w:rPr>
              <w:t xml:space="preserve">the need to treat both languages equally, and </w:t>
            </w:r>
            <w:proofErr w:type="gramStart"/>
            <w:r>
              <w:rPr>
                <w:rStyle w:val="normaltextrun"/>
                <w:rFonts w:ascii="Gill Sans MT" w:hAnsi="Gill Sans MT" w:cstheme="minorHAnsi"/>
                <w:color w:val="000000" w:themeColor="text1"/>
                <w:sz w:val="22"/>
                <w:szCs w:val="22"/>
                <w:lang w:val="en-US" w:eastAsia="en-US"/>
              </w:rPr>
              <w:t>you </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demonstrate</w:t>
            </w:r>
            <w:proofErr w:type="gramEnd"/>
            <w:r>
              <w:rPr>
                <w:rStyle w:val="normaltextrun"/>
                <w:rFonts w:ascii="Gill Sans MT" w:hAnsi="Gill Sans MT" w:cstheme="minorHAnsi"/>
                <w:color w:val="000000" w:themeColor="text1"/>
                <w:sz w:val="22"/>
                <w:szCs w:val="22"/>
                <w:lang w:val="en-US" w:eastAsia="en-US"/>
              </w:rPr>
              <w:t xml:space="preserve"> sensitivity towards the needs of Welsh speakers. </w:t>
            </w:r>
            <w:r>
              <w:rPr>
                <w:rStyle w:val="eop"/>
                <w:rFonts w:ascii="Gill Sans MT" w:hAnsi="Gill Sans MT" w:cstheme="minorHAnsi"/>
                <w:color w:val="000000" w:themeColor="text1"/>
                <w:sz w:val="22"/>
                <w:szCs w:val="22"/>
                <w:lang w:val="en-US" w:eastAsia="en-US"/>
              </w:rPr>
              <w:t> </w:t>
            </w:r>
          </w:p>
          <w:p w14:paraId="3FFB402D" w14:textId="77777777" w:rsidR="00896EB7" w:rsidRDefault="00896EB7">
            <w:pPr>
              <w:pStyle w:val="paragraph"/>
              <w:spacing w:before="0" w:beforeAutospacing="0" w:after="0" w:afterAutospacing="0" w:line="256" w:lineRule="auto"/>
              <w:textAlignment w:val="baseline"/>
              <w:rPr>
                <w:rFonts w:ascii="Gill Sans MT" w:hAnsi="Gill Sans MT" w:cstheme="minorHAnsi"/>
                <w:color w:val="000000" w:themeColor="text1"/>
                <w:sz w:val="22"/>
                <w:szCs w:val="22"/>
                <w:lang w:val="en-US" w:eastAsia="en-US"/>
              </w:rPr>
            </w:pPr>
            <w:r>
              <w:rPr>
                <w:rStyle w:val="normaltextrun"/>
                <w:rFonts w:ascii="Gill Sans MT" w:hAnsi="Gill Sans MT" w:cstheme="minorHAnsi"/>
                <w:color w:val="000000" w:themeColor="text1"/>
                <w:sz w:val="22"/>
                <w:szCs w:val="22"/>
                <w:lang w:val="en-US" w:eastAsia="en-US"/>
              </w:rPr>
              <w:t xml:space="preserve">You are aware of what you can do to ensure </w:t>
            </w:r>
            <w:proofErr w:type="gramStart"/>
            <w:r>
              <w:rPr>
                <w:rStyle w:val="normaltextrun"/>
                <w:rFonts w:ascii="Gill Sans MT" w:hAnsi="Gill Sans MT" w:cstheme="minorHAnsi"/>
                <w:color w:val="000000" w:themeColor="text1"/>
                <w:sz w:val="22"/>
                <w:szCs w:val="22"/>
                <w:lang w:val="en-US" w:eastAsia="en-US"/>
              </w:rPr>
              <w:t>both</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 languages</w:t>
            </w:r>
            <w:proofErr w:type="gramEnd"/>
            <w:r>
              <w:rPr>
                <w:rStyle w:val="normaltextrun"/>
                <w:rFonts w:ascii="Gill Sans MT" w:hAnsi="Gill Sans MT" w:cstheme="minorHAnsi"/>
                <w:color w:val="000000" w:themeColor="text1"/>
                <w:sz w:val="22"/>
                <w:szCs w:val="22"/>
                <w:lang w:val="en-US" w:eastAsia="en-US"/>
              </w:rPr>
              <w:t xml:space="preserve"> are treated equally and to meet the linguistic needs of all stakeholders,</w:t>
            </w:r>
            <w:r>
              <w:rPr>
                <w:rStyle w:val="normaltextrun"/>
                <w:rFonts w:ascii="Arial" w:hAnsi="Arial" w:cs="Arial"/>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e.g.</w:t>
            </w:r>
            <w:r>
              <w:rPr>
                <w:rStyle w:val="normaltextrun"/>
                <w:rFonts w:ascii="Arial" w:hAnsi="Arial" w:cs="Arial"/>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use of appropriate translation</w:t>
            </w:r>
            <w:r>
              <w:rPr>
                <w:rStyle w:val="eop"/>
                <w:rFonts w:ascii="Gill Sans MT" w:hAnsi="Gill Sans MT" w:cstheme="minorHAnsi"/>
                <w:color w:val="000000" w:themeColor="text1"/>
                <w:sz w:val="22"/>
                <w:szCs w:val="22"/>
                <w:lang w:val="en-US" w:eastAsia="en-US"/>
              </w:rPr>
              <w:t> </w:t>
            </w:r>
            <w:r>
              <w:rPr>
                <w:rStyle w:val="normaltextrun"/>
                <w:rFonts w:ascii="Gill Sans MT" w:hAnsi="Gill Sans MT" w:cstheme="minorHAnsi"/>
                <w:color w:val="000000" w:themeColor="text1"/>
                <w:sz w:val="22"/>
                <w:szCs w:val="22"/>
                <w:lang w:val="en-US" w:eastAsia="en-US"/>
              </w:rPr>
              <w:t>services, making use of colleagues’ language skills.</w:t>
            </w:r>
            <w:r>
              <w:rPr>
                <w:rStyle w:val="normaltextrun"/>
                <w:rFonts w:ascii="Arial" w:hAnsi="Arial" w:cs="Arial"/>
                <w:color w:val="000000" w:themeColor="text1"/>
                <w:sz w:val="22"/>
                <w:szCs w:val="22"/>
                <w:lang w:val="en-US" w:eastAsia="en-US"/>
              </w:rPr>
              <w:t> </w:t>
            </w:r>
            <w:r>
              <w:rPr>
                <w:rStyle w:val="eop"/>
                <w:rFonts w:ascii="Gill Sans MT" w:hAnsi="Gill Sans MT" w:cstheme="minorHAnsi"/>
                <w:color w:val="000000" w:themeColor="text1"/>
                <w:sz w:val="22"/>
                <w:szCs w:val="22"/>
                <w:lang w:val="en-US" w:eastAsia="en-US"/>
              </w:rPr>
              <w:t> </w:t>
            </w:r>
          </w:p>
          <w:p w14:paraId="24D9C95A" w14:textId="77777777" w:rsidR="00896EB7" w:rsidRDefault="00896EB7">
            <w:pPr>
              <w:jc w:val="both"/>
              <w:rPr>
                <w:rFonts w:ascii="Gill Sans MT" w:eastAsia="Arial" w:hAnsi="Gill Sans MT" w:cs="Arial"/>
                <w:b/>
                <w:bCs/>
                <w:color w:val="000000" w:themeColor="text1"/>
                <w:sz w:val="22"/>
                <w:szCs w:val="22"/>
              </w:rPr>
            </w:pPr>
          </w:p>
          <w:p w14:paraId="520E54B7"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rPr>
              <w:t>Desirable</w:t>
            </w:r>
          </w:p>
        </w:tc>
        <w:tc>
          <w:tcPr>
            <w:tcW w:w="4513" w:type="dxa"/>
          </w:tcPr>
          <w:p w14:paraId="0AD4D437" w14:textId="77777777" w:rsidR="00896EB7" w:rsidRDefault="00896EB7">
            <w:pPr>
              <w:jc w:val="both"/>
              <w:rPr>
                <w:rFonts w:ascii="Gill Sans MT" w:eastAsia="Arial" w:hAnsi="Gill Sans MT" w:cs="Arial"/>
                <w:b/>
                <w:bCs/>
                <w:color w:val="000000" w:themeColor="text1"/>
                <w:sz w:val="22"/>
                <w:szCs w:val="22"/>
                <w:u w:val="single"/>
                <w:lang w:val="en-GB"/>
              </w:rPr>
            </w:pPr>
          </w:p>
          <w:p w14:paraId="21DDEC64" w14:textId="77777777" w:rsidR="00896EB7" w:rsidRDefault="00896EB7">
            <w:pPr>
              <w:jc w:val="both"/>
              <w:rPr>
                <w:rFonts w:ascii="Gill Sans MT" w:eastAsia="Arial" w:hAnsi="Gill Sans MT" w:cs="Arial"/>
                <w:b/>
                <w:bCs/>
                <w:color w:val="000000" w:themeColor="text1"/>
                <w:sz w:val="22"/>
                <w:szCs w:val="22"/>
                <w:u w:val="single"/>
                <w:lang w:val="en-GB"/>
              </w:rPr>
            </w:pPr>
          </w:p>
          <w:p w14:paraId="59C28AD3" w14:textId="77777777" w:rsidR="00896EB7" w:rsidRDefault="00896EB7">
            <w:pPr>
              <w:jc w:val="both"/>
              <w:rPr>
                <w:rFonts w:ascii="Gill Sans MT" w:eastAsia="Arial" w:hAnsi="Gill Sans MT" w:cs="Arial"/>
                <w:b/>
                <w:bCs/>
                <w:color w:val="000000" w:themeColor="text1"/>
                <w:sz w:val="22"/>
                <w:szCs w:val="22"/>
                <w:u w:val="single"/>
                <w:lang w:val="en-GB"/>
              </w:rPr>
            </w:pPr>
          </w:p>
          <w:p w14:paraId="175499F8" w14:textId="77777777" w:rsidR="00896EB7" w:rsidRDefault="00896EB7">
            <w:pPr>
              <w:jc w:val="both"/>
              <w:rPr>
                <w:rFonts w:ascii="Gill Sans MT" w:eastAsia="Arial" w:hAnsi="Gill Sans MT" w:cs="Arial"/>
                <w:b/>
                <w:bCs/>
                <w:color w:val="000000" w:themeColor="text1"/>
                <w:sz w:val="22"/>
                <w:szCs w:val="22"/>
                <w:u w:val="single"/>
                <w:lang w:val="en-GB"/>
              </w:rPr>
            </w:pPr>
          </w:p>
          <w:p w14:paraId="23A3865A" w14:textId="77777777" w:rsidR="00896EB7" w:rsidRDefault="00896EB7">
            <w:pPr>
              <w:jc w:val="both"/>
              <w:rPr>
                <w:rFonts w:ascii="Gill Sans MT" w:eastAsia="Arial" w:hAnsi="Gill Sans MT" w:cs="Arial"/>
                <w:b/>
                <w:bCs/>
                <w:color w:val="000000" w:themeColor="text1"/>
                <w:sz w:val="22"/>
                <w:szCs w:val="22"/>
                <w:u w:val="single"/>
                <w:lang w:val="en-GB"/>
              </w:rPr>
            </w:pPr>
          </w:p>
          <w:p w14:paraId="5365FA91" w14:textId="77777777" w:rsidR="00896EB7" w:rsidRDefault="00896EB7">
            <w:pPr>
              <w:jc w:val="both"/>
              <w:rPr>
                <w:rFonts w:ascii="Gill Sans MT" w:eastAsia="Arial" w:hAnsi="Gill Sans MT" w:cs="Arial"/>
                <w:b/>
                <w:bCs/>
                <w:color w:val="000000" w:themeColor="text1"/>
                <w:sz w:val="22"/>
                <w:szCs w:val="22"/>
                <w:u w:val="single"/>
                <w:lang w:val="en-GB"/>
              </w:rPr>
            </w:pPr>
          </w:p>
          <w:p w14:paraId="0A4A7EA5" w14:textId="77777777" w:rsidR="00896EB7" w:rsidRDefault="00896EB7">
            <w:pPr>
              <w:jc w:val="both"/>
              <w:rPr>
                <w:rFonts w:ascii="Gill Sans MT" w:eastAsia="Arial" w:hAnsi="Gill Sans MT" w:cs="Arial"/>
                <w:b/>
                <w:bCs/>
                <w:color w:val="000000" w:themeColor="text1"/>
                <w:sz w:val="22"/>
                <w:szCs w:val="22"/>
                <w:u w:val="single"/>
                <w:lang w:val="en-GB"/>
              </w:rPr>
            </w:pPr>
          </w:p>
          <w:p w14:paraId="66E93DFB" w14:textId="77777777" w:rsidR="00896EB7" w:rsidRDefault="00896EB7">
            <w:pPr>
              <w:jc w:val="both"/>
              <w:rPr>
                <w:rFonts w:ascii="Gill Sans MT" w:eastAsia="Arial" w:hAnsi="Gill Sans MT" w:cs="Arial"/>
                <w:b/>
                <w:bCs/>
                <w:color w:val="000000" w:themeColor="text1"/>
                <w:sz w:val="22"/>
                <w:szCs w:val="22"/>
                <w:u w:val="single"/>
                <w:lang w:val="en-GB"/>
              </w:rPr>
            </w:pPr>
          </w:p>
          <w:p w14:paraId="1CFBAF4F" w14:textId="77777777" w:rsidR="00896EB7" w:rsidRDefault="00896EB7">
            <w:pPr>
              <w:jc w:val="both"/>
              <w:rPr>
                <w:rFonts w:ascii="Gill Sans MT" w:eastAsia="Arial" w:hAnsi="Gill Sans MT" w:cs="Arial"/>
                <w:b/>
                <w:bCs/>
                <w:color w:val="000000" w:themeColor="text1"/>
                <w:sz w:val="22"/>
                <w:szCs w:val="22"/>
                <w:u w:val="single"/>
                <w:lang w:val="en-GB"/>
              </w:rPr>
            </w:pPr>
          </w:p>
          <w:p w14:paraId="7E813D77" w14:textId="77777777" w:rsidR="00896EB7" w:rsidRDefault="00896EB7">
            <w:pPr>
              <w:jc w:val="both"/>
              <w:rPr>
                <w:rFonts w:ascii="Gill Sans MT" w:eastAsia="Arial" w:hAnsi="Gill Sans MT" w:cs="Arial"/>
                <w:b/>
                <w:bCs/>
                <w:color w:val="000000" w:themeColor="text1"/>
                <w:sz w:val="22"/>
                <w:szCs w:val="22"/>
                <w:u w:val="single"/>
                <w:lang w:val="en-GB"/>
              </w:rPr>
            </w:pPr>
          </w:p>
          <w:p w14:paraId="3F200148" w14:textId="77777777" w:rsidR="00896EB7" w:rsidRDefault="00896EB7">
            <w:pPr>
              <w:jc w:val="both"/>
              <w:rPr>
                <w:rFonts w:ascii="Gill Sans MT" w:eastAsia="Arial" w:hAnsi="Gill Sans MT" w:cs="Arial"/>
                <w:b/>
                <w:bCs/>
                <w:color w:val="000000" w:themeColor="text1"/>
                <w:sz w:val="22"/>
                <w:szCs w:val="22"/>
                <w:u w:val="single"/>
                <w:lang w:val="en-GB"/>
              </w:rPr>
            </w:pPr>
          </w:p>
          <w:p w14:paraId="49DDF528" w14:textId="77777777" w:rsidR="00896EB7" w:rsidRDefault="00896EB7">
            <w:pPr>
              <w:jc w:val="both"/>
              <w:rPr>
                <w:rFonts w:ascii="Gill Sans MT" w:eastAsia="Arial" w:hAnsi="Gill Sans MT" w:cs="Arial"/>
                <w:b/>
                <w:bCs/>
                <w:color w:val="000000" w:themeColor="text1"/>
                <w:sz w:val="22"/>
                <w:szCs w:val="22"/>
                <w:u w:val="single"/>
                <w:lang w:val="en-GB"/>
              </w:rPr>
            </w:pPr>
          </w:p>
          <w:p w14:paraId="6312DCBD" w14:textId="77777777" w:rsidR="00896EB7" w:rsidRDefault="00896EB7">
            <w:pPr>
              <w:jc w:val="both"/>
              <w:rPr>
                <w:rFonts w:ascii="Gill Sans MT" w:eastAsia="Arial" w:hAnsi="Gill Sans MT" w:cs="Arial"/>
                <w:b/>
                <w:bCs/>
                <w:color w:val="000000" w:themeColor="text1"/>
                <w:sz w:val="22"/>
                <w:szCs w:val="22"/>
                <w:u w:val="single"/>
                <w:lang w:val="en-GB"/>
              </w:rPr>
            </w:pPr>
          </w:p>
          <w:p w14:paraId="65AB3D5D" w14:textId="77777777" w:rsidR="00896EB7" w:rsidRDefault="00896EB7">
            <w:pPr>
              <w:jc w:val="both"/>
              <w:rPr>
                <w:rFonts w:ascii="Gill Sans MT" w:eastAsia="Arial" w:hAnsi="Gill Sans MT" w:cs="Arial"/>
                <w:b/>
                <w:bCs/>
                <w:color w:val="000000" w:themeColor="text1"/>
                <w:sz w:val="22"/>
                <w:szCs w:val="22"/>
                <w:u w:val="single"/>
                <w:lang w:val="en-GB"/>
              </w:rPr>
            </w:pPr>
          </w:p>
          <w:p w14:paraId="755DF88A" w14:textId="77777777" w:rsidR="00896EB7" w:rsidRDefault="00896EB7">
            <w:pPr>
              <w:jc w:val="both"/>
              <w:rPr>
                <w:rFonts w:ascii="Gill Sans MT" w:eastAsia="Arial" w:hAnsi="Gill Sans MT" w:cs="Arial"/>
                <w:b/>
                <w:bCs/>
                <w:color w:val="000000" w:themeColor="text1"/>
                <w:sz w:val="22"/>
                <w:szCs w:val="22"/>
                <w:u w:val="single"/>
                <w:lang w:val="en-GB"/>
              </w:rPr>
            </w:pPr>
          </w:p>
          <w:p w14:paraId="3114CB95" w14:textId="77777777" w:rsidR="00896EB7" w:rsidRDefault="00896EB7">
            <w:pPr>
              <w:jc w:val="both"/>
              <w:rPr>
                <w:rFonts w:ascii="Gill Sans MT" w:eastAsia="Arial" w:hAnsi="Gill Sans MT" w:cs="Arial"/>
                <w:b/>
                <w:bCs/>
                <w:color w:val="000000" w:themeColor="text1"/>
                <w:sz w:val="22"/>
                <w:szCs w:val="22"/>
                <w:u w:val="single"/>
                <w:lang w:val="en-GB"/>
              </w:rPr>
            </w:pPr>
          </w:p>
          <w:p w14:paraId="05D2D9F1" w14:textId="77777777" w:rsidR="00896EB7" w:rsidRDefault="00896EB7">
            <w:pPr>
              <w:jc w:val="both"/>
              <w:rPr>
                <w:rFonts w:ascii="Gill Sans MT" w:eastAsia="Arial" w:hAnsi="Gill Sans MT" w:cs="Arial"/>
                <w:b/>
                <w:bCs/>
                <w:color w:val="000000" w:themeColor="text1"/>
                <w:sz w:val="22"/>
                <w:szCs w:val="22"/>
                <w:u w:val="single"/>
                <w:lang w:val="en-GB"/>
              </w:rPr>
            </w:pPr>
          </w:p>
          <w:p w14:paraId="04FF989E" w14:textId="77777777" w:rsidR="00896EB7" w:rsidRDefault="00896EB7">
            <w:pPr>
              <w:jc w:val="both"/>
              <w:rPr>
                <w:rFonts w:ascii="Gill Sans MT" w:eastAsia="Arial" w:hAnsi="Gill Sans MT" w:cs="Arial"/>
                <w:b/>
                <w:bCs/>
                <w:color w:val="000000" w:themeColor="text1"/>
                <w:sz w:val="22"/>
                <w:szCs w:val="22"/>
                <w:u w:val="single"/>
                <w:lang w:val="en-GB"/>
              </w:rPr>
            </w:pPr>
          </w:p>
          <w:p w14:paraId="5C8EA35D" w14:textId="77777777" w:rsidR="00896EB7" w:rsidRDefault="00896EB7">
            <w:pPr>
              <w:jc w:val="both"/>
              <w:rPr>
                <w:rFonts w:ascii="Gill Sans MT" w:eastAsia="Arial" w:hAnsi="Gill Sans MT" w:cs="Arial"/>
                <w:b/>
                <w:bCs/>
                <w:color w:val="000000" w:themeColor="text1"/>
                <w:sz w:val="22"/>
                <w:szCs w:val="22"/>
                <w:u w:val="single"/>
                <w:lang w:val="en-GB"/>
              </w:rPr>
            </w:pPr>
          </w:p>
          <w:p w14:paraId="671E08F0"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b/>
                <w:bCs/>
                <w:color w:val="000000" w:themeColor="text1"/>
                <w:sz w:val="22"/>
                <w:szCs w:val="22"/>
                <w:u w:val="single"/>
                <w:lang w:val="en-GB"/>
              </w:rPr>
              <w:t>Method of Assessment</w:t>
            </w:r>
          </w:p>
        </w:tc>
      </w:tr>
      <w:tr w:rsidR="00896EB7" w14:paraId="4DAF0BBE" w14:textId="77777777" w:rsidTr="00896EB7">
        <w:tc>
          <w:tcPr>
            <w:tcW w:w="4513" w:type="dxa"/>
          </w:tcPr>
          <w:p w14:paraId="5AC1145C" w14:textId="77777777" w:rsidR="00896EB7" w:rsidRDefault="00896EB7">
            <w:pPr>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lastRenderedPageBreak/>
              <w:t xml:space="preserve">A knowledge of Information Technology and ability to use database and word processing systems            </w:t>
            </w:r>
          </w:p>
          <w:p w14:paraId="3C37053C" w14:textId="77777777" w:rsidR="00896EB7" w:rsidRDefault="00896EB7">
            <w:pPr>
              <w:jc w:val="both"/>
              <w:rPr>
                <w:rFonts w:ascii="Gill Sans MT" w:eastAsia="Arial" w:hAnsi="Gill Sans MT" w:cs="Arial"/>
                <w:color w:val="000000" w:themeColor="text1"/>
                <w:sz w:val="22"/>
                <w:szCs w:val="22"/>
              </w:rPr>
            </w:pPr>
          </w:p>
        </w:tc>
        <w:tc>
          <w:tcPr>
            <w:tcW w:w="4513" w:type="dxa"/>
            <w:hideMark/>
          </w:tcPr>
          <w:p w14:paraId="25D09349"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Application form, interview &amp; test</w:t>
            </w:r>
          </w:p>
        </w:tc>
      </w:tr>
      <w:tr w:rsidR="00896EB7" w14:paraId="60CD0424" w14:textId="77777777" w:rsidTr="00896EB7">
        <w:tc>
          <w:tcPr>
            <w:tcW w:w="4513" w:type="dxa"/>
          </w:tcPr>
          <w:p w14:paraId="4F626904" w14:textId="77777777" w:rsidR="00896EB7" w:rsidRDefault="00896EB7">
            <w:pPr>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A willingness to attend public meetings                                                    </w:t>
            </w:r>
          </w:p>
          <w:p w14:paraId="0D639500" w14:textId="77777777" w:rsidR="00896EB7" w:rsidRDefault="00896EB7">
            <w:pPr>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outside of office hours </w:t>
            </w:r>
          </w:p>
          <w:p w14:paraId="4057CC9C" w14:textId="77777777" w:rsidR="00896EB7" w:rsidRDefault="00896EB7">
            <w:pPr>
              <w:rPr>
                <w:rFonts w:ascii="Gill Sans MT" w:eastAsia="Arial" w:hAnsi="Gill Sans MT" w:cs="Arial"/>
                <w:color w:val="000000" w:themeColor="text1"/>
                <w:sz w:val="22"/>
                <w:szCs w:val="22"/>
              </w:rPr>
            </w:pPr>
          </w:p>
        </w:tc>
        <w:tc>
          <w:tcPr>
            <w:tcW w:w="4513" w:type="dxa"/>
            <w:hideMark/>
          </w:tcPr>
          <w:p w14:paraId="03514B93"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Interview</w:t>
            </w:r>
          </w:p>
        </w:tc>
      </w:tr>
      <w:tr w:rsidR="00896EB7" w14:paraId="2DCC99BE" w14:textId="77777777" w:rsidTr="00896EB7">
        <w:tc>
          <w:tcPr>
            <w:tcW w:w="4513" w:type="dxa"/>
            <w:hideMark/>
          </w:tcPr>
          <w:p w14:paraId="3424CCB2" w14:textId="77777777" w:rsidR="00896EB7" w:rsidRDefault="00896EB7">
            <w:pPr>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 xml:space="preserve">A willingness to attend occasional training                                               </w:t>
            </w:r>
          </w:p>
          <w:p w14:paraId="02CD9D90" w14:textId="77777777" w:rsidR="00896EB7" w:rsidRDefault="00896EB7">
            <w:pPr>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courses requiring overnight accommodation</w:t>
            </w:r>
          </w:p>
          <w:p w14:paraId="25224913" w14:textId="77777777" w:rsidR="00896EB7" w:rsidRDefault="00896EB7">
            <w:pPr>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away from home</w:t>
            </w:r>
          </w:p>
        </w:tc>
        <w:tc>
          <w:tcPr>
            <w:tcW w:w="4513" w:type="dxa"/>
            <w:hideMark/>
          </w:tcPr>
          <w:p w14:paraId="2F5A1461" w14:textId="77777777" w:rsidR="00896EB7" w:rsidRDefault="00896EB7">
            <w:pPr>
              <w:jc w:val="both"/>
              <w:rPr>
                <w:rFonts w:ascii="Gill Sans MT" w:eastAsia="Arial" w:hAnsi="Gill Sans MT" w:cs="Arial"/>
                <w:color w:val="000000" w:themeColor="text1"/>
                <w:sz w:val="22"/>
                <w:szCs w:val="22"/>
              </w:rPr>
            </w:pPr>
            <w:r>
              <w:rPr>
                <w:rFonts w:ascii="Gill Sans MT" w:eastAsia="Arial" w:hAnsi="Gill Sans MT" w:cs="Arial"/>
                <w:color w:val="000000" w:themeColor="text1"/>
                <w:sz w:val="22"/>
                <w:szCs w:val="22"/>
                <w:lang w:val="en-GB"/>
              </w:rPr>
              <w:t>Interview</w:t>
            </w:r>
          </w:p>
        </w:tc>
      </w:tr>
    </w:tbl>
    <w:p w14:paraId="1D32D2F6" w14:textId="77777777" w:rsidR="00896EB7" w:rsidRDefault="00896EB7" w:rsidP="00896EB7">
      <w:pPr>
        <w:rPr>
          <w:rFonts w:ascii="Gill Sans MT" w:eastAsia="Arial" w:hAnsi="Gill Sans MT" w:cs="Arial"/>
          <w:color w:val="000000" w:themeColor="text1"/>
          <w:sz w:val="22"/>
          <w:szCs w:val="22"/>
        </w:rPr>
      </w:pPr>
    </w:p>
    <w:p w14:paraId="41D3DF0A" w14:textId="77777777" w:rsidR="00896EB7" w:rsidRDefault="00896EB7" w:rsidP="00896EB7">
      <w:pPr>
        <w:rPr>
          <w:rFonts w:ascii="Gill Sans MT" w:eastAsia="Arial" w:hAnsi="Gill Sans MT" w:cs="Arial"/>
          <w:color w:val="000000" w:themeColor="text1"/>
          <w:sz w:val="22"/>
          <w:szCs w:val="22"/>
        </w:rPr>
      </w:pPr>
    </w:p>
    <w:p w14:paraId="78205AE5" w14:textId="14C808E0" w:rsidR="00896EB7" w:rsidRDefault="00896EB7" w:rsidP="00896EB7">
      <w:pPr>
        <w:pStyle w:val="paragraph"/>
        <w:spacing w:before="0" w:beforeAutospacing="0" w:after="0" w:afterAutospacing="0"/>
        <w:textAlignment w:val="baseline"/>
        <w:rPr>
          <w:rStyle w:val="normaltextrun"/>
          <w:rFonts w:cstheme="minorHAnsi"/>
          <w:b/>
          <w:bCs/>
          <w:u w:val="single"/>
        </w:rPr>
      </w:pPr>
    </w:p>
    <w:p w14:paraId="59093DEF" w14:textId="5299DB61" w:rsidR="00067CE7" w:rsidRDefault="00067CE7" w:rsidP="00896EB7">
      <w:pPr>
        <w:pStyle w:val="paragraph"/>
        <w:spacing w:before="0" w:beforeAutospacing="0" w:after="0" w:afterAutospacing="0"/>
        <w:textAlignment w:val="baseline"/>
        <w:rPr>
          <w:rStyle w:val="normaltextrun"/>
          <w:rFonts w:cstheme="minorHAnsi"/>
          <w:b/>
          <w:bCs/>
          <w:u w:val="single"/>
        </w:rPr>
      </w:pPr>
    </w:p>
    <w:p w14:paraId="7382051B" w14:textId="77777777" w:rsidR="00067CE7" w:rsidRDefault="00067CE7" w:rsidP="00896EB7">
      <w:pPr>
        <w:pStyle w:val="paragraph"/>
        <w:spacing w:before="0" w:beforeAutospacing="0" w:after="0" w:afterAutospacing="0"/>
        <w:textAlignment w:val="baseline"/>
        <w:rPr>
          <w:rStyle w:val="normaltextrun"/>
          <w:rFonts w:cstheme="minorHAnsi"/>
          <w:b/>
          <w:bCs/>
          <w:u w:val="single"/>
        </w:rPr>
      </w:pPr>
    </w:p>
    <w:p w14:paraId="0C4C0259" w14:textId="77777777" w:rsidR="00896EB7" w:rsidRDefault="00896EB7" w:rsidP="00896EB7">
      <w:pPr>
        <w:pStyle w:val="paragraph"/>
        <w:spacing w:before="0" w:beforeAutospacing="0" w:after="0" w:afterAutospacing="0"/>
        <w:textAlignment w:val="baseline"/>
      </w:pPr>
      <w:r>
        <w:rPr>
          <w:rStyle w:val="normaltextrun"/>
          <w:rFonts w:ascii="Gill Sans MT" w:hAnsi="Gill Sans MT" w:cstheme="minorHAnsi"/>
          <w:b/>
          <w:bCs/>
          <w:color w:val="000000" w:themeColor="text1"/>
          <w:sz w:val="22"/>
          <w:szCs w:val="22"/>
          <w:u w:val="single"/>
        </w:rPr>
        <w:t>Level 1 Welsh Language Skill</w:t>
      </w:r>
      <w:r>
        <w:rPr>
          <w:rStyle w:val="normaltextrun"/>
          <w:rFonts w:ascii="Arial" w:hAnsi="Arial" w:cs="Arial"/>
          <w:color w:val="000000" w:themeColor="text1"/>
          <w:sz w:val="22"/>
          <w:szCs w:val="22"/>
        </w:rPr>
        <w:t> </w:t>
      </w:r>
      <w:r>
        <w:rPr>
          <w:rStyle w:val="eop"/>
          <w:rFonts w:ascii="Gill Sans MT" w:hAnsi="Gill Sans MT" w:cstheme="minorHAnsi"/>
          <w:color w:val="000000" w:themeColor="text1"/>
          <w:sz w:val="22"/>
          <w:szCs w:val="22"/>
        </w:rPr>
        <w:t>                                         Application and Interview</w:t>
      </w:r>
    </w:p>
    <w:p w14:paraId="5B02CD3F"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Understand everyday expressions, and very          </w:t>
      </w:r>
    </w:p>
    <w:p w14:paraId="1588DD94"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basic phrases if the speaker is talking slowly. </w:t>
      </w:r>
      <w:r>
        <w:rPr>
          <w:rStyle w:val="eop"/>
          <w:rFonts w:ascii="Gill Sans MT" w:hAnsi="Gill Sans MT" w:cstheme="minorHAnsi"/>
          <w:color w:val="000000" w:themeColor="text1"/>
          <w:sz w:val="22"/>
          <w:szCs w:val="22"/>
        </w:rPr>
        <w:t> </w:t>
      </w:r>
    </w:p>
    <w:p w14:paraId="3EA93BA0"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Understand conversations about basic personal </w:t>
      </w:r>
      <w:r>
        <w:rPr>
          <w:rStyle w:val="eop"/>
          <w:rFonts w:ascii="Gill Sans MT" w:hAnsi="Gill Sans MT" w:cstheme="minorHAnsi"/>
          <w:color w:val="000000" w:themeColor="text1"/>
          <w:sz w:val="22"/>
          <w:szCs w:val="22"/>
        </w:rPr>
        <w:t> </w:t>
      </w:r>
    </w:p>
    <w:p w14:paraId="7D614030"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information.</w:t>
      </w:r>
      <w:r>
        <w:rPr>
          <w:rStyle w:val="normaltextrun"/>
          <w:rFonts w:ascii="Arial" w:hAnsi="Arial" w:cs="Arial"/>
          <w:color w:val="000000" w:themeColor="text1"/>
          <w:sz w:val="22"/>
          <w:szCs w:val="22"/>
        </w:rPr>
        <w:t>  </w:t>
      </w:r>
      <w:r>
        <w:rPr>
          <w:rStyle w:val="eop"/>
          <w:rFonts w:ascii="Gill Sans MT" w:hAnsi="Gill Sans MT" w:cstheme="minorHAnsi"/>
          <w:color w:val="000000" w:themeColor="text1"/>
          <w:sz w:val="22"/>
          <w:szCs w:val="22"/>
        </w:rPr>
        <w:t> </w:t>
      </w:r>
    </w:p>
    <w:p w14:paraId="16E87431"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Use some familiar everyday expressions,</w:t>
      </w:r>
      <w:r>
        <w:rPr>
          <w:rStyle w:val="normaltextrun"/>
          <w:rFonts w:ascii="Arial" w:hAnsi="Arial" w:cs="Arial"/>
          <w:color w:val="000000" w:themeColor="text1"/>
          <w:sz w:val="22"/>
          <w:szCs w:val="22"/>
        </w:rPr>
        <w:t> </w:t>
      </w:r>
      <w:r>
        <w:rPr>
          <w:rStyle w:val="eop"/>
          <w:rFonts w:ascii="Gill Sans MT" w:hAnsi="Gill Sans MT" w:cstheme="minorHAnsi"/>
          <w:color w:val="000000" w:themeColor="text1"/>
          <w:sz w:val="22"/>
          <w:szCs w:val="22"/>
        </w:rPr>
        <w:t> </w:t>
      </w:r>
    </w:p>
    <w:p w14:paraId="6EBE2DED"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e.g.</w:t>
      </w:r>
      <w:r>
        <w:rPr>
          <w:rStyle w:val="normaltextrun"/>
          <w:rFonts w:ascii="Arial" w:hAnsi="Arial" w:cs="Arial"/>
          <w:color w:val="000000" w:themeColor="text1"/>
          <w:sz w:val="22"/>
          <w:szCs w:val="22"/>
        </w:rPr>
        <w:t> </w:t>
      </w:r>
      <w:r>
        <w:rPr>
          <w:rStyle w:val="normaltextrun"/>
          <w:rFonts w:ascii="Gill Sans MT" w:hAnsi="Gill Sans MT" w:cstheme="minorHAnsi"/>
          <w:color w:val="000000" w:themeColor="text1"/>
          <w:sz w:val="22"/>
          <w:szCs w:val="22"/>
        </w:rPr>
        <w:t>greetings, thanks. Pronounce place names and</w:t>
      </w:r>
      <w:r>
        <w:rPr>
          <w:rStyle w:val="eop"/>
          <w:rFonts w:ascii="Gill Sans MT" w:hAnsi="Gill Sans MT" w:cstheme="minorHAnsi"/>
          <w:color w:val="000000" w:themeColor="text1"/>
          <w:sz w:val="22"/>
          <w:szCs w:val="22"/>
        </w:rPr>
        <w:t> </w:t>
      </w:r>
    </w:p>
    <w:p w14:paraId="10F4CACC"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names of people</w:t>
      </w:r>
      <w:r>
        <w:rPr>
          <w:rStyle w:val="normaltextrun"/>
          <w:rFonts w:ascii="Arial" w:hAnsi="Arial" w:cs="Arial"/>
          <w:color w:val="000000" w:themeColor="text1"/>
          <w:sz w:val="22"/>
          <w:szCs w:val="22"/>
        </w:rPr>
        <w:t> </w:t>
      </w:r>
      <w:r>
        <w:rPr>
          <w:rStyle w:val="normaltextrun"/>
          <w:rFonts w:ascii="Gill Sans MT" w:hAnsi="Gill Sans MT" w:cstheme="minorHAnsi"/>
          <w:color w:val="000000" w:themeColor="text1"/>
          <w:sz w:val="22"/>
          <w:szCs w:val="22"/>
        </w:rPr>
        <w:t>and talk about basic personal things</w:t>
      </w:r>
      <w:r>
        <w:rPr>
          <w:rStyle w:val="normaltextrun"/>
          <w:rFonts w:ascii="Arial" w:hAnsi="Arial" w:cs="Arial"/>
          <w:color w:val="000000" w:themeColor="text1"/>
          <w:sz w:val="22"/>
          <w:szCs w:val="22"/>
        </w:rPr>
        <w:t> </w:t>
      </w:r>
      <w:r>
        <w:rPr>
          <w:rStyle w:val="eop"/>
          <w:rFonts w:ascii="Gill Sans MT" w:hAnsi="Gill Sans MT" w:cstheme="minorHAnsi"/>
          <w:color w:val="000000" w:themeColor="text1"/>
          <w:sz w:val="22"/>
          <w:szCs w:val="22"/>
        </w:rPr>
        <w:t> </w:t>
      </w:r>
    </w:p>
    <w:p w14:paraId="1A14A497"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and basic topics</w:t>
      </w:r>
      <w:r>
        <w:rPr>
          <w:rStyle w:val="normaltextrun"/>
          <w:rFonts w:ascii="Arial" w:hAnsi="Arial" w:cs="Arial"/>
          <w:color w:val="000000" w:themeColor="text1"/>
          <w:sz w:val="22"/>
          <w:szCs w:val="22"/>
        </w:rPr>
        <w:t> </w:t>
      </w:r>
      <w:r>
        <w:rPr>
          <w:rStyle w:val="normaltextrun"/>
          <w:rFonts w:ascii="Gill Sans MT" w:hAnsi="Gill Sans MT" w:cstheme="minorHAnsi"/>
          <w:color w:val="000000" w:themeColor="text1"/>
          <w:sz w:val="22"/>
          <w:szCs w:val="22"/>
        </w:rPr>
        <w:t>in an informal situation.</w:t>
      </w:r>
      <w:r>
        <w:rPr>
          <w:rStyle w:val="normaltextrun"/>
          <w:rFonts w:ascii="Arial" w:hAnsi="Arial" w:cs="Arial"/>
          <w:color w:val="000000" w:themeColor="text1"/>
          <w:sz w:val="22"/>
          <w:szCs w:val="22"/>
        </w:rPr>
        <w:t>   </w:t>
      </w:r>
      <w:r>
        <w:rPr>
          <w:rStyle w:val="eop"/>
          <w:rFonts w:ascii="Gill Sans MT" w:hAnsi="Gill Sans MT" w:cstheme="minorHAnsi"/>
          <w:color w:val="000000" w:themeColor="text1"/>
          <w:sz w:val="22"/>
          <w:szCs w:val="22"/>
        </w:rPr>
        <w:t> </w:t>
      </w:r>
    </w:p>
    <w:p w14:paraId="24FAFC57"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Understand short texts where people are giving </w:t>
      </w:r>
      <w:r>
        <w:rPr>
          <w:rStyle w:val="eop"/>
          <w:rFonts w:ascii="Gill Sans MT" w:hAnsi="Gill Sans MT" w:cstheme="minorHAnsi"/>
          <w:color w:val="000000" w:themeColor="text1"/>
          <w:sz w:val="22"/>
          <w:szCs w:val="22"/>
        </w:rPr>
        <w:t> </w:t>
      </w:r>
    </w:p>
    <w:p w14:paraId="4BAF5405" w14:textId="77777777" w:rsidR="00896EB7" w:rsidRDefault="00896EB7" w:rsidP="00896EB7">
      <w:pPr>
        <w:pStyle w:val="paragraph"/>
        <w:spacing w:before="0" w:beforeAutospacing="0" w:after="0" w:afterAutospacing="0"/>
        <w:textAlignment w:val="baseline"/>
        <w:rPr>
          <w:rFonts w:ascii="Gill Sans MT" w:hAnsi="Gill Sans MT" w:cstheme="minorHAnsi"/>
          <w:color w:val="000000" w:themeColor="text1"/>
          <w:sz w:val="22"/>
          <w:szCs w:val="22"/>
        </w:rPr>
      </w:pPr>
      <w:r>
        <w:rPr>
          <w:rStyle w:val="normaltextrun"/>
          <w:rFonts w:ascii="Gill Sans MT" w:hAnsi="Gill Sans MT" w:cstheme="minorHAnsi"/>
          <w:color w:val="000000" w:themeColor="text1"/>
          <w:sz w:val="22"/>
          <w:szCs w:val="22"/>
        </w:rPr>
        <w:t>basic information about themselves or others.</w:t>
      </w:r>
      <w:r>
        <w:rPr>
          <w:rStyle w:val="normaltextrun"/>
          <w:rFonts w:ascii="Arial" w:hAnsi="Arial" w:cs="Arial"/>
          <w:color w:val="000000" w:themeColor="text1"/>
          <w:sz w:val="22"/>
          <w:szCs w:val="22"/>
        </w:rPr>
        <w:t>  </w:t>
      </w:r>
      <w:r>
        <w:rPr>
          <w:rStyle w:val="eop"/>
          <w:rFonts w:ascii="Gill Sans MT" w:hAnsi="Gill Sans MT" w:cstheme="minorHAnsi"/>
          <w:color w:val="000000" w:themeColor="text1"/>
          <w:sz w:val="22"/>
          <w:szCs w:val="22"/>
        </w:rPr>
        <w:t> </w:t>
      </w:r>
    </w:p>
    <w:p w14:paraId="2037296C" w14:textId="77777777" w:rsidR="00896EB7" w:rsidRDefault="00896EB7" w:rsidP="00896EB7">
      <w:pPr>
        <w:rPr>
          <w:rStyle w:val="normaltextrun"/>
        </w:rPr>
      </w:pPr>
      <w:r>
        <w:rPr>
          <w:rStyle w:val="normaltextrun"/>
          <w:rFonts w:ascii="Gill Sans MT" w:hAnsi="Gill Sans MT" w:cstheme="minorHAnsi"/>
          <w:color w:val="000000" w:themeColor="text1"/>
          <w:sz w:val="22"/>
          <w:szCs w:val="22"/>
        </w:rPr>
        <w:t>Usually find details, such as time and cost,</w:t>
      </w:r>
    </w:p>
    <w:p w14:paraId="7F3CD365" w14:textId="77777777" w:rsidR="00896EB7" w:rsidRDefault="00896EB7" w:rsidP="00896EB7">
      <w:r>
        <w:rPr>
          <w:rStyle w:val="normaltextrun"/>
          <w:rFonts w:ascii="Gill Sans MT" w:hAnsi="Gill Sans MT" w:cstheme="minorHAnsi"/>
          <w:color w:val="000000" w:themeColor="text1"/>
          <w:sz w:val="22"/>
          <w:szCs w:val="22"/>
        </w:rPr>
        <w:t> </w:t>
      </w:r>
      <w:r>
        <w:rPr>
          <w:rStyle w:val="eop"/>
          <w:rFonts w:ascii="Gill Sans MT" w:hAnsi="Gill Sans MT" w:cstheme="minorHAnsi"/>
          <w:color w:val="000000" w:themeColor="text1"/>
          <w:sz w:val="22"/>
          <w:szCs w:val="22"/>
        </w:rPr>
        <w:t> </w:t>
      </w:r>
      <w:r>
        <w:rPr>
          <w:rStyle w:val="normaltextrun"/>
          <w:rFonts w:ascii="Gill Sans MT" w:hAnsi="Gill Sans MT" w:cstheme="minorHAnsi"/>
          <w:color w:val="000000" w:themeColor="text1"/>
          <w:sz w:val="22"/>
          <w:szCs w:val="22"/>
        </w:rPr>
        <w:t>in advertisements or notices.</w:t>
      </w:r>
    </w:p>
    <w:p w14:paraId="5B86CE9D" w14:textId="77777777" w:rsidR="00896EB7" w:rsidRDefault="00896EB7" w:rsidP="00896EB7">
      <w:pPr>
        <w:rPr>
          <w:rFonts w:ascii="Gill Sans MT" w:hAnsi="Gill Sans MT"/>
          <w:sz w:val="22"/>
          <w:szCs w:val="22"/>
        </w:rPr>
      </w:pPr>
    </w:p>
    <w:p w14:paraId="6E6AB917" w14:textId="6BCD1D3C" w:rsidR="00B570BE" w:rsidRPr="00F614D8" w:rsidRDefault="00B570BE" w:rsidP="00C62623">
      <w:pPr>
        <w:spacing w:after="0" w:line="240" w:lineRule="auto"/>
        <w:rPr>
          <w:rFonts w:ascii="Gill Sans MT" w:hAnsi="Gill Sans MT" w:cs="Arial"/>
          <w:color w:val="000000" w:themeColor="text1"/>
          <w:sz w:val="24"/>
          <w:szCs w:val="24"/>
        </w:rPr>
      </w:pPr>
    </w:p>
    <w:p w14:paraId="0F4B902F" w14:textId="77777777" w:rsidR="00B570BE" w:rsidRPr="00F614D8" w:rsidRDefault="00B570BE" w:rsidP="00B570BE">
      <w:pPr>
        <w:spacing w:after="0" w:line="240" w:lineRule="auto"/>
        <w:ind w:left="360"/>
        <w:rPr>
          <w:rFonts w:ascii="Gill Sans MT" w:hAnsi="Gill Sans MT" w:cs="Arial"/>
          <w:color w:val="000000" w:themeColor="text1"/>
          <w:sz w:val="24"/>
          <w:szCs w:val="24"/>
        </w:rPr>
      </w:pPr>
    </w:p>
    <w:p w14:paraId="0904FE59" w14:textId="77777777" w:rsidR="00D535F1" w:rsidRPr="00F614D8" w:rsidRDefault="00D535F1" w:rsidP="00D535F1">
      <w:pPr>
        <w:spacing w:after="0" w:line="240" w:lineRule="auto"/>
        <w:textAlignment w:val="baseline"/>
        <w:rPr>
          <w:rFonts w:ascii="Segoe UI" w:eastAsia="Times New Roman" w:hAnsi="Segoe UI" w:cs="Segoe UI"/>
          <w:color w:val="000000" w:themeColor="text1"/>
          <w:sz w:val="18"/>
          <w:szCs w:val="18"/>
          <w:lang w:val="en-GB" w:eastAsia="en-GB"/>
        </w:rPr>
      </w:pPr>
      <w:r w:rsidRPr="00F614D8">
        <w:rPr>
          <w:rFonts w:ascii="Gill Sans MT" w:eastAsia="Times New Roman" w:hAnsi="Gill Sans MT" w:cs="Segoe UI"/>
          <w:b/>
          <w:bCs/>
          <w:color w:val="000000" w:themeColor="text1"/>
          <w:sz w:val="24"/>
          <w:szCs w:val="24"/>
          <w:lang w:eastAsia="en-GB"/>
        </w:rPr>
        <w:t>Welsh Language Requirement</w:t>
      </w:r>
      <w:r w:rsidRPr="00F614D8">
        <w:rPr>
          <w:rFonts w:ascii="Arial" w:eastAsia="Times New Roman" w:hAnsi="Arial" w:cs="Arial"/>
          <w:color w:val="000000" w:themeColor="text1"/>
          <w:sz w:val="24"/>
          <w:szCs w:val="24"/>
          <w:lang w:val="en-GB" w:eastAsia="en-GB"/>
        </w:rPr>
        <w:t>  </w:t>
      </w:r>
      <w:r w:rsidRPr="00F614D8">
        <w:rPr>
          <w:rFonts w:ascii="Gill Sans MT" w:eastAsia="Times New Roman" w:hAnsi="Gill Sans MT" w:cs="Segoe UI"/>
          <w:color w:val="000000" w:themeColor="text1"/>
          <w:sz w:val="24"/>
          <w:szCs w:val="24"/>
          <w:lang w:val="en-GB" w:eastAsia="en-GB"/>
        </w:rPr>
        <w:t> </w:t>
      </w:r>
    </w:p>
    <w:p w14:paraId="1F9E4FF6" w14:textId="77777777" w:rsidR="00D535F1" w:rsidRPr="00F614D8" w:rsidRDefault="00D535F1" w:rsidP="00D535F1">
      <w:pPr>
        <w:spacing w:after="0" w:line="240" w:lineRule="auto"/>
        <w:textAlignment w:val="baseline"/>
        <w:rPr>
          <w:rFonts w:ascii="Segoe UI" w:eastAsia="Times New Roman" w:hAnsi="Segoe UI" w:cs="Segoe UI"/>
          <w:color w:val="000000" w:themeColor="text1"/>
          <w:sz w:val="18"/>
          <w:szCs w:val="18"/>
          <w:lang w:val="en-GB" w:eastAsia="en-GB"/>
        </w:rPr>
      </w:pPr>
      <w:r w:rsidRPr="00F614D8">
        <w:rPr>
          <w:rFonts w:ascii="Gill Sans MT" w:eastAsia="Times New Roman" w:hAnsi="Gill Sans MT" w:cs="Segoe UI"/>
          <w:b/>
          <w:bCs/>
          <w:color w:val="000000" w:themeColor="text1"/>
          <w:sz w:val="24"/>
          <w:szCs w:val="24"/>
          <w:lang w:eastAsia="en-GB"/>
        </w:rPr>
        <w:t>Please note:</w:t>
      </w:r>
      <w:r w:rsidRPr="00F614D8">
        <w:rPr>
          <w:rFonts w:ascii="Arial" w:eastAsia="Times New Roman" w:hAnsi="Arial" w:cs="Arial"/>
          <w:color w:val="000000" w:themeColor="text1"/>
          <w:sz w:val="24"/>
          <w:szCs w:val="24"/>
          <w:lang w:eastAsia="en-GB"/>
        </w:rPr>
        <w:t> </w:t>
      </w:r>
      <w:r w:rsidRPr="00F614D8">
        <w:rPr>
          <w:rFonts w:ascii="Gill Sans MT" w:eastAsia="Times New Roman" w:hAnsi="Gill Sans MT" w:cs="Segoe UI"/>
          <w:color w:val="000000" w:themeColor="text1"/>
          <w:sz w:val="24"/>
          <w:szCs w:val="24"/>
          <w:lang w:eastAsia="en-GB"/>
        </w:rPr>
        <w:t>If you do not meet the Welsh language Requirements specified, then the Authority offers a variety of learning options and staff support to help you meet these requirements during your employment with us.</w:t>
      </w:r>
      <w:r w:rsidRPr="00F614D8">
        <w:rPr>
          <w:rFonts w:ascii="Arial" w:eastAsia="Times New Roman" w:hAnsi="Arial" w:cs="Arial"/>
          <w:color w:val="000000" w:themeColor="text1"/>
          <w:sz w:val="24"/>
          <w:szCs w:val="24"/>
          <w:lang w:val="en-GB" w:eastAsia="en-GB"/>
        </w:rPr>
        <w:t>  </w:t>
      </w:r>
      <w:r w:rsidRPr="00F614D8">
        <w:rPr>
          <w:rFonts w:ascii="Gill Sans MT" w:eastAsia="Times New Roman" w:hAnsi="Gill Sans MT" w:cs="Segoe UI"/>
          <w:color w:val="000000" w:themeColor="text1"/>
          <w:sz w:val="24"/>
          <w:szCs w:val="24"/>
          <w:lang w:val="en-GB" w:eastAsia="en-GB"/>
        </w:rPr>
        <w:t> </w:t>
      </w:r>
    </w:p>
    <w:p w14:paraId="413E0FD0" w14:textId="04F174A9" w:rsidR="00B570BE" w:rsidRPr="00F614D8" w:rsidRDefault="00B570BE" w:rsidP="2FBD5460">
      <w:pPr>
        <w:spacing w:after="0" w:line="240" w:lineRule="auto"/>
        <w:ind w:right="-45"/>
        <w:jc w:val="both"/>
        <w:rPr>
          <w:rFonts w:ascii="Gill Sans MT" w:eastAsia="Gill Sans MT" w:hAnsi="Gill Sans MT" w:cs="Gill Sans MT"/>
          <w:b/>
          <w:bCs/>
          <w:color w:val="000000" w:themeColor="text1"/>
          <w:sz w:val="24"/>
          <w:szCs w:val="24"/>
        </w:rPr>
      </w:pPr>
    </w:p>
    <w:p w14:paraId="3E151F8E" w14:textId="77777777" w:rsidR="00B570BE" w:rsidRPr="00F614D8" w:rsidRDefault="00B570BE" w:rsidP="2FBD5460">
      <w:pPr>
        <w:spacing w:after="0" w:line="240" w:lineRule="auto"/>
        <w:ind w:right="-45"/>
        <w:jc w:val="both"/>
        <w:rPr>
          <w:rFonts w:ascii="Gill Sans MT" w:eastAsia="Gill Sans MT" w:hAnsi="Gill Sans MT" w:cs="Gill Sans MT"/>
          <w:b/>
          <w:bCs/>
          <w:color w:val="000000" w:themeColor="text1"/>
          <w:sz w:val="24"/>
          <w:szCs w:val="24"/>
        </w:rPr>
      </w:pPr>
    </w:p>
    <w:p w14:paraId="06F43D38" w14:textId="62DD361A" w:rsidR="00665010" w:rsidRPr="00F614D8"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5B717C74" w14:textId="2BC05565" w:rsidR="00665010" w:rsidRPr="00F614D8"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7BB61BC0"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66665C4C"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2CD09E13"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57C424D6"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3AEA71C8"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7A966599"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71BB835D"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6CBCA5C6"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0FBB5685"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1FDC67CB"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76155701"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42C3526C"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0F7B813A"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33E04A70"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612EB1EA"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6F3C9F44"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1BCF0795"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10ECB27E"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7D7385F8"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72B6E140"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3F17F2FE"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4FA3BB24"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1214B3E5"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7C267D34"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30FBFA8D"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02F0890F"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44D53664" w14:textId="77777777" w:rsidR="0078132C" w:rsidRDefault="0078132C" w:rsidP="6AF24307">
      <w:pPr>
        <w:spacing w:after="0" w:line="240" w:lineRule="auto"/>
        <w:ind w:right="-45"/>
        <w:jc w:val="both"/>
        <w:rPr>
          <w:rFonts w:ascii="Gill Sans MT" w:eastAsia="Gill Sans MT" w:hAnsi="Gill Sans MT" w:cs="Gill Sans MT"/>
          <w:b/>
          <w:bCs/>
          <w:color w:val="000000" w:themeColor="text1"/>
          <w:sz w:val="24"/>
          <w:szCs w:val="24"/>
        </w:rPr>
      </w:pPr>
    </w:p>
    <w:p w14:paraId="5A2AFFB9" w14:textId="60C6C735" w:rsidR="718F85A6" w:rsidRPr="00F614D8"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rPr>
        <w:t xml:space="preserve">NOTES FOR GUIDANCE FOR PERSONS TAKING UP AN APPOINTMENT WITH THE BRECON BEACONS NATIONAL PARK AUTHORITY AS </w:t>
      </w:r>
    </w:p>
    <w:p w14:paraId="4E6EBDA0" w14:textId="59262440"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01A9349A" w14:textId="094B31AB" w:rsidR="00C62623" w:rsidRDefault="00C44163" w:rsidP="6AF24307">
      <w:pPr>
        <w:spacing w:after="0" w:line="240" w:lineRule="auto"/>
        <w:ind w:right="1736"/>
        <w:jc w:val="both"/>
        <w:rPr>
          <w:rFonts w:ascii="Gill Sans MT" w:hAnsi="Gill Sans MT" w:cs="Arial"/>
          <w:b/>
          <w:color w:val="000000" w:themeColor="text1"/>
          <w:sz w:val="24"/>
          <w:szCs w:val="24"/>
        </w:rPr>
      </w:pPr>
      <w:r>
        <w:rPr>
          <w:rFonts w:ascii="Gill Sans MT" w:hAnsi="Gill Sans MT" w:cs="Arial"/>
          <w:b/>
          <w:color w:val="000000" w:themeColor="text1"/>
          <w:sz w:val="24"/>
          <w:szCs w:val="24"/>
        </w:rPr>
        <w:t>Planning</w:t>
      </w:r>
      <w:r w:rsidR="00B570BE" w:rsidRPr="00F614D8">
        <w:rPr>
          <w:rFonts w:ascii="Gill Sans MT" w:hAnsi="Gill Sans MT" w:cs="Arial"/>
          <w:b/>
          <w:color w:val="000000" w:themeColor="text1"/>
          <w:sz w:val="24"/>
          <w:szCs w:val="24"/>
        </w:rPr>
        <w:t xml:space="preserve"> Officer </w:t>
      </w:r>
    </w:p>
    <w:p w14:paraId="4996DA6B" w14:textId="77777777" w:rsidR="00C62623" w:rsidRDefault="00C62623" w:rsidP="6AF24307">
      <w:pPr>
        <w:spacing w:after="0" w:line="240" w:lineRule="auto"/>
        <w:ind w:right="1736"/>
        <w:jc w:val="both"/>
        <w:rPr>
          <w:rFonts w:ascii="Gill Sans MT" w:eastAsia="Gill Sans MT" w:hAnsi="Gill Sans MT" w:cs="Gill Sans MT"/>
          <w:b/>
          <w:bCs/>
          <w:color w:val="000000" w:themeColor="text1"/>
          <w:sz w:val="24"/>
          <w:szCs w:val="24"/>
          <w:u w:val="single"/>
          <w:lang w:val="en-GB"/>
        </w:rPr>
      </w:pPr>
    </w:p>
    <w:p w14:paraId="6DD5A467" w14:textId="53539C0F" w:rsidR="718F85A6" w:rsidRPr="00F614D8"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u w:val="single"/>
          <w:lang w:val="en-GB"/>
        </w:rPr>
        <w:t xml:space="preserve">Salary </w:t>
      </w:r>
    </w:p>
    <w:p w14:paraId="6F19A3DC" w14:textId="73AFDDA2"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892B48B" w14:textId="5B66277F" w:rsidR="718F85A6" w:rsidRPr="0078132C" w:rsidRDefault="0078132C" w:rsidP="0078132C">
      <w:pPr>
        <w:spacing w:after="0" w:line="240" w:lineRule="auto"/>
        <w:rPr>
          <w:rFonts w:ascii="Gill Sans MT" w:eastAsia="Gill Sans MT" w:hAnsi="Gill Sans MT" w:cs="Gill Sans MT"/>
          <w:b/>
          <w:bCs/>
          <w:color w:val="000000" w:themeColor="text1"/>
          <w:sz w:val="24"/>
          <w:szCs w:val="24"/>
          <w:lang w:val="en-GB"/>
        </w:rPr>
      </w:pPr>
      <w:r>
        <w:rPr>
          <w:rFonts w:ascii="Gill Sans MT" w:eastAsia="Gill Sans MT" w:hAnsi="Gill Sans MT" w:cs="Gill Sans MT"/>
          <w:b/>
          <w:bCs/>
          <w:color w:val="000000" w:themeColor="text1"/>
          <w:sz w:val="24"/>
          <w:szCs w:val="24"/>
          <w:lang w:val="en-GB"/>
        </w:rPr>
        <w:t xml:space="preserve">£24,491 - £27,041 </w:t>
      </w:r>
      <w:r w:rsidR="00B570BE" w:rsidRPr="00F614D8">
        <w:rPr>
          <w:rFonts w:ascii="Gill Sans MT" w:eastAsia="Gill Sans MT" w:hAnsi="Gill Sans MT" w:cs="Gill Sans MT"/>
          <w:color w:val="000000" w:themeColor="text1"/>
          <w:sz w:val="24"/>
          <w:szCs w:val="24"/>
          <w:lang w:val="en-GB"/>
        </w:rPr>
        <w:t>per</w:t>
      </w:r>
      <w:r w:rsidR="0069387C" w:rsidRPr="00F614D8">
        <w:rPr>
          <w:rFonts w:ascii="Gill Sans MT" w:eastAsia="Gill Sans MT" w:hAnsi="Gill Sans MT" w:cs="Gill Sans MT"/>
          <w:color w:val="000000" w:themeColor="text1"/>
          <w:sz w:val="24"/>
          <w:szCs w:val="24"/>
          <w:lang w:val="en-GB"/>
        </w:rPr>
        <w:t xml:space="preserve"> annum</w:t>
      </w:r>
    </w:p>
    <w:p w14:paraId="76769D09" w14:textId="1A1F7CB3"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54031B8" w14:textId="07D45F5D" w:rsidR="718F85A6" w:rsidRPr="00F614D8"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u w:val="single"/>
        </w:rPr>
        <w:t>Period of employment</w:t>
      </w:r>
    </w:p>
    <w:p w14:paraId="570C0FB6" w14:textId="0C7FBC9A"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F87B302" w14:textId="041AB20B" w:rsidR="718F85A6" w:rsidRPr="00F614D8" w:rsidRDefault="00C62623" w:rsidP="6AF24307">
      <w:pPr>
        <w:spacing w:after="0" w:line="240" w:lineRule="auto"/>
        <w:jc w:val="both"/>
        <w:rPr>
          <w:rFonts w:ascii="Gill Sans MT" w:eastAsia="Gill Sans MT" w:hAnsi="Gill Sans MT" w:cs="Gill Sans MT"/>
          <w:color w:val="000000" w:themeColor="text1"/>
          <w:sz w:val="24"/>
          <w:szCs w:val="24"/>
        </w:rPr>
      </w:pPr>
      <w:r>
        <w:rPr>
          <w:rFonts w:ascii="Gill Sans MT" w:eastAsia="Gill Sans MT" w:hAnsi="Gill Sans MT" w:cs="Gill Sans MT"/>
          <w:b/>
          <w:bCs/>
          <w:i/>
          <w:iCs/>
          <w:color w:val="000000" w:themeColor="text1"/>
          <w:sz w:val="24"/>
          <w:szCs w:val="24"/>
          <w:lang w:val="en-GB"/>
        </w:rPr>
        <w:t>Permanent Contract</w:t>
      </w:r>
    </w:p>
    <w:p w14:paraId="34C267A7" w14:textId="6827AE6F"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5A90DA2" w14:textId="33E67E20" w:rsidR="718F85A6" w:rsidRPr="00F614D8"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u w:val="single"/>
        </w:rPr>
        <w:t>Working hours</w:t>
      </w:r>
    </w:p>
    <w:p w14:paraId="6675EF7E" w14:textId="5A95442F"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2FADBC0F" w14:textId="4E1242E0" w:rsidR="20C22C8E" w:rsidRPr="00F614D8" w:rsidRDefault="00F802ED" w:rsidP="0089CF1B">
      <w:pPr>
        <w:spacing w:after="0" w:line="240" w:lineRule="auto"/>
        <w:ind w:right="1736"/>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37</w:t>
      </w:r>
      <w:r w:rsidR="00665010" w:rsidRPr="00F614D8">
        <w:rPr>
          <w:rFonts w:ascii="Gill Sans MT" w:eastAsia="Gill Sans MT" w:hAnsi="Gill Sans MT" w:cs="Gill Sans MT"/>
          <w:color w:val="000000" w:themeColor="text1"/>
          <w:sz w:val="24"/>
          <w:szCs w:val="24"/>
        </w:rPr>
        <w:t xml:space="preserve"> </w:t>
      </w:r>
      <w:r w:rsidR="5EC6BDEB" w:rsidRPr="00F614D8">
        <w:rPr>
          <w:rFonts w:ascii="Gill Sans MT" w:eastAsia="Gill Sans MT" w:hAnsi="Gill Sans MT" w:cs="Gill Sans MT"/>
          <w:color w:val="000000" w:themeColor="text1"/>
          <w:sz w:val="24"/>
          <w:szCs w:val="24"/>
        </w:rPr>
        <w:t xml:space="preserve">hours per </w:t>
      </w:r>
      <w:r w:rsidR="3E5A965C" w:rsidRPr="00F614D8">
        <w:rPr>
          <w:rFonts w:ascii="Gill Sans MT" w:eastAsia="Gill Sans MT" w:hAnsi="Gill Sans MT" w:cs="Gill Sans MT"/>
          <w:color w:val="000000" w:themeColor="text1"/>
          <w:sz w:val="24"/>
          <w:szCs w:val="24"/>
        </w:rPr>
        <w:t>week</w:t>
      </w:r>
    </w:p>
    <w:p w14:paraId="2AEA8DA7" w14:textId="35A376C7"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8A7EACD" w14:textId="59186FD2" w:rsidR="718F85A6" w:rsidRPr="00F614D8"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Salary is paid monthly (last day of month) into bank/building society account.</w:t>
      </w:r>
    </w:p>
    <w:p w14:paraId="43CBCDED" w14:textId="1BE415B5"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EF39629" w14:textId="41481F1C" w:rsidR="718F85A6" w:rsidRPr="00F614D8" w:rsidRDefault="718F85A6"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u w:val="single"/>
        </w:rPr>
        <w:t>Annual leave entitlement</w:t>
      </w:r>
    </w:p>
    <w:p w14:paraId="6262BE7B" w14:textId="6713D6E9"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48FAAB5E" w14:textId="6540C3B1" w:rsidR="718F85A6" w:rsidRPr="00F614D8" w:rsidRDefault="718F85A6"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rPr>
        <w:t>2</w:t>
      </w:r>
      <w:r w:rsidR="008D4988" w:rsidRPr="00F614D8">
        <w:rPr>
          <w:rFonts w:ascii="Gill Sans MT" w:eastAsia="Gill Sans MT" w:hAnsi="Gill Sans MT" w:cs="Gill Sans MT"/>
          <w:color w:val="000000" w:themeColor="text1"/>
          <w:sz w:val="24"/>
          <w:szCs w:val="24"/>
        </w:rPr>
        <w:t>2</w:t>
      </w:r>
      <w:r w:rsidRPr="00F614D8">
        <w:rPr>
          <w:rFonts w:ascii="Gill Sans MT" w:eastAsia="Gill Sans MT" w:hAnsi="Gill Sans MT" w:cs="Gill Sans MT"/>
          <w:color w:val="000000" w:themeColor="text1"/>
          <w:sz w:val="24"/>
          <w:szCs w:val="24"/>
        </w:rPr>
        <w:t xml:space="preserve"> days per annum pro rata, plus 8 public holidays and 2 extra statutory days.  Leave entitlement rises annually to 25 days per annum pro rata after 5 years’ service.</w:t>
      </w:r>
    </w:p>
    <w:p w14:paraId="6CCA519F" w14:textId="39963C40"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00867344" w14:textId="428C9317" w:rsidR="718F85A6" w:rsidRPr="00F614D8" w:rsidRDefault="718F85A6"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If you transfer from the service of an outside Authority to the Brecon Beacons National Park Authority, you are able to bring with you your accrued leave entitlement (accrued due to length of service) up to a maximum of 25 days.</w:t>
      </w:r>
    </w:p>
    <w:p w14:paraId="0CEF4154" w14:textId="691829B7"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6763EB46" w14:textId="070FE8E8" w:rsidR="718F85A6" w:rsidRPr="00F614D8" w:rsidRDefault="718F85A6"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u w:val="single"/>
          <w:lang w:val="en-GB"/>
        </w:rPr>
        <w:t>Pension</w:t>
      </w:r>
    </w:p>
    <w:p w14:paraId="5319F1B3" w14:textId="127DD95D" w:rsidR="6AF24307" w:rsidRPr="00F614D8" w:rsidRDefault="6AF24307" w:rsidP="6AF24307">
      <w:pPr>
        <w:spacing w:after="0" w:line="240" w:lineRule="auto"/>
        <w:jc w:val="both"/>
        <w:rPr>
          <w:rFonts w:ascii="Gill Sans MT" w:eastAsia="Gill Sans MT" w:hAnsi="Gill Sans MT" w:cs="Gill Sans MT"/>
          <w:color w:val="000000" w:themeColor="text1"/>
          <w:sz w:val="24"/>
          <w:szCs w:val="24"/>
        </w:rPr>
      </w:pPr>
    </w:p>
    <w:p w14:paraId="218FD8DC" w14:textId="6BD43F3E" w:rsidR="718F85A6" w:rsidRPr="00F614D8" w:rsidRDefault="718F85A6" w:rsidP="6AF24307">
      <w:pPr>
        <w:spacing w:after="0" w:line="240" w:lineRule="auto"/>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pension scheme in place is a standard Local Government one; the employee contributes 5.5% (up to £1</w:t>
      </w:r>
      <w:r w:rsidR="780F887A" w:rsidRPr="00F614D8">
        <w:rPr>
          <w:rFonts w:ascii="Gill Sans MT" w:eastAsia="Gill Sans MT" w:hAnsi="Gill Sans MT" w:cs="Gill Sans MT"/>
          <w:color w:val="000000" w:themeColor="text1"/>
          <w:sz w:val="24"/>
          <w:szCs w:val="24"/>
          <w:lang w:val="en-GB"/>
        </w:rPr>
        <w:t>4,100</w:t>
      </w:r>
      <w:r w:rsidRPr="00F614D8">
        <w:rPr>
          <w:rFonts w:ascii="Gill Sans MT" w:eastAsia="Gill Sans MT" w:hAnsi="Gill Sans MT" w:cs="Gill Sans MT"/>
          <w:color w:val="000000" w:themeColor="text1"/>
          <w:sz w:val="24"/>
          <w:szCs w:val="24"/>
          <w:lang w:val="en-GB"/>
        </w:rPr>
        <w:t>) which rises to 5.8% (£1</w:t>
      </w:r>
      <w:r w:rsidR="2968E8F5" w:rsidRPr="00F614D8">
        <w:rPr>
          <w:rFonts w:ascii="Gill Sans MT" w:eastAsia="Gill Sans MT" w:hAnsi="Gill Sans MT" w:cs="Gill Sans MT"/>
          <w:color w:val="000000" w:themeColor="text1"/>
          <w:sz w:val="24"/>
          <w:szCs w:val="24"/>
          <w:lang w:val="en-GB"/>
        </w:rPr>
        <w:t>4,101</w:t>
      </w:r>
      <w:r w:rsidRPr="00F614D8">
        <w:rPr>
          <w:rFonts w:ascii="Gill Sans MT" w:eastAsia="Gill Sans MT" w:hAnsi="Gill Sans MT" w:cs="Gill Sans MT"/>
          <w:color w:val="000000" w:themeColor="text1"/>
          <w:sz w:val="24"/>
          <w:szCs w:val="24"/>
          <w:lang w:val="en-GB"/>
        </w:rPr>
        <w:t>) of their contractual hours worked and the employer currently contributes 2</w:t>
      </w:r>
      <w:r w:rsidR="00B9400B" w:rsidRPr="00F614D8">
        <w:rPr>
          <w:rFonts w:ascii="Gill Sans MT" w:eastAsia="Gill Sans MT" w:hAnsi="Gill Sans MT" w:cs="Gill Sans MT"/>
          <w:color w:val="000000" w:themeColor="text1"/>
          <w:sz w:val="24"/>
          <w:szCs w:val="24"/>
          <w:lang w:val="en-GB"/>
        </w:rPr>
        <w:t xml:space="preserve">0.9 </w:t>
      </w:r>
      <w:r w:rsidRPr="00F614D8">
        <w:rPr>
          <w:rFonts w:ascii="Gill Sans MT" w:eastAsia="Gill Sans MT" w:hAnsi="Gill Sans MT" w:cs="Gill Sans MT"/>
          <w:color w:val="000000" w:themeColor="text1"/>
          <w:sz w:val="24"/>
          <w:szCs w:val="24"/>
          <w:lang w:val="en-GB"/>
        </w:rPr>
        <w:t>%.</w:t>
      </w:r>
    </w:p>
    <w:p w14:paraId="7768510D" w14:textId="4BB5ADD8"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E335EFA" w14:textId="5105C2BD" w:rsidR="718F85A6" w:rsidRPr="00F614D8"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u w:val="single"/>
          <w:lang w:val="en-GB"/>
        </w:rPr>
        <w:t>Location</w:t>
      </w:r>
    </w:p>
    <w:p w14:paraId="38232226" w14:textId="3C3CB508" w:rsidR="6AF24307" w:rsidRPr="00F614D8"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59E65CD" w14:textId="21088BB2" w:rsidR="2D760CC9" w:rsidRPr="00F614D8" w:rsidRDefault="2D760CC9" w:rsidP="0E42878C">
      <w:pPr>
        <w:spacing w:before="269" w:line="283" w:lineRule="exact"/>
        <w:jc w:val="both"/>
        <w:rPr>
          <w:rFonts w:ascii="Gill Sans MT" w:eastAsia="Gill Sans MT" w:hAnsi="Gill Sans MT" w:cs="Gill Sans MT"/>
          <w:color w:val="000000" w:themeColor="text1"/>
          <w:sz w:val="24"/>
          <w:szCs w:val="24"/>
          <w:lang w:val="en-GB"/>
        </w:rPr>
      </w:pPr>
      <w:r w:rsidRPr="00F614D8">
        <w:rPr>
          <w:rFonts w:ascii="Gill Sans MT" w:eastAsia="Gill Sans MT" w:hAnsi="Gill Sans MT" w:cs="Gill Sans MT"/>
          <w:color w:val="000000" w:themeColor="text1"/>
          <w:sz w:val="24"/>
          <w:szCs w:val="24"/>
          <w:lang w:val="en-GB"/>
        </w:rPr>
        <w:t>The position will be based in the National Park Headquarters in Brecon.</w:t>
      </w:r>
    </w:p>
    <w:p w14:paraId="5ABA5CA0" w14:textId="59F653CC" w:rsidR="0E42878C" w:rsidRPr="00F614D8" w:rsidRDefault="0E42878C" w:rsidP="0E42878C">
      <w:pPr>
        <w:spacing w:after="0" w:line="240" w:lineRule="auto"/>
        <w:ind w:right="-45"/>
        <w:jc w:val="both"/>
        <w:rPr>
          <w:rFonts w:ascii="Gill Sans MT" w:eastAsia="Gill Sans MT" w:hAnsi="Gill Sans MT" w:cs="Gill Sans MT"/>
          <w:color w:val="000000" w:themeColor="text1"/>
          <w:sz w:val="24"/>
          <w:szCs w:val="24"/>
          <w:lang w:val="en-GB"/>
        </w:rPr>
      </w:pPr>
    </w:p>
    <w:p w14:paraId="0353A138" w14:textId="5EE32A59" w:rsidR="6AF24307" w:rsidRPr="00F614D8" w:rsidRDefault="6AF24307" w:rsidP="6AF24307">
      <w:pPr>
        <w:spacing w:after="0" w:line="240" w:lineRule="auto"/>
        <w:rPr>
          <w:rFonts w:ascii="Gill Sans MT" w:eastAsia="Gill Sans MT" w:hAnsi="Gill Sans MT" w:cs="Gill Sans MT"/>
          <w:color w:val="000000" w:themeColor="text1"/>
          <w:sz w:val="24"/>
          <w:szCs w:val="24"/>
        </w:rPr>
      </w:pPr>
    </w:p>
    <w:p w14:paraId="060B14CA" w14:textId="7F629DC8" w:rsidR="6AF24307" w:rsidRPr="00F614D8" w:rsidRDefault="6AF24307" w:rsidP="6AF24307">
      <w:pPr>
        <w:rPr>
          <w:rFonts w:ascii="Gill Sans MT" w:eastAsia="Gill Sans MT" w:hAnsi="Gill Sans MT" w:cs="Gill Sans MT"/>
          <w:b/>
          <w:bCs/>
          <w:color w:val="000000" w:themeColor="text1"/>
          <w:sz w:val="24"/>
          <w:szCs w:val="24"/>
        </w:rPr>
      </w:pPr>
    </w:p>
    <w:p w14:paraId="01152D56" w14:textId="0CCA4EBD" w:rsidR="6AF24307" w:rsidRPr="00F614D8" w:rsidRDefault="6AF24307" w:rsidP="6AF24307">
      <w:pPr>
        <w:rPr>
          <w:rFonts w:ascii="Gill Sans MT" w:eastAsia="Gill Sans MT" w:hAnsi="Gill Sans MT" w:cs="Gill Sans MT"/>
          <w:b/>
          <w:bCs/>
          <w:color w:val="000000" w:themeColor="text1"/>
          <w:sz w:val="24"/>
          <w:szCs w:val="24"/>
        </w:rPr>
      </w:pPr>
    </w:p>
    <w:p w14:paraId="53AAC290" w14:textId="5AEB7E1F" w:rsidR="6AF24307" w:rsidRPr="00F614D8" w:rsidRDefault="6AF24307" w:rsidP="6AF24307">
      <w:pPr>
        <w:rPr>
          <w:rFonts w:ascii="Gill Sans MT" w:eastAsia="Gill Sans MT" w:hAnsi="Gill Sans MT" w:cs="Gill Sans MT"/>
          <w:b/>
          <w:bCs/>
          <w:color w:val="000000" w:themeColor="text1"/>
          <w:sz w:val="24"/>
          <w:szCs w:val="24"/>
        </w:rPr>
      </w:pPr>
    </w:p>
    <w:p w14:paraId="7FA9DDF1" w14:textId="26FF4A57" w:rsidR="6AF24307" w:rsidRPr="00F614D8" w:rsidRDefault="6AF24307" w:rsidP="6B0D7974">
      <w:pPr>
        <w:rPr>
          <w:rFonts w:ascii="Gill Sans MT" w:eastAsia="Gill Sans MT" w:hAnsi="Gill Sans MT" w:cs="Gill Sans MT"/>
          <w:b/>
          <w:bCs/>
          <w:color w:val="000000" w:themeColor="text1"/>
          <w:sz w:val="24"/>
          <w:szCs w:val="24"/>
        </w:rPr>
      </w:pPr>
    </w:p>
    <w:p w14:paraId="14618034" w14:textId="186B6781" w:rsidR="6AF24307" w:rsidRPr="00F614D8" w:rsidRDefault="6AF24307" w:rsidP="6AF24307">
      <w:pPr>
        <w:rPr>
          <w:rFonts w:ascii="Gill Sans MT" w:eastAsia="Gill Sans MT" w:hAnsi="Gill Sans MT" w:cs="Gill Sans MT"/>
          <w:b/>
          <w:bCs/>
          <w:color w:val="000000" w:themeColor="text1"/>
          <w:sz w:val="24"/>
          <w:szCs w:val="24"/>
        </w:rPr>
      </w:pPr>
    </w:p>
    <w:p w14:paraId="6B6E74E9" w14:textId="77777777" w:rsidR="00B570BE" w:rsidRPr="00F614D8" w:rsidRDefault="00B570BE" w:rsidP="6AF24307">
      <w:pPr>
        <w:rPr>
          <w:rFonts w:ascii="Gill Sans MT" w:eastAsia="Gill Sans MT" w:hAnsi="Gill Sans MT" w:cs="Gill Sans MT"/>
          <w:b/>
          <w:bCs/>
          <w:color w:val="000000" w:themeColor="text1"/>
          <w:sz w:val="24"/>
          <w:szCs w:val="24"/>
        </w:rPr>
      </w:pPr>
    </w:p>
    <w:p w14:paraId="07EBD536" w14:textId="77777777" w:rsidR="00E66515" w:rsidRPr="00F614D8" w:rsidRDefault="00E66515" w:rsidP="6AF24307">
      <w:pPr>
        <w:spacing w:after="180"/>
        <w:jc w:val="center"/>
        <w:rPr>
          <w:rFonts w:ascii="Gill Sans MT" w:eastAsia="Gill Sans MT" w:hAnsi="Gill Sans MT" w:cs="Gill Sans MT"/>
          <w:b/>
          <w:bCs/>
          <w:color w:val="000000" w:themeColor="text1"/>
          <w:sz w:val="24"/>
          <w:szCs w:val="24"/>
          <w:lang w:val="en-GB"/>
        </w:rPr>
      </w:pPr>
    </w:p>
    <w:p w14:paraId="65383C1A" w14:textId="16C592EA" w:rsidR="6AF24307" w:rsidRPr="00F614D8" w:rsidRDefault="26D192F5" w:rsidP="6AF24307">
      <w:pPr>
        <w:spacing w:after="180"/>
        <w:jc w:val="center"/>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Brecon Beacons National Park Authority</w:t>
      </w:r>
    </w:p>
    <w:tbl>
      <w:tblPr>
        <w:tblW w:w="0" w:type="auto"/>
        <w:tblLayout w:type="fixed"/>
        <w:tblLook w:val="0000" w:firstRow="0" w:lastRow="0" w:firstColumn="0" w:lastColumn="0" w:noHBand="0" w:noVBand="0"/>
      </w:tblPr>
      <w:tblGrid>
        <w:gridCol w:w="1545"/>
        <w:gridCol w:w="7481"/>
      </w:tblGrid>
      <w:tr w:rsidR="6AF24307" w:rsidRPr="00F614D8" w14:paraId="213CC690" w14:textId="77777777" w:rsidTr="6AF24307">
        <w:tc>
          <w:tcPr>
            <w:tcW w:w="1545" w:type="dxa"/>
          </w:tcPr>
          <w:p w14:paraId="4C5F8FCE" w14:textId="3D7870D8" w:rsidR="6AF24307" w:rsidRPr="00F614D8" w:rsidRDefault="6AF24307" w:rsidP="6AF24307">
            <w:pPr>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Privacy Statement:</w:t>
            </w:r>
          </w:p>
        </w:tc>
        <w:tc>
          <w:tcPr>
            <w:tcW w:w="7481" w:type="dxa"/>
          </w:tcPr>
          <w:p w14:paraId="3065FF1E" w14:textId="66CE273B" w:rsidR="6AF24307" w:rsidRPr="00F614D8" w:rsidRDefault="6AF24307" w:rsidP="6AF24307">
            <w:pPr>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We process personal data relating to those we employ for employment purposes, to assist in the running of the authority and/or to enable individuals to be paid. The collection of this information will also be of benefit in:</w:t>
            </w:r>
          </w:p>
          <w:p w14:paraId="0AD3262F" w14:textId="0CAB3C64" w:rsidR="6AF24307" w:rsidRPr="00F614D8"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improving the management of workforce data </w:t>
            </w:r>
          </w:p>
          <w:p w14:paraId="0F7A29DD" w14:textId="2F7054CE" w:rsidR="6AF24307" w:rsidRPr="00F614D8"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enabling development of a comprehensive picture of the workforce and how it is deployed</w:t>
            </w:r>
          </w:p>
          <w:p w14:paraId="21BE9C6C" w14:textId="1F32C4F4" w:rsidR="6AF24307" w:rsidRPr="00F614D8"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informing the development of recruitment and retention policies</w:t>
            </w:r>
          </w:p>
          <w:p w14:paraId="3B790DB9" w14:textId="5C5F352E" w:rsidR="6AF24307" w:rsidRPr="00F614D8" w:rsidRDefault="6AF24307" w:rsidP="6AF24307">
            <w:pPr>
              <w:pStyle w:val="ListParagraph"/>
              <w:numPr>
                <w:ilvl w:val="0"/>
                <w:numId w:val="5"/>
              </w:numPr>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allowing better financial modelling and planning</w:t>
            </w:r>
          </w:p>
          <w:p w14:paraId="003F9307" w14:textId="669B6140" w:rsidR="6AF24307" w:rsidRPr="00F614D8" w:rsidRDefault="6AF24307" w:rsidP="6AF24307">
            <w:pPr>
              <w:pStyle w:val="ListParagraph"/>
              <w:numPr>
                <w:ilvl w:val="0"/>
                <w:numId w:val="5"/>
              </w:numPr>
              <w:ind w:left="714" w:hanging="357"/>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enabling monitoring of selected protected characteristics </w:t>
            </w:r>
          </w:p>
          <w:p w14:paraId="0E61AC98" w14:textId="52B19821" w:rsidR="6AF24307" w:rsidRPr="00F614D8" w:rsidRDefault="6AF24307" w:rsidP="6AF24307">
            <w:pPr>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The personal data includes identifiers such as name, date of birth, payroll (SAP) number, personal characteristics such as gender, </w:t>
            </w:r>
            <w:proofErr w:type="gramStart"/>
            <w:r w:rsidRPr="00F614D8">
              <w:rPr>
                <w:rFonts w:ascii="Gill Sans MT" w:eastAsia="Gill Sans MT" w:hAnsi="Gill Sans MT" w:cs="Gill Sans MT"/>
                <w:color w:val="000000" w:themeColor="text1"/>
                <w:sz w:val="24"/>
                <w:szCs w:val="24"/>
                <w:lang w:val="en-GB"/>
              </w:rPr>
              <w:t>disability</w:t>
            </w:r>
            <w:proofErr w:type="gramEnd"/>
            <w:r w:rsidRPr="00F614D8">
              <w:rPr>
                <w:rFonts w:ascii="Gill Sans MT" w:eastAsia="Gill Sans MT" w:hAnsi="Gill Sans MT" w:cs="Gill Sans MT"/>
                <w:color w:val="000000" w:themeColor="text1"/>
                <w:sz w:val="24"/>
                <w:szCs w:val="24"/>
                <w:lang w:val="en-GB"/>
              </w:rPr>
              <w:t xml:space="preserve"> and ethnic group, plus qualifications, performance and absence/occupational health information.</w:t>
            </w:r>
          </w:p>
          <w:p w14:paraId="3800B0BE" w14:textId="15989AAE" w:rsidR="6AF24307" w:rsidRPr="00F614D8" w:rsidRDefault="6AF24307" w:rsidP="6AF24307">
            <w:pPr>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We will not share information about you with third parties without your consent unless the law allows or requires us to or we are required to share it to manage your employment contract with us. When we do share your </w:t>
            </w:r>
            <w:proofErr w:type="gramStart"/>
            <w:r w:rsidRPr="00F614D8">
              <w:rPr>
                <w:rFonts w:ascii="Gill Sans MT" w:eastAsia="Gill Sans MT" w:hAnsi="Gill Sans MT" w:cs="Gill Sans MT"/>
                <w:color w:val="000000" w:themeColor="text1"/>
                <w:sz w:val="24"/>
                <w:szCs w:val="24"/>
                <w:lang w:val="en-GB"/>
              </w:rPr>
              <w:t>data</w:t>
            </w:r>
            <w:proofErr w:type="gramEnd"/>
            <w:r w:rsidRPr="00F614D8">
              <w:rPr>
                <w:rFonts w:ascii="Gill Sans MT" w:eastAsia="Gill Sans MT" w:hAnsi="Gill Sans MT" w:cs="Gill Sans MT"/>
                <w:color w:val="000000" w:themeColor="text1"/>
                <w:sz w:val="24"/>
                <w:szCs w:val="24"/>
                <w:lang w:val="en-GB"/>
              </w:rPr>
              <w:t xml:space="preserve"> it will be via encrypted email software or password protected files.  We are required to share some of your personal data with:</w:t>
            </w:r>
          </w:p>
          <w:p w14:paraId="1DF61F68" w14:textId="2E977BE7" w:rsidR="6AF24307" w:rsidRPr="00F614D8" w:rsidRDefault="6AF24307" w:rsidP="6AF24307">
            <w:pPr>
              <w:pStyle w:val="ListParagraph"/>
              <w:numPr>
                <w:ilvl w:val="0"/>
                <w:numId w:val="4"/>
              </w:numPr>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HMRC</w:t>
            </w:r>
          </w:p>
          <w:p w14:paraId="6D189C0E" w14:textId="5644223F" w:rsidR="6AF24307" w:rsidRPr="00F614D8" w:rsidRDefault="6AF24307" w:rsidP="6AF24307">
            <w:pPr>
              <w:pStyle w:val="ListParagraph"/>
              <w:numPr>
                <w:ilvl w:val="0"/>
                <w:numId w:val="4"/>
              </w:numPr>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Outsourced HR and Payroll Services (currently with Cardiff City Council and Carmarthenshire County Council)</w:t>
            </w:r>
          </w:p>
          <w:p w14:paraId="150AAAAE" w14:textId="5B6D55ED" w:rsidR="6AF24307" w:rsidRPr="00F614D8" w:rsidRDefault="6AF24307" w:rsidP="6AF24307">
            <w:pPr>
              <w:pStyle w:val="ListParagraph"/>
              <w:numPr>
                <w:ilvl w:val="0"/>
                <w:numId w:val="4"/>
              </w:numPr>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Powys County Council pensions who administer the Authority’s pension scheme</w:t>
            </w:r>
          </w:p>
          <w:p w14:paraId="0B48EC74" w14:textId="0F045BF6" w:rsidR="6AF24307" w:rsidRPr="00F614D8" w:rsidRDefault="6AF24307" w:rsidP="6AF24307">
            <w:pPr>
              <w:pStyle w:val="ListParagraph"/>
              <w:numPr>
                <w:ilvl w:val="0"/>
                <w:numId w:val="4"/>
              </w:numPr>
              <w:ind w:left="777" w:hanging="357"/>
              <w:jc w:val="both"/>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Local Government Audit and fraud detection teams</w:t>
            </w:r>
          </w:p>
          <w:p w14:paraId="50BB4A6F" w14:textId="2F842E74" w:rsidR="6AF24307" w:rsidRPr="00F614D8" w:rsidRDefault="6AF24307" w:rsidP="6AF24307">
            <w:pPr>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We store information relating to job applicants for 6 months and for employees for 7 years post-employment.  Data is stored electronically on BBNPA servers. The employee records have access restrictions meaning only HR staff </w:t>
            </w:r>
            <w:proofErr w:type="gramStart"/>
            <w:r w:rsidRPr="00F614D8">
              <w:rPr>
                <w:rFonts w:ascii="Gill Sans MT" w:eastAsia="Gill Sans MT" w:hAnsi="Gill Sans MT" w:cs="Gill Sans MT"/>
                <w:color w:val="000000" w:themeColor="text1"/>
                <w:sz w:val="24"/>
                <w:szCs w:val="24"/>
                <w:lang w:val="en-GB"/>
              </w:rPr>
              <w:t>are able to</w:t>
            </w:r>
            <w:proofErr w:type="gramEnd"/>
            <w:r w:rsidRPr="00F614D8">
              <w:rPr>
                <w:rFonts w:ascii="Gill Sans MT" w:eastAsia="Gill Sans MT" w:hAnsi="Gill Sans MT" w:cs="Gill Sans MT"/>
                <w:color w:val="000000" w:themeColor="text1"/>
                <w:sz w:val="24"/>
                <w:szCs w:val="24"/>
                <w:lang w:val="en-GB"/>
              </w:rPr>
              <w:t xml:space="preserve"> view and process it. Physical records are stored in the HR office which is locked and within locked filing cabinets. </w:t>
            </w:r>
          </w:p>
          <w:p w14:paraId="22E6B28D" w14:textId="5B057279" w:rsidR="6AF24307" w:rsidRPr="00F614D8" w:rsidRDefault="6AF24307" w:rsidP="6AF24307">
            <w:pPr>
              <w:jc w:val="both"/>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If you require more information about how we store and use your personal data or would like to request that your details be removed, please contact the HR Officer.</w:t>
            </w:r>
          </w:p>
        </w:tc>
      </w:tr>
    </w:tbl>
    <w:p w14:paraId="6080F77B" w14:textId="5A7636BE" w:rsidR="6AF24307" w:rsidRPr="00F614D8" w:rsidRDefault="6AF24307" w:rsidP="6AF24307">
      <w:pPr>
        <w:spacing w:after="180"/>
        <w:rPr>
          <w:rFonts w:ascii="Gill Sans MT" w:eastAsia="Gill Sans MT" w:hAnsi="Gill Sans MT" w:cs="Gill Sans MT"/>
          <w:color w:val="000000" w:themeColor="text1"/>
          <w:sz w:val="24"/>
          <w:szCs w:val="24"/>
        </w:rPr>
      </w:pPr>
    </w:p>
    <w:p w14:paraId="2B429B7A" w14:textId="77777777" w:rsidR="00FC6149" w:rsidRPr="00F614D8" w:rsidRDefault="00FC6149" w:rsidP="6AF24307">
      <w:pPr>
        <w:spacing w:after="180"/>
        <w:rPr>
          <w:rFonts w:ascii="Gill Sans MT" w:eastAsia="Gill Sans MT" w:hAnsi="Gill Sans MT" w:cs="Gill Sans MT"/>
          <w:b/>
          <w:bCs/>
          <w:color w:val="000000" w:themeColor="text1"/>
          <w:sz w:val="24"/>
          <w:szCs w:val="24"/>
          <w:lang w:val="en-GB"/>
        </w:rPr>
      </w:pPr>
    </w:p>
    <w:p w14:paraId="58383C78" w14:textId="77777777" w:rsidR="00FC6149" w:rsidRPr="00F614D8" w:rsidRDefault="00FC6149" w:rsidP="6AF24307">
      <w:pPr>
        <w:spacing w:after="180"/>
        <w:rPr>
          <w:rFonts w:ascii="Gill Sans MT" w:eastAsia="Gill Sans MT" w:hAnsi="Gill Sans MT" w:cs="Gill Sans MT"/>
          <w:b/>
          <w:bCs/>
          <w:color w:val="000000" w:themeColor="text1"/>
          <w:sz w:val="24"/>
          <w:szCs w:val="24"/>
          <w:lang w:val="en-GB"/>
        </w:rPr>
      </w:pPr>
    </w:p>
    <w:p w14:paraId="1A3B6548" w14:textId="35535031"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 xml:space="preserve">Data controller: Brecon Beacon National Park Authority, </w:t>
      </w:r>
      <w:proofErr w:type="spellStart"/>
      <w:r w:rsidRPr="00F614D8">
        <w:rPr>
          <w:rFonts w:ascii="Gill Sans MT" w:eastAsia="Gill Sans MT" w:hAnsi="Gill Sans MT" w:cs="Gill Sans MT"/>
          <w:b/>
          <w:bCs/>
          <w:color w:val="000000" w:themeColor="text1"/>
          <w:sz w:val="24"/>
          <w:szCs w:val="24"/>
          <w:lang w:val="en-GB"/>
        </w:rPr>
        <w:t>Plas</w:t>
      </w:r>
      <w:proofErr w:type="spellEnd"/>
      <w:r w:rsidRPr="00F614D8">
        <w:rPr>
          <w:rFonts w:ascii="Gill Sans MT" w:eastAsia="Gill Sans MT" w:hAnsi="Gill Sans MT" w:cs="Gill Sans MT"/>
          <w:b/>
          <w:bCs/>
          <w:color w:val="000000" w:themeColor="text1"/>
          <w:sz w:val="24"/>
          <w:szCs w:val="24"/>
          <w:lang w:val="en-GB"/>
        </w:rPr>
        <w:t xml:space="preserve"> Y </w:t>
      </w:r>
      <w:proofErr w:type="spellStart"/>
      <w:r w:rsidRPr="00F614D8">
        <w:rPr>
          <w:rFonts w:ascii="Gill Sans MT" w:eastAsia="Gill Sans MT" w:hAnsi="Gill Sans MT" w:cs="Gill Sans MT"/>
          <w:b/>
          <w:bCs/>
          <w:color w:val="000000" w:themeColor="text1"/>
          <w:sz w:val="24"/>
          <w:szCs w:val="24"/>
          <w:lang w:val="en-GB"/>
        </w:rPr>
        <w:t>FFynnon</w:t>
      </w:r>
      <w:proofErr w:type="spellEnd"/>
      <w:r w:rsidRPr="00F614D8">
        <w:rPr>
          <w:rFonts w:ascii="Gill Sans MT" w:eastAsia="Gill Sans MT" w:hAnsi="Gill Sans MT" w:cs="Gill Sans MT"/>
          <w:b/>
          <w:bCs/>
          <w:color w:val="000000" w:themeColor="text1"/>
          <w:sz w:val="24"/>
          <w:szCs w:val="24"/>
          <w:lang w:val="en-GB"/>
        </w:rPr>
        <w:t xml:space="preserve">, Cambrian Way, Brecon, LD3 7HP </w:t>
      </w:r>
    </w:p>
    <w:p w14:paraId="0A6E57D0" w14:textId="2A5B786E"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Contact: Elizabeth Lewis, HR Officer</w:t>
      </w:r>
    </w:p>
    <w:p w14:paraId="36D54538" w14:textId="03FF7F2E"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Telephone: 01874 620426</w:t>
      </w:r>
    </w:p>
    <w:p w14:paraId="520505F0" w14:textId="410A42E7"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 xml:space="preserve">Data protection officer: </w:t>
      </w:r>
      <w:r w:rsidR="006C1DEB" w:rsidRPr="00F614D8">
        <w:rPr>
          <w:rFonts w:ascii="Gill Sans MT" w:eastAsia="Gill Sans MT" w:hAnsi="Gill Sans MT" w:cs="Gill Sans MT"/>
          <w:b/>
          <w:bCs/>
          <w:color w:val="000000" w:themeColor="text1"/>
          <w:sz w:val="24"/>
          <w:szCs w:val="24"/>
          <w:lang w:val="en-GB"/>
        </w:rPr>
        <w:t>Sean O Connor</w:t>
      </w:r>
      <w:r w:rsidRPr="00F614D8">
        <w:rPr>
          <w:rFonts w:ascii="Gill Sans MT" w:eastAsia="Gill Sans MT" w:hAnsi="Gill Sans MT" w:cs="Gill Sans MT"/>
          <w:b/>
          <w:bCs/>
          <w:color w:val="000000" w:themeColor="text1"/>
          <w:sz w:val="24"/>
          <w:szCs w:val="24"/>
          <w:lang w:val="en-GB"/>
        </w:rPr>
        <w:t xml:space="preserve"> </w:t>
      </w:r>
    </w:p>
    <w:p w14:paraId="6557D436" w14:textId="2E493663" w:rsidR="6AF24307"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As part of any recruitment process, the Authority collects and processes personal data relating to job applicants. The Authority is committed to being transparent about how it collects and uses that data and to meeting its data protection obligations.</w:t>
      </w:r>
    </w:p>
    <w:p w14:paraId="7C3AA078" w14:textId="5B4A40AE"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What information does the Authority collect?</w:t>
      </w:r>
    </w:p>
    <w:p w14:paraId="2981DB99" w14:textId="40FCDE5C"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collects a range of information about you. This includes: -</w:t>
      </w:r>
    </w:p>
    <w:p w14:paraId="730DE1C2" w14:textId="19D6708F" w:rsidR="26D192F5" w:rsidRPr="00F614D8"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your name, address and contact details, including email address and telephone </w:t>
      </w:r>
      <w:proofErr w:type="gramStart"/>
      <w:r w:rsidRPr="00F614D8">
        <w:rPr>
          <w:rFonts w:ascii="Gill Sans MT" w:eastAsia="Gill Sans MT" w:hAnsi="Gill Sans MT" w:cs="Gill Sans MT"/>
          <w:color w:val="000000" w:themeColor="text1"/>
          <w:sz w:val="24"/>
          <w:szCs w:val="24"/>
          <w:lang w:val="en-GB"/>
        </w:rPr>
        <w:t>number;</w:t>
      </w:r>
      <w:proofErr w:type="gramEnd"/>
    </w:p>
    <w:p w14:paraId="78DB934A" w14:textId="339AF869" w:rsidR="26D192F5" w:rsidRPr="00F614D8"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details of your qualifications, skills, experience and employment </w:t>
      </w:r>
      <w:proofErr w:type="gramStart"/>
      <w:r w:rsidRPr="00F614D8">
        <w:rPr>
          <w:rFonts w:ascii="Gill Sans MT" w:eastAsia="Gill Sans MT" w:hAnsi="Gill Sans MT" w:cs="Gill Sans MT"/>
          <w:color w:val="000000" w:themeColor="text1"/>
          <w:sz w:val="24"/>
          <w:szCs w:val="24"/>
          <w:lang w:val="en-GB"/>
        </w:rPr>
        <w:t>history;</w:t>
      </w:r>
      <w:proofErr w:type="gramEnd"/>
    </w:p>
    <w:p w14:paraId="62B30CD4" w14:textId="2815C2DC" w:rsidR="26D192F5" w:rsidRPr="00F614D8"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information about your current level of </w:t>
      </w:r>
      <w:proofErr w:type="gramStart"/>
      <w:r w:rsidRPr="00F614D8">
        <w:rPr>
          <w:rFonts w:ascii="Gill Sans MT" w:eastAsia="Gill Sans MT" w:hAnsi="Gill Sans MT" w:cs="Gill Sans MT"/>
          <w:color w:val="000000" w:themeColor="text1"/>
          <w:sz w:val="24"/>
          <w:szCs w:val="24"/>
          <w:lang w:val="en-GB"/>
        </w:rPr>
        <w:t>remuneration;</w:t>
      </w:r>
      <w:proofErr w:type="gramEnd"/>
    </w:p>
    <w:p w14:paraId="26DBDBD0" w14:textId="7FA02359" w:rsidR="26D192F5" w:rsidRPr="00F614D8"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whether or not you have a disability for which the Authority needs to make reasonable adjustments during the recruitment </w:t>
      </w:r>
      <w:proofErr w:type="gramStart"/>
      <w:r w:rsidRPr="00F614D8">
        <w:rPr>
          <w:rFonts w:ascii="Gill Sans MT" w:eastAsia="Gill Sans MT" w:hAnsi="Gill Sans MT" w:cs="Gill Sans MT"/>
          <w:color w:val="000000" w:themeColor="text1"/>
          <w:sz w:val="24"/>
          <w:szCs w:val="24"/>
          <w:lang w:val="en-GB"/>
        </w:rPr>
        <w:t>process;</w:t>
      </w:r>
      <w:proofErr w:type="gramEnd"/>
    </w:p>
    <w:p w14:paraId="5587B933" w14:textId="39E3FCE1" w:rsidR="26D192F5" w:rsidRPr="00F614D8"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information about your entitlement to work in the UK; and</w:t>
      </w:r>
    </w:p>
    <w:p w14:paraId="40380192" w14:textId="6CB8F97D" w:rsidR="26D192F5" w:rsidRPr="00F614D8" w:rsidRDefault="26D192F5" w:rsidP="6AF24307">
      <w:pPr>
        <w:pStyle w:val="ListParagraph"/>
        <w:numPr>
          <w:ilvl w:val="0"/>
          <w:numId w:val="3"/>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equal opportunities monitoring information, including information about your ethnic origin, sexual orientation, health, and religion or belief</w:t>
      </w:r>
    </w:p>
    <w:p w14:paraId="1FF5FE05" w14:textId="7D71E45E"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collects this information in a variety of ways. For example, data might be contained in application forms, CVs or resumes, obtained from your passport or other identity documents, or collected through interviews or other forms of assessment, including online tests.</w:t>
      </w:r>
    </w:p>
    <w:p w14:paraId="6C78EF85" w14:textId="753F5D05"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14:paraId="3A57AB91" w14:textId="638BEFFE" w:rsidR="6B0D7974" w:rsidRPr="00F614D8" w:rsidRDefault="26D192F5" w:rsidP="6B0D7974">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Data will be stored in a range of different places, including on your application record, in HR management systems and on other IT systems (including email).</w:t>
      </w:r>
    </w:p>
    <w:p w14:paraId="562342A8" w14:textId="75B6D942" w:rsidR="6B0D7974" w:rsidRPr="00F614D8" w:rsidRDefault="6B0D7974" w:rsidP="6B0D7974">
      <w:pPr>
        <w:spacing w:after="180"/>
        <w:rPr>
          <w:rFonts w:ascii="Gill Sans MT" w:eastAsia="Gill Sans MT" w:hAnsi="Gill Sans MT" w:cs="Gill Sans MT"/>
          <w:color w:val="000000" w:themeColor="text1"/>
          <w:sz w:val="24"/>
          <w:szCs w:val="24"/>
        </w:rPr>
      </w:pPr>
    </w:p>
    <w:p w14:paraId="517AE659" w14:textId="57738AFF"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Why does the Authority process personal data?</w:t>
      </w:r>
    </w:p>
    <w:p w14:paraId="7DE11B93" w14:textId="0CA5AD2D"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The Authority needs to process data to take steps at your request prior to </w:t>
      </w:r>
      <w:proofErr w:type="gramStart"/>
      <w:r w:rsidRPr="00F614D8">
        <w:rPr>
          <w:rFonts w:ascii="Gill Sans MT" w:eastAsia="Gill Sans MT" w:hAnsi="Gill Sans MT" w:cs="Gill Sans MT"/>
          <w:color w:val="000000" w:themeColor="text1"/>
          <w:sz w:val="24"/>
          <w:szCs w:val="24"/>
          <w:lang w:val="en-GB"/>
        </w:rPr>
        <w:t>entering into</w:t>
      </w:r>
      <w:proofErr w:type="gramEnd"/>
      <w:r w:rsidRPr="00F614D8">
        <w:rPr>
          <w:rFonts w:ascii="Gill Sans MT" w:eastAsia="Gill Sans MT" w:hAnsi="Gill Sans MT" w:cs="Gill Sans MT"/>
          <w:color w:val="000000" w:themeColor="text1"/>
          <w:sz w:val="24"/>
          <w:szCs w:val="24"/>
          <w:lang w:val="en-GB"/>
        </w:rPr>
        <w:t xml:space="preserve"> a contract with you. It also needs to process your data to </w:t>
      </w:r>
      <w:proofErr w:type="gramStart"/>
      <w:r w:rsidRPr="00F614D8">
        <w:rPr>
          <w:rFonts w:ascii="Gill Sans MT" w:eastAsia="Gill Sans MT" w:hAnsi="Gill Sans MT" w:cs="Gill Sans MT"/>
          <w:color w:val="000000" w:themeColor="text1"/>
          <w:sz w:val="24"/>
          <w:szCs w:val="24"/>
          <w:lang w:val="en-GB"/>
        </w:rPr>
        <w:t>enter into</w:t>
      </w:r>
      <w:proofErr w:type="gramEnd"/>
      <w:r w:rsidRPr="00F614D8">
        <w:rPr>
          <w:rFonts w:ascii="Gill Sans MT" w:eastAsia="Gill Sans MT" w:hAnsi="Gill Sans MT" w:cs="Gill Sans MT"/>
          <w:color w:val="000000" w:themeColor="text1"/>
          <w:sz w:val="24"/>
          <w:szCs w:val="24"/>
          <w:lang w:val="en-GB"/>
        </w:rPr>
        <w:t xml:space="preserve"> a contract with you.</w:t>
      </w:r>
    </w:p>
    <w:p w14:paraId="0FF6F82B" w14:textId="394AA28D"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lastRenderedPageBreak/>
        <w:t>In some cases, the Authority needs to process data to ensure that it is complying with its legal obligations. For example, it is required to check a successful applicant's eligibility to work in the UK before employment starts.</w:t>
      </w:r>
    </w:p>
    <w:p w14:paraId="42980D33" w14:textId="27AD4745"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14:paraId="778C1104" w14:textId="55E4767D"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processes health information if it needs to make reasonable adjustments to the recruitment process for candidates who have a disability. This is to carry out its obligations and exercise specific rights in relation to employment.</w:t>
      </w:r>
    </w:p>
    <w:p w14:paraId="28DF30BF" w14:textId="4B06F798"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Where the Authority processes other special categories of data, such as information about ethnic origin, sexual orientation, health or religion or belief, this is for equal opportunities monitoring purposes.</w:t>
      </w:r>
    </w:p>
    <w:p w14:paraId="0DDB5520" w14:textId="0C979FD9"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14:paraId="3D5D5811" w14:textId="4959D05D"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will not use your data for any purpose other than the recruitment exercise for which you have applied.</w:t>
      </w:r>
    </w:p>
    <w:p w14:paraId="7A4FE449" w14:textId="16938398" w:rsidR="6AF24307" w:rsidRPr="00F614D8" w:rsidRDefault="6AF24307" w:rsidP="6AF24307">
      <w:pPr>
        <w:spacing w:after="180"/>
        <w:rPr>
          <w:rFonts w:ascii="Gill Sans MT" w:eastAsia="Gill Sans MT" w:hAnsi="Gill Sans MT" w:cs="Gill Sans MT"/>
          <w:color w:val="000000" w:themeColor="text1"/>
          <w:sz w:val="24"/>
          <w:szCs w:val="24"/>
        </w:rPr>
      </w:pPr>
    </w:p>
    <w:p w14:paraId="6FAD5CCE" w14:textId="7B0D76DD"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Who has access to data?</w:t>
      </w:r>
    </w:p>
    <w:p w14:paraId="44F78447" w14:textId="189851B3"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2B987BB0" w14:textId="64727EA4"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14:paraId="740E0A67" w14:textId="340139E2"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The Authority will not transfer your data outside the European Economic Area.</w:t>
      </w:r>
    </w:p>
    <w:p w14:paraId="41EDC340" w14:textId="5B13DE92" w:rsidR="6B0D7974" w:rsidRPr="00F614D8" w:rsidRDefault="6B0D7974" w:rsidP="6B0D7974">
      <w:pPr>
        <w:spacing w:after="180"/>
        <w:rPr>
          <w:rFonts w:ascii="Gill Sans MT" w:eastAsia="Gill Sans MT" w:hAnsi="Gill Sans MT" w:cs="Gill Sans MT"/>
          <w:b/>
          <w:bCs/>
          <w:color w:val="000000" w:themeColor="text1"/>
          <w:sz w:val="24"/>
          <w:szCs w:val="24"/>
          <w:lang w:val="en-GB"/>
        </w:rPr>
      </w:pPr>
    </w:p>
    <w:p w14:paraId="2D70EAE4" w14:textId="57874835"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How does the Authority protect data?</w:t>
      </w:r>
    </w:p>
    <w:p w14:paraId="3D841067" w14:textId="2A594EF1"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The Authority takes the security of your data seriously. It has internal policies and controls in place to ensure that your data is not lost, accidentally destroyed, </w:t>
      </w:r>
      <w:proofErr w:type="gramStart"/>
      <w:r w:rsidRPr="00F614D8">
        <w:rPr>
          <w:rFonts w:ascii="Gill Sans MT" w:eastAsia="Gill Sans MT" w:hAnsi="Gill Sans MT" w:cs="Gill Sans MT"/>
          <w:color w:val="000000" w:themeColor="text1"/>
          <w:sz w:val="24"/>
          <w:szCs w:val="24"/>
          <w:lang w:val="en-GB"/>
        </w:rPr>
        <w:t>misused</w:t>
      </w:r>
      <w:proofErr w:type="gramEnd"/>
      <w:r w:rsidRPr="00F614D8">
        <w:rPr>
          <w:rFonts w:ascii="Gill Sans MT" w:eastAsia="Gill Sans MT" w:hAnsi="Gill Sans MT" w:cs="Gill Sans MT"/>
          <w:color w:val="000000" w:themeColor="text1"/>
          <w:sz w:val="24"/>
          <w:szCs w:val="24"/>
          <w:lang w:val="en-GB"/>
        </w:rPr>
        <w:t xml:space="preserve"> or disclosed, and is not accessed except by our employees in the proper performance of their duties.</w:t>
      </w:r>
    </w:p>
    <w:p w14:paraId="1476FF49" w14:textId="674459FF"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lastRenderedPageBreak/>
        <w:t>For how long does the Authority keep data?</w:t>
      </w:r>
    </w:p>
    <w:p w14:paraId="01F1FBB1" w14:textId="76691332"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If your application for employment is unsuccessful, the Authority will hold your data on file for </w:t>
      </w:r>
      <w:r w:rsidRPr="00F614D8">
        <w:rPr>
          <w:rFonts w:ascii="Gill Sans MT" w:eastAsia="Gill Sans MT" w:hAnsi="Gill Sans MT" w:cs="Gill Sans MT"/>
          <w:b/>
          <w:bCs/>
          <w:color w:val="000000" w:themeColor="text1"/>
          <w:sz w:val="24"/>
          <w:szCs w:val="24"/>
          <w:lang w:val="en-GB"/>
        </w:rPr>
        <w:t>six months</w:t>
      </w:r>
      <w:r w:rsidRPr="00F614D8">
        <w:rPr>
          <w:rFonts w:ascii="Gill Sans MT" w:eastAsia="Gill Sans MT" w:hAnsi="Gill Sans MT" w:cs="Gill Sans MT"/>
          <w:color w:val="000000" w:themeColor="text1"/>
          <w:sz w:val="24"/>
          <w:szCs w:val="24"/>
          <w:lang w:val="en-GB"/>
        </w:rPr>
        <w:t xml:space="preserve"> after the end of the relevant recruitment process and employment opportunities. At the end of that period your data is deleted or destroyed.</w:t>
      </w:r>
    </w:p>
    <w:p w14:paraId="17B3DE15" w14:textId="4962A70A"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49788126" w14:textId="2B061816"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hAnsi="Gill Sans MT"/>
          <w:color w:val="000000" w:themeColor="text1"/>
          <w:sz w:val="24"/>
          <w:szCs w:val="24"/>
        </w:rPr>
        <w:br/>
      </w:r>
      <w:r w:rsidRPr="00F614D8">
        <w:rPr>
          <w:rFonts w:ascii="Gill Sans MT" w:eastAsia="Gill Sans MT" w:hAnsi="Gill Sans MT" w:cs="Gill Sans MT"/>
          <w:b/>
          <w:bCs/>
          <w:color w:val="000000" w:themeColor="text1"/>
          <w:sz w:val="24"/>
          <w:szCs w:val="24"/>
          <w:lang w:val="en-GB"/>
        </w:rPr>
        <w:t>Your rights</w:t>
      </w:r>
    </w:p>
    <w:p w14:paraId="0B77B70F" w14:textId="15CDBEB5"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As a data subject, you have </w:t>
      </w:r>
      <w:proofErr w:type="gramStart"/>
      <w:r w:rsidRPr="00F614D8">
        <w:rPr>
          <w:rFonts w:ascii="Gill Sans MT" w:eastAsia="Gill Sans MT" w:hAnsi="Gill Sans MT" w:cs="Gill Sans MT"/>
          <w:color w:val="000000" w:themeColor="text1"/>
          <w:sz w:val="24"/>
          <w:szCs w:val="24"/>
          <w:lang w:val="en-GB"/>
        </w:rPr>
        <w:t>a number of</w:t>
      </w:r>
      <w:proofErr w:type="gramEnd"/>
      <w:r w:rsidRPr="00F614D8">
        <w:rPr>
          <w:rFonts w:ascii="Gill Sans MT" w:eastAsia="Gill Sans MT" w:hAnsi="Gill Sans MT" w:cs="Gill Sans MT"/>
          <w:color w:val="000000" w:themeColor="text1"/>
          <w:sz w:val="24"/>
          <w:szCs w:val="24"/>
          <w:lang w:val="en-GB"/>
        </w:rPr>
        <w:t xml:space="preserve"> rights. You can:</w:t>
      </w:r>
    </w:p>
    <w:p w14:paraId="339B531B" w14:textId="6F6BB25B" w:rsidR="26D192F5" w:rsidRPr="00F614D8"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access and obtain a copy of your data on </w:t>
      </w:r>
      <w:proofErr w:type="gramStart"/>
      <w:r w:rsidRPr="00F614D8">
        <w:rPr>
          <w:rFonts w:ascii="Gill Sans MT" w:eastAsia="Gill Sans MT" w:hAnsi="Gill Sans MT" w:cs="Gill Sans MT"/>
          <w:color w:val="000000" w:themeColor="text1"/>
          <w:sz w:val="24"/>
          <w:szCs w:val="24"/>
          <w:lang w:val="en-GB"/>
        </w:rPr>
        <w:t>request;</w:t>
      </w:r>
      <w:proofErr w:type="gramEnd"/>
    </w:p>
    <w:p w14:paraId="3DE81697" w14:textId="6B6D06A0" w:rsidR="26D192F5" w:rsidRPr="00F614D8"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require the Authority to change incorrect or incomplete </w:t>
      </w:r>
      <w:proofErr w:type="gramStart"/>
      <w:r w:rsidRPr="00F614D8">
        <w:rPr>
          <w:rFonts w:ascii="Gill Sans MT" w:eastAsia="Gill Sans MT" w:hAnsi="Gill Sans MT" w:cs="Gill Sans MT"/>
          <w:color w:val="000000" w:themeColor="text1"/>
          <w:sz w:val="24"/>
          <w:szCs w:val="24"/>
          <w:lang w:val="en-GB"/>
        </w:rPr>
        <w:t>data;</w:t>
      </w:r>
      <w:proofErr w:type="gramEnd"/>
    </w:p>
    <w:p w14:paraId="5A5D0D2A" w14:textId="1A9BDFE1" w:rsidR="26D192F5" w:rsidRPr="00F614D8"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require the Authority to delete or stop processing your data where the data is no longer necessary for the purposes for which it was originally </w:t>
      </w:r>
      <w:proofErr w:type="gramStart"/>
      <w:r w:rsidRPr="00F614D8">
        <w:rPr>
          <w:rFonts w:ascii="Gill Sans MT" w:eastAsia="Gill Sans MT" w:hAnsi="Gill Sans MT" w:cs="Gill Sans MT"/>
          <w:color w:val="000000" w:themeColor="text1"/>
          <w:sz w:val="24"/>
          <w:szCs w:val="24"/>
          <w:lang w:val="en-GB"/>
        </w:rPr>
        <w:t>obtained;</w:t>
      </w:r>
      <w:proofErr w:type="gramEnd"/>
    </w:p>
    <w:p w14:paraId="348B8F19" w14:textId="3C802E09" w:rsidR="26D192F5" w:rsidRPr="00F614D8"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object to the processing of your data where the Authority is relying on its legitimate interests as the legal ground for processing; and</w:t>
      </w:r>
    </w:p>
    <w:p w14:paraId="12095D90" w14:textId="70755618" w:rsidR="26D192F5" w:rsidRPr="00F614D8" w:rsidRDefault="26D192F5" w:rsidP="6AF24307">
      <w:pPr>
        <w:pStyle w:val="ListParagraph"/>
        <w:numPr>
          <w:ilvl w:val="0"/>
          <w:numId w:val="2"/>
        </w:numPr>
        <w:spacing w:beforeAutospacing="1" w:after="180"/>
        <w:ind w:left="0"/>
        <w:rPr>
          <w:rFonts w:ascii="Gill Sans MT" w:eastAsiaTheme="minorEastAsia" w:hAnsi="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ask the Authority to stop processing data for a period if data is inaccurate or there is a dispute about </w:t>
      </w:r>
      <w:proofErr w:type="gramStart"/>
      <w:r w:rsidRPr="00F614D8">
        <w:rPr>
          <w:rFonts w:ascii="Gill Sans MT" w:eastAsia="Gill Sans MT" w:hAnsi="Gill Sans MT" w:cs="Gill Sans MT"/>
          <w:color w:val="000000" w:themeColor="text1"/>
          <w:sz w:val="24"/>
          <w:szCs w:val="24"/>
          <w:lang w:val="en-GB"/>
        </w:rPr>
        <w:t>whether or not</w:t>
      </w:r>
      <w:proofErr w:type="gramEnd"/>
      <w:r w:rsidRPr="00F614D8">
        <w:rPr>
          <w:rFonts w:ascii="Gill Sans MT" w:eastAsia="Gill Sans MT" w:hAnsi="Gill Sans MT" w:cs="Gill Sans MT"/>
          <w:color w:val="000000" w:themeColor="text1"/>
          <w:sz w:val="24"/>
          <w:szCs w:val="24"/>
          <w:lang w:val="en-GB"/>
        </w:rPr>
        <w:t xml:space="preserve"> your interests override the Authority's legitimate grounds for processing data.</w:t>
      </w:r>
    </w:p>
    <w:p w14:paraId="54C08C68" w14:textId="473E688E"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 xml:space="preserve">If you would like to exercise any of these rights, please contact Elizabeth Lewis, HR Officer. Email: </w:t>
      </w:r>
      <w:hyperlink r:id="rId12">
        <w:r w:rsidRPr="00F614D8">
          <w:rPr>
            <w:rStyle w:val="Hyperlink"/>
            <w:rFonts w:ascii="Gill Sans MT" w:eastAsia="Gill Sans MT" w:hAnsi="Gill Sans MT" w:cs="Gill Sans MT"/>
            <w:color w:val="000000" w:themeColor="text1"/>
            <w:sz w:val="24"/>
            <w:szCs w:val="24"/>
            <w:lang w:val="en-GB"/>
          </w:rPr>
          <w:t>elizabeth.lewis@beacons-npa.gov.uk</w:t>
        </w:r>
      </w:hyperlink>
      <w:r w:rsidRPr="00F614D8">
        <w:rPr>
          <w:rFonts w:ascii="Gill Sans MT" w:eastAsia="Gill Sans MT" w:hAnsi="Gill Sans MT" w:cs="Gill Sans MT"/>
          <w:color w:val="000000" w:themeColor="text1"/>
          <w:sz w:val="24"/>
          <w:szCs w:val="24"/>
          <w:lang w:val="en-GB"/>
        </w:rPr>
        <w:t xml:space="preserve"> . You can make a subject access request by contacting the Authority’s, Corporate Services Officer, Marcia Zurian. Email: </w:t>
      </w:r>
      <w:hyperlink r:id="rId13">
        <w:r w:rsidRPr="00F614D8">
          <w:rPr>
            <w:rStyle w:val="Hyperlink"/>
            <w:rFonts w:ascii="Gill Sans MT" w:eastAsia="Gill Sans MT" w:hAnsi="Gill Sans MT" w:cs="Gill Sans MT"/>
            <w:color w:val="000000" w:themeColor="text1"/>
            <w:sz w:val="24"/>
            <w:szCs w:val="24"/>
            <w:lang w:val="en-GB"/>
          </w:rPr>
          <w:t>marcia.zurian@bacons-npa.gov.uk</w:t>
        </w:r>
      </w:hyperlink>
      <w:r w:rsidRPr="00F614D8">
        <w:rPr>
          <w:rFonts w:ascii="Gill Sans MT" w:eastAsia="Gill Sans MT" w:hAnsi="Gill Sans MT" w:cs="Gill Sans MT"/>
          <w:color w:val="000000" w:themeColor="text1"/>
          <w:sz w:val="24"/>
          <w:szCs w:val="24"/>
          <w:lang w:val="en-GB"/>
        </w:rPr>
        <w:t xml:space="preserve">.  Email: Data Protection Officer via </w:t>
      </w:r>
      <w:hyperlink r:id="rId14">
        <w:r w:rsidRPr="00F614D8">
          <w:rPr>
            <w:rStyle w:val="Hyperlink"/>
            <w:rFonts w:ascii="Gill Sans MT" w:eastAsia="Gill Sans MT" w:hAnsi="Gill Sans MT" w:cs="Gill Sans MT"/>
            <w:color w:val="000000" w:themeColor="text1"/>
            <w:sz w:val="24"/>
            <w:szCs w:val="24"/>
            <w:lang w:val="en-GB"/>
          </w:rPr>
          <w:t>dpo@beacons-npa.gov.uk</w:t>
        </w:r>
      </w:hyperlink>
      <w:r w:rsidRPr="00F614D8">
        <w:rPr>
          <w:rFonts w:ascii="Gill Sans MT" w:eastAsia="Gill Sans MT" w:hAnsi="Gill Sans MT" w:cs="Gill Sans MT"/>
          <w:color w:val="000000" w:themeColor="text1"/>
          <w:sz w:val="24"/>
          <w:szCs w:val="24"/>
          <w:lang w:val="en-GB"/>
        </w:rPr>
        <w:t> </w:t>
      </w:r>
    </w:p>
    <w:p w14:paraId="4619911C" w14:textId="6E87A8DC"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If you believe that the Authority has not complied with your data protection rights, you can complain to the Information Commissioner.</w:t>
      </w:r>
    </w:p>
    <w:p w14:paraId="3DF57601" w14:textId="5569268E" w:rsidR="6B0D7974" w:rsidRPr="00F614D8" w:rsidRDefault="6B0D7974" w:rsidP="6B0D7974">
      <w:pPr>
        <w:spacing w:after="180"/>
        <w:rPr>
          <w:rFonts w:ascii="Gill Sans MT" w:eastAsia="Gill Sans MT" w:hAnsi="Gill Sans MT" w:cs="Gill Sans MT"/>
          <w:color w:val="000000" w:themeColor="text1"/>
          <w:sz w:val="24"/>
          <w:szCs w:val="24"/>
          <w:lang w:val="en-GB"/>
        </w:rPr>
      </w:pPr>
    </w:p>
    <w:p w14:paraId="51074590" w14:textId="72D40DA1"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b/>
          <w:bCs/>
          <w:color w:val="000000" w:themeColor="text1"/>
          <w:sz w:val="24"/>
          <w:szCs w:val="24"/>
          <w:lang w:val="en-GB"/>
        </w:rPr>
        <w:t>What if you do not provide personal data?</w:t>
      </w:r>
    </w:p>
    <w:p w14:paraId="75D9207D" w14:textId="27C5D5D1"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You are under no statutory or contractual obligation to provide data to the Authority during the recruitment process. However, if you do not provide the information, the Authority may not be able to process your application properly or at all.</w:t>
      </w:r>
    </w:p>
    <w:p w14:paraId="588A2A5D" w14:textId="3E4A2484" w:rsidR="26D192F5" w:rsidRPr="00F614D8" w:rsidRDefault="26D192F5" w:rsidP="6AF24307">
      <w:pPr>
        <w:spacing w:after="180"/>
        <w:rPr>
          <w:rFonts w:ascii="Gill Sans MT" w:eastAsia="Gill Sans MT" w:hAnsi="Gill Sans MT" w:cs="Gill Sans MT"/>
          <w:color w:val="000000" w:themeColor="text1"/>
          <w:sz w:val="24"/>
          <w:szCs w:val="24"/>
        </w:rPr>
      </w:pPr>
      <w:r w:rsidRPr="00F614D8">
        <w:rPr>
          <w:rFonts w:ascii="Gill Sans MT" w:eastAsia="Gill Sans MT" w:hAnsi="Gill Sans MT" w:cs="Gill Sans MT"/>
          <w:color w:val="000000" w:themeColor="text1"/>
          <w:sz w:val="24"/>
          <w:szCs w:val="24"/>
          <w:lang w:val="en-GB"/>
        </w:rPr>
        <w:t>You are under no obligation to provide information for equal opportunities monitoring purposes and there are no consequences for your application if you choose not to provide such information.</w:t>
      </w:r>
    </w:p>
    <w:p w14:paraId="4F486B86" w14:textId="3008D0BE" w:rsidR="6AF24307" w:rsidRPr="00A85DEB" w:rsidRDefault="6AF24307" w:rsidP="6AF24307">
      <w:pPr>
        <w:rPr>
          <w:rFonts w:ascii="Gill Sans MT" w:eastAsia="Gill Sans MT" w:hAnsi="Gill Sans MT" w:cs="Gill Sans MT"/>
          <w:b/>
          <w:bCs/>
          <w:color w:val="000000" w:themeColor="text1"/>
          <w:sz w:val="24"/>
          <w:szCs w:val="24"/>
        </w:rPr>
      </w:pPr>
    </w:p>
    <w:sectPr w:rsidR="6AF24307" w:rsidRPr="00A85DEB" w:rsidSect="006718EE">
      <w:headerReference w:type="default" r:id="rId15"/>
      <w:footerReference w:type="default" r:id="rId16"/>
      <w:type w:val="continuous"/>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2070" w14:textId="77777777" w:rsidR="00916BED" w:rsidRDefault="00916BED">
      <w:r>
        <w:separator/>
      </w:r>
    </w:p>
    <w:p w14:paraId="4FF6320B" w14:textId="77777777" w:rsidR="00916BED" w:rsidRDefault="00916BED"/>
  </w:endnote>
  <w:endnote w:type="continuationSeparator" w:id="0">
    <w:p w14:paraId="6E8273EC" w14:textId="77777777" w:rsidR="00916BED" w:rsidRDefault="00916BED">
      <w:r>
        <w:continuationSeparator/>
      </w:r>
    </w:p>
    <w:p w14:paraId="1DA613A1" w14:textId="77777777" w:rsidR="00916BED" w:rsidRDefault="00916BED"/>
  </w:endnote>
  <w:endnote w:type="continuationNotice" w:id="1">
    <w:p w14:paraId="04133092" w14:textId="77777777" w:rsidR="00916BED" w:rsidRDefault="00916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A8A0" w14:textId="77777777" w:rsidR="00916BED" w:rsidRDefault="00916BED">
      <w:r>
        <w:separator/>
      </w:r>
    </w:p>
    <w:p w14:paraId="0EBAD945" w14:textId="77777777" w:rsidR="00916BED" w:rsidRDefault="00916BED"/>
  </w:footnote>
  <w:footnote w:type="continuationSeparator" w:id="0">
    <w:p w14:paraId="4952B8BE" w14:textId="77777777" w:rsidR="00916BED" w:rsidRDefault="00916BED">
      <w:r>
        <w:continuationSeparator/>
      </w:r>
    </w:p>
    <w:p w14:paraId="05863821" w14:textId="77777777" w:rsidR="00916BED" w:rsidRDefault="00916BED"/>
  </w:footnote>
  <w:footnote w:type="continuationNotice" w:id="1">
    <w:p w14:paraId="4463940A" w14:textId="77777777" w:rsidR="00916BED" w:rsidRDefault="00916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D703FF" w14:paraId="0C6A7D68" w14:textId="77777777" w:rsidTr="45D703FF">
      <w:tc>
        <w:tcPr>
          <w:tcW w:w="3005" w:type="dxa"/>
        </w:tcPr>
        <w:p w14:paraId="6CD941DF" w14:textId="3D62FDBC" w:rsidR="45D703FF" w:rsidRDefault="45D703FF" w:rsidP="45D703FF">
          <w:pPr>
            <w:pStyle w:val="Header"/>
            <w:ind w:left="-115"/>
          </w:pPr>
        </w:p>
      </w:tc>
      <w:tc>
        <w:tcPr>
          <w:tcW w:w="3005" w:type="dxa"/>
        </w:tcPr>
        <w:p w14:paraId="77014915" w14:textId="0B61C37A" w:rsidR="45D703FF" w:rsidRDefault="45D703FF" w:rsidP="45D703FF">
          <w:pPr>
            <w:pStyle w:val="Header"/>
            <w:jc w:val="center"/>
          </w:pPr>
        </w:p>
      </w:tc>
      <w:tc>
        <w:tcPr>
          <w:tcW w:w="3005" w:type="dxa"/>
        </w:tcPr>
        <w:p w14:paraId="3CA1BDF9" w14:textId="73398409" w:rsidR="45D703FF" w:rsidRDefault="45D703FF" w:rsidP="45D703FF">
          <w:pPr>
            <w:pStyle w:val="Header"/>
            <w:ind w:right="-115"/>
            <w:jc w:val="right"/>
          </w:pPr>
        </w:p>
      </w:tc>
    </w:tr>
  </w:tbl>
  <w:p w14:paraId="09C6805B" w14:textId="059C9EB8" w:rsidR="45D703FF" w:rsidRDefault="45D703FF" w:rsidP="45D7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35C08AEA">
      <w:start w:val="1"/>
      <w:numFmt w:val="decimal"/>
      <w:pStyle w:val="ListNumber4"/>
      <w:lvlText w:val="%1."/>
      <w:lvlJc w:val="left"/>
      <w:pPr>
        <w:tabs>
          <w:tab w:val="num" w:pos="1209"/>
        </w:tabs>
        <w:ind w:left="1209" w:hanging="360"/>
      </w:pPr>
    </w:lvl>
    <w:lvl w:ilvl="1" w:tplc="A92C783E">
      <w:numFmt w:val="decimal"/>
      <w:lvlText w:val=""/>
      <w:lvlJc w:val="left"/>
    </w:lvl>
    <w:lvl w:ilvl="2" w:tplc="5D52A390">
      <w:numFmt w:val="decimal"/>
      <w:lvlText w:val=""/>
      <w:lvlJc w:val="left"/>
    </w:lvl>
    <w:lvl w:ilvl="3" w:tplc="32FEBADA">
      <w:numFmt w:val="decimal"/>
      <w:lvlText w:val=""/>
      <w:lvlJc w:val="left"/>
    </w:lvl>
    <w:lvl w:ilvl="4" w:tplc="D4CE960E">
      <w:numFmt w:val="decimal"/>
      <w:lvlText w:val=""/>
      <w:lvlJc w:val="left"/>
    </w:lvl>
    <w:lvl w:ilvl="5" w:tplc="124AE010">
      <w:numFmt w:val="decimal"/>
      <w:lvlText w:val=""/>
      <w:lvlJc w:val="left"/>
    </w:lvl>
    <w:lvl w:ilvl="6" w:tplc="4718E1EE">
      <w:numFmt w:val="decimal"/>
      <w:lvlText w:val=""/>
      <w:lvlJc w:val="left"/>
    </w:lvl>
    <w:lvl w:ilvl="7" w:tplc="0FB8576A">
      <w:numFmt w:val="decimal"/>
      <w:lvlText w:val=""/>
      <w:lvlJc w:val="left"/>
    </w:lvl>
    <w:lvl w:ilvl="8" w:tplc="E3A821AA">
      <w:numFmt w:val="decimal"/>
      <w:lvlText w:val=""/>
      <w:lvlJc w:val="left"/>
    </w:lvl>
  </w:abstractNum>
  <w:abstractNum w:abstractNumId="2" w15:restartNumberingAfterBreak="0">
    <w:nsid w:val="FFFFFF7E"/>
    <w:multiLevelType w:val="hybridMultilevel"/>
    <w:tmpl w:val="A7560AF2"/>
    <w:lvl w:ilvl="0" w:tplc="E6F62EDA">
      <w:start w:val="1"/>
      <w:numFmt w:val="decimal"/>
      <w:pStyle w:val="ListNumber3"/>
      <w:lvlText w:val="%1."/>
      <w:lvlJc w:val="left"/>
      <w:pPr>
        <w:tabs>
          <w:tab w:val="num" w:pos="926"/>
        </w:tabs>
        <w:ind w:left="926" w:hanging="360"/>
      </w:pPr>
    </w:lvl>
    <w:lvl w:ilvl="1" w:tplc="BA364872">
      <w:numFmt w:val="decimal"/>
      <w:lvlText w:val=""/>
      <w:lvlJc w:val="left"/>
    </w:lvl>
    <w:lvl w:ilvl="2" w:tplc="AFA6EFD0">
      <w:numFmt w:val="decimal"/>
      <w:lvlText w:val=""/>
      <w:lvlJc w:val="left"/>
    </w:lvl>
    <w:lvl w:ilvl="3" w:tplc="BE36B19A">
      <w:numFmt w:val="decimal"/>
      <w:lvlText w:val=""/>
      <w:lvlJc w:val="left"/>
    </w:lvl>
    <w:lvl w:ilvl="4" w:tplc="ED8CB3EA">
      <w:numFmt w:val="decimal"/>
      <w:lvlText w:val=""/>
      <w:lvlJc w:val="left"/>
    </w:lvl>
    <w:lvl w:ilvl="5" w:tplc="CB786B06">
      <w:numFmt w:val="decimal"/>
      <w:lvlText w:val=""/>
      <w:lvlJc w:val="left"/>
    </w:lvl>
    <w:lvl w:ilvl="6" w:tplc="37E6CE34">
      <w:numFmt w:val="decimal"/>
      <w:lvlText w:val=""/>
      <w:lvlJc w:val="left"/>
    </w:lvl>
    <w:lvl w:ilvl="7" w:tplc="5ED0D822">
      <w:numFmt w:val="decimal"/>
      <w:lvlText w:val=""/>
      <w:lvlJc w:val="left"/>
    </w:lvl>
    <w:lvl w:ilvl="8" w:tplc="1CB0D8C2">
      <w:numFmt w:val="decimal"/>
      <w:lvlText w:val=""/>
      <w:lvlJc w:val="left"/>
    </w:lvl>
  </w:abstractNum>
  <w:abstractNum w:abstractNumId="3" w15:restartNumberingAfterBreak="0">
    <w:nsid w:val="FFFFFF7F"/>
    <w:multiLevelType w:val="hybridMultilevel"/>
    <w:tmpl w:val="D94AAC70"/>
    <w:lvl w:ilvl="0" w:tplc="1256CFC6">
      <w:start w:val="1"/>
      <w:numFmt w:val="decimal"/>
      <w:pStyle w:val="ListNumber2"/>
      <w:lvlText w:val="%1."/>
      <w:lvlJc w:val="left"/>
      <w:pPr>
        <w:tabs>
          <w:tab w:val="num" w:pos="643"/>
        </w:tabs>
        <w:ind w:left="643" w:hanging="360"/>
      </w:pPr>
    </w:lvl>
    <w:lvl w:ilvl="1" w:tplc="97484A4C">
      <w:numFmt w:val="decimal"/>
      <w:lvlText w:val=""/>
      <w:lvlJc w:val="left"/>
    </w:lvl>
    <w:lvl w:ilvl="2" w:tplc="9DEC1194">
      <w:numFmt w:val="decimal"/>
      <w:lvlText w:val=""/>
      <w:lvlJc w:val="left"/>
    </w:lvl>
    <w:lvl w:ilvl="3" w:tplc="C8BAFBAA">
      <w:numFmt w:val="decimal"/>
      <w:lvlText w:val=""/>
      <w:lvlJc w:val="left"/>
    </w:lvl>
    <w:lvl w:ilvl="4" w:tplc="76809D06">
      <w:numFmt w:val="decimal"/>
      <w:lvlText w:val=""/>
      <w:lvlJc w:val="left"/>
    </w:lvl>
    <w:lvl w:ilvl="5" w:tplc="8F80A86C">
      <w:numFmt w:val="decimal"/>
      <w:lvlText w:val=""/>
      <w:lvlJc w:val="left"/>
    </w:lvl>
    <w:lvl w:ilvl="6" w:tplc="D018BC62">
      <w:numFmt w:val="decimal"/>
      <w:lvlText w:val=""/>
      <w:lvlJc w:val="left"/>
    </w:lvl>
    <w:lvl w:ilvl="7" w:tplc="8444B998">
      <w:numFmt w:val="decimal"/>
      <w:lvlText w:val=""/>
      <w:lvlJc w:val="left"/>
    </w:lvl>
    <w:lvl w:ilvl="8" w:tplc="6EB2FF62">
      <w:numFmt w:val="decimal"/>
      <w:lvlText w:val=""/>
      <w:lvlJc w:val="left"/>
    </w:lvl>
  </w:abstractNum>
  <w:abstractNum w:abstractNumId="4" w15:restartNumberingAfterBreak="0">
    <w:nsid w:val="FFFFFF80"/>
    <w:multiLevelType w:val="hybridMultilevel"/>
    <w:tmpl w:val="6BC857D8"/>
    <w:lvl w:ilvl="0" w:tplc="058AEBAC">
      <w:start w:val="1"/>
      <w:numFmt w:val="bullet"/>
      <w:pStyle w:val="ListBullet5"/>
      <w:lvlText w:val=""/>
      <w:lvlJc w:val="left"/>
      <w:pPr>
        <w:tabs>
          <w:tab w:val="num" w:pos="1492"/>
        </w:tabs>
        <w:ind w:left="1492" w:hanging="360"/>
      </w:pPr>
      <w:rPr>
        <w:rFonts w:ascii="Symbol" w:hAnsi="Symbol" w:hint="default"/>
      </w:rPr>
    </w:lvl>
    <w:lvl w:ilvl="1" w:tplc="E8524B32">
      <w:numFmt w:val="decimal"/>
      <w:lvlText w:val=""/>
      <w:lvlJc w:val="left"/>
    </w:lvl>
    <w:lvl w:ilvl="2" w:tplc="09DEEA0C">
      <w:numFmt w:val="decimal"/>
      <w:lvlText w:val=""/>
      <w:lvlJc w:val="left"/>
    </w:lvl>
    <w:lvl w:ilvl="3" w:tplc="59601754">
      <w:numFmt w:val="decimal"/>
      <w:lvlText w:val=""/>
      <w:lvlJc w:val="left"/>
    </w:lvl>
    <w:lvl w:ilvl="4" w:tplc="41B04C98">
      <w:numFmt w:val="decimal"/>
      <w:lvlText w:val=""/>
      <w:lvlJc w:val="left"/>
    </w:lvl>
    <w:lvl w:ilvl="5" w:tplc="E74C14C8">
      <w:numFmt w:val="decimal"/>
      <w:lvlText w:val=""/>
      <w:lvlJc w:val="left"/>
    </w:lvl>
    <w:lvl w:ilvl="6" w:tplc="9FD6590C">
      <w:numFmt w:val="decimal"/>
      <w:lvlText w:val=""/>
      <w:lvlJc w:val="left"/>
    </w:lvl>
    <w:lvl w:ilvl="7" w:tplc="997A8988">
      <w:numFmt w:val="decimal"/>
      <w:lvlText w:val=""/>
      <w:lvlJc w:val="left"/>
    </w:lvl>
    <w:lvl w:ilvl="8" w:tplc="ACB42534">
      <w:numFmt w:val="decimal"/>
      <w:lvlText w:val=""/>
      <w:lvlJc w:val="left"/>
    </w:lvl>
  </w:abstractNum>
  <w:abstractNum w:abstractNumId="5" w15:restartNumberingAfterBreak="0">
    <w:nsid w:val="FFFFFF81"/>
    <w:multiLevelType w:val="hybridMultilevel"/>
    <w:tmpl w:val="00786354"/>
    <w:lvl w:ilvl="0" w:tplc="C13A849E">
      <w:start w:val="1"/>
      <w:numFmt w:val="bullet"/>
      <w:pStyle w:val="ListBullet4"/>
      <w:lvlText w:val=""/>
      <w:lvlJc w:val="left"/>
      <w:pPr>
        <w:tabs>
          <w:tab w:val="num" w:pos="1209"/>
        </w:tabs>
        <w:ind w:left="1209" w:hanging="360"/>
      </w:pPr>
      <w:rPr>
        <w:rFonts w:ascii="Symbol" w:hAnsi="Symbol" w:hint="default"/>
      </w:rPr>
    </w:lvl>
    <w:lvl w:ilvl="1" w:tplc="1EC26BA2">
      <w:numFmt w:val="decimal"/>
      <w:lvlText w:val=""/>
      <w:lvlJc w:val="left"/>
    </w:lvl>
    <w:lvl w:ilvl="2" w:tplc="7D6874B2">
      <w:numFmt w:val="decimal"/>
      <w:lvlText w:val=""/>
      <w:lvlJc w:val="left"/>
    </w:lvl>
    <w:lvl w:ilvl="3" w:tplc="6400D3CC">
      <w:numFmt w:val="decimal"/>
      <w:lvlText w:val=""/>
      <w:lvlJc w:val="left"/>
    </w:lvl>
    <w:lvl w:ilvl="4" w:tplc="DCAC325C">
      <w:numFmt w:val="decimal"/>
      <w:lvlText w:val=""/>
      <w:lvlJc w:val="left"/>
    </w:lvl>
    <w:lvl w:ilvl="5" w:tplc="3F3AEAD6">
      <w:numFmt w:val="decimal"/>
      <w:lvlText w:val=""/>
      <w:lvlJc w:val="left"/>
    </w:lvl>
    <w:lvl w:ilvl="6" w:tplc="9B64CF70">
      <w:numFmt w:val="decimal"/>
      <w:lvlText w:val=""/>
      <w:lvlJc w:val="left"/>
    </w:lvl>
    <w:lvl w:ilvl="7" w:tplc="B1D6DB58">
      <w:numFmt w:val="decimal"/>
      <w:lvlText w:val=""/>
      <w:lvlJc w:val="left"/>
    </w:lvl>
    <w:lvl w:ilvl="8" w:tplc="821E402E">
      <w:numFmt w:val="decimal"/>
      <w:lvlText w:val=""/>
      <w:lvlJc w:val="left"/>
    </w:lvl>
  </w:abstractNum>
  <w:abstractNum w:abstractNumId="6" w15:restartNumberingAfterBreak="0">
    <w:nsid w:val="FFFFFF82"/>
    <w:multiLevelType w:val="hybridMultilevel"/>
    <w:tmpl w:val="24C4FEA8"/>
    <w:lvl w:ilvl="0" w:tplc="7146FD26">
      <w:start w:val="1"/>
      <w:numFmt w:val="bullet"/>
      <w:pStyle w:val="ListBullet3"/>
      <w:lvlText w:val=""/>
      <w:lvlJc w:val="left"/>
      <w:pPr>
        <w:tabs>
          <w:tab w:val="num" w:pos="926"/>
        </w:tabs>
        <w:ind w:left="926" w:hanging="360"/>
      </w:pPr>
      <w:rPr>
        <w:rFonts w:ascii="Symbol" w:hAnsi="Symbol" w:hint="default"/>
      </w:rPr>
    </w:lvl>
    <w:lvl w:ilvl="1" w:tplc="282EE7FE">
      <w:numFmt w:val="decimal"/>
      <w:lvlText w:val=""/>
      <w:lvlJc w:val="left"/>
    </w:lvl>
    <w:lvl w:ilvl="2" w:tplc="BE5E8BFC">
      <w:numFmt w:val="decimal"/>
      <w:lvlText w:val=""/>
      <w:lvlJc w:val="left"/>
    </w:lvl>
    <w:lvl w:ilvl="3" w:tplc="BDDAF994">
      <w:numFmt w:val="decimal"/>
      <w:lvlText w:val=""/>
      <w:lvlJc w:val="left"/>
    </w:lvl>
    <w:lvl w:ilvl="4" w:tplc="41D01F40">
      <w:numFmt w:val="decimal"/>
      <w:lvlText w:val=""/>
      <w:lvlJc w:val="left"/>
    </w:lvl>
    <w:lvl w:ilvl="5" w:tplc="339E9FAA">
      <w:numFmt w:val="decimal"/>
      <w:lvlText w:val=""/>
      <w:lvlJc w:val="left"/>
    </w:lvl>
    <w:lvl w:ilvl="6" w:tplc="B7D295D0">
      <w:numFmt w:val="decimal"/>
      <w:lvlText w:val=""/>
      <w:lvlJc w:val="left"/>
    </w:lvl>
    <w:lvl w:ilvl="7" w:tplc="DDCEE050">
      <w:numFmt w:val="decimal"/>
      <w:lvlText w:val=""/>
      <w:lvlJc w:val="left"/>
    </w:lvl>
    <w:lvl w:ilvl="8" w:tplc="FA3C5CF0">
      <w:numFmt w:val="decimal"/>
      <w:lvlText w:val=""/>
      <w:lvlJc w:val="left"/>
    </w:lvl>
  </w:abstractNum>
  <w:abstractNum w:abstractNumId="7" w15:restartNumberingAfterBreak="0">
    <w:nsid w:val="FFFFFF83"/>
    <w:multiLevelType w:val="hybridMultilevel"/>
    <w:tmpl w:val="1ABCEB78"/>
    <w:lvl w:ilvl="0" w:tplc="00C6F302">
      <w:start w:val="1"/>
      <w:numFmt w:val="bullet"/>
      <w:pStyle w:val="ListBullet2"/>
      <w:lvlText w:val=""/>
      <w:lvlJc w:val="left"/>
      <w:pPr>
        <w:tabs>
          <w:tab w:val="num" w:pos="643"/>
        </w:tabs>
        <w:ind w:left="643" w:hanging="360"/>
      </w:pPr>
      <w:rPr>
        <w:rFonts w:ascii="Symbol" w:hAnsi="Symbol" w:hint="default"/>
      </w:rPr>
    </w:lvl>
    <w:lvl w:ilvl="1" w:tplc="38D49864">
      <w:numFmt w:val="decimal"/>
      <w:lvlText w:val=""/>
      <w:lvlJc w:val="left"/>
    </w:lvl>
    <w:lvl w:ilvl="2" w:tplc="9DCAD590">
      <w:numFmt w:val="decimal"/>
      <w:lvlText w:val=""/>
      <w:lvlJc w:val="left"/>
    </w:lvl>
    <w:lvl w:ilvl="3" w:tplc="AF6AF964">
      <w:numFmt w:val="decimal"/>
      <w:lvlText w:val=""/>
      <w:lvlJc w:val="left"/>
    </w:lvl>
    <w:lvl w:ilvl="4" w:tplc="33246BDE">
      <w:numFmt w:val="decimal"/>
      <w:lvlText w:val=""/>
      <w:lvlJc w:val="left"/>
    </w:lvl>
    <w:lvl w:ilvl="5" w:tplc="AEA20888">
      <w:numFmt w:val="decimal"/>
      <w:lvlText w:val=""/>
      <w:lvlJc w:val="left"/>
    </w:lvl>
    <w:lvl w:ilvl="6" w:tplc="9C2A86C4">
      <w:numFmt w:val="decimal"/>
      <w:lvlText w:val=""/>
      <w:lvlJc w:val="left"/>
    </w:lvl>
    <w:lvl w:ilvl="7" w:tplc="91FE441A">
      <w:numFmt w:val="decimal"/>
      <w:lvlText w:val=""/>
      <w:lvlJc w:val="left"/>
    </w:lvl>
    <w:lvl w:ilvl="8" w:tplc="0504E976">
      <w:numFmt w:val="decimal"/>
      <w:lvlText w:val=""/>
      <w:lvlJc w:val="left"/>
    </w:lvl>
  </w:abstractNum>
  <w:abstractNum w:abstractNumId="8" w15:restartNumberingAfterBreak="0">
    <w:nsid w:val="FFFFFF88"/>
    <w:multiLevelType w:val="hybridMultilevel"/>
    <w:tmpl w:val="930A86DE"/>
    <w:lvl w:ilvl="0" w:tplc="E1180B86">
      <w:start w:val="1"/>
      <w:numFmt w:val="decimal"/>
      <w:pStyle w:val="ListNumber"/>
      <w:lvlText w:val="%1."/>
      <w:lvlJc w:val="left"/>
      <w:pPr>
        <w:tabs>
          <w:tab w:val="num" w:pos="360"/>
        </w:tabs>
        <w:ind w:left="360" w:hanging="360"/>
      </w:pPr>
    </w:lvl>
    <w:lvl w:ilvl="1" w:tplc="55B681AE">
      <w:numFmt w:val="decimal"/>
      <w:lvlText w:val=""/>
      <w:lvlJc w:val="left"/>
    </w:lvl>
    <w:lvl w:ilvl="2" w:tplc="6F047968">
      <w:numFmt w:val="decimal"/>
      <w:lvlText w:val=""/>
      <w:lvlJc w:val="left"/>
    </w:lvl>
    <w:lvl w:ilvl="3" w:tplc="112C4B00">
      <w:numFmt w:val="decimal"/>
      <w:lvlText w:val=""/>
      <w:lvlJc w:val="left"/>
    </w:lvl>
    <w:lvl w:ilvl="4" w:tplc="C2ACEC78">
      <w:numFmt w:val="decimal"/>
      <w:lvlText w:val=""/>
      <w:lvlJc w:val="left"/>
    </w:lvl>
    <w:lvl w:ilvl="5" w:tplc="64DE1C84">
      <w:numFmt w:val="decimal"/>
      <w:lvlText w:val=""/>
      <w:lvlJc w:val="left"/>
    </w:lvl>
    <w:lvl w:ilvl="6" w:tplc="3FA05226">
      <w:numFmt w:val="decimal"/>
      <w:lvlText w:val=""/>
      <w:lvlJc w:val="left"/>
    </w:lvl>
    <w:lvl w:ilvl="7" w:tplc="DFE036D4">
      <w:numFmt w:val="decimal"/>
      <w:lvlText w:val=""/>
      <w:lvlJc w:val="left"/>
    </w:lvl>
    <w:lvl w:ilvl="8" w:tplc="E932DE2E">
      <w:numFmt w:val="decimal"/>
      <w:lvlText w:val=""/>
      <w:lvlJc w:val="left"/>
    </w:lvl>
  </w:abstractNum>
  <w:abstractNum w:abstractNumId="9" w15:restartNumberingAfterBreak="0">
    <w:nsid w:val="FFFFFF89"/>
    <w:multiLevelType w:val="hybridMultilevel"/>
    <w:tmpl w:val="1682D62C"/>
    <w:lvl w:ilvl="0" w:tplc="2DD0EEA2">
      <w:start w:val="1"/>
      <w:numFmt w:val="bullet"/>
      <w:pStyle w:val="ListBullet"/>
      <w:lvlText w:val=""/>
      <w:lvlJc w:val="left"/>
      <w:pPr>
        <w:tabs>
          <w:tab w:val="num" w:pos="360"/>
        </w:tabs>
        <w:ind w:left="360" w:hanging="360"/>
      </w:pPr>
      <w:rPr>
        <w:rFonts w:ascii="Symbol" w:hAnsi="Symbol" w:hint="default"/>
      </w:rPr>
    </w:lvl>
    <w:lvl w:ilvl="1" w:tplc="5B16B392">
      <w:numFmt w:val="decimal"/>
      <w:lvlText w:val=""/>
      <w:lvlJc w:val="left"/>
    </w:lvl>
    <w:lvl w:ilvl="2" w:tplc="77FEBCC4">
      <w:numFmt w:val="decimal"/>
      <w:lvlText w:val=""/>
      <w:lvlJc w:val="left"/>
    </w:lvl>
    <w:lvl w:ilvl="3" w:tplc="3FA2BDE2">
      <w:numFmt w:val="decimal"/>
      <w:lvlText w:val=""/>
      <w:lvlJc w:val="left"/>
    </w:lvl>
    <w:lvl w:ilvl="4" w:tplc="19D42DD8">
      <w:numFmt w:val="decimal"/>
      <w:lvlText w:val=""/>
      <w:lvlJc w:val="left"/>
    </w:lvl>
    <w:lvl w:ilvl="5" w:tplc="20DE3182">
      <w:numFmt w:val="decimal"/>
      <w:lvlText w:val=""/>
      <w:lvlJc w:val="left"/>
    </w:lvl>
    <w:lvl w:ilvl="6" w:tplc="D1FE78E8">
      <w:numFmt w:val="decimal"/>
      <w:lvlText w:val=""/>
      <w:lvlJc w:val="left"/>
    </w:lvl>
    <w:lvl w:ilvl="7" w:tplc="DE503C9E">
      <w:numFmt w:val="decimal"/>
      <w:lvlText w:val=""/>
      <w:lvlJc w:val="left"/>
    </w:lvl>
    <w:lvl w:ilvl="8" w:tplc="ED06C008">
      <w:numFmt w:val="decimal"/>
      <w:lvlText w:val=""/>
      <w:lvlJc w:val="left"/>
    </w:lvl>
  </w:abstractNum>
  <w:abstractNum w:abstractNumId="10" w15:restartNumberingAfterBreak="0">
    <w:nsid w:val="01571601"/>
    <w:multiLevelType w:val="hybridMultilevel"/>
    <w:tmpl w:val="FFFFFFFF"/>
    <w:lvl w:ilvl="0" w:tplc="ABBE2F64">
      <w:start w:val="1"/>
      <w:numFmt w:val="bullet"/>
      <w:lvlText w:val=""/>
      <w:lvlJc w:val="left"/>
      <w:pPr>
        <w:ind w:left="720" w:hanging="360"/>
      </w:pPr>
      <w:rPr>
        <w:rFonts w:ascii="Symbol" w:hAnsi="Symbol" w:hint="default"/>
      </w:rPr>
    </w:lvl>
    <w:lvl w:ilvl="1" w:tplc="56823DE8">
      <w:start w:val="1"/>
      <w:numFmt w:val="bullet"/>
      <w:lvlText w:val="o"/>
      <w:lvlJc w:val="left"/>
      <w:pPr>
        <w:ind w:left="1440" w:hanging="360"/>
      </w:pPr>
      <w:rPr>
        <w:rFonts w:ascii="Courier New" w:hAnsi="Courier New" w:hint="default"/>
      </w:rPr>
    </w:lvl>
    <w:lvl w:ilvl="2" w:tplc="58A87640">
      <w:start w:val="1"/>
      <w:numFmt w:val="bullet"/>
      <w:lvlText w:val=""/>
      <w:lvlJc w:val="left"/>
      <w:pPr>
        <w:ind w:left="2160" w:hanging="360"/>
      </w:pPr>
      <w:rPr>
        <w:rFonts w:ascii="Wingdings" w:hAnsi="Wingdings" w:hint="default"/>
      </w:rPr>
    </w:lvl>
    <w:lvl w:ilvl="3" w:tplc="FD1A7ED4">
      <w:start w:val="1"/>
      <w:numFmt w:val="bullet"/>
      <w:lvlText w:val=""/>
      <w:lvlJc w:val="left"/>
      <w:pPr>
        <w:ind w:left="2880" w:hanging="360"/>
      </w:pPr>
      <w:rPr>
        <w:rFonts w:ascii="Symbol" w:hAnsi="Symbol" w:hint="default"/>
      </w:rPr>
    </w:lvl>
    <w:lvl w:ilvl="4" w:tplc="2E3620E6">
      <w:start w:val="1"/>
      <w:numFmt w:val="bullet"/>
      <w:lvlText w:val="o"/>
      <w:lvlJc w:val="left"/>
      <w:pPr>
        <w:ind w:left="3600" w:hanging="360"/>
      </w:pPr>
      <w:rPr>
        <w:rFonts w:ascii="Courier New" w:hAnsi="Courier New" w:hint="default"/>
      </w:rPr>
    </w:lvl>
    <w:lvl w:ilvl="5" w:tplc="59C406EA">
      <w:start w:val="1"/>
      <w:numFmt w:val="bullet"/>
      <w:lvlText w:val=""/>
      <w:lvlJc w:val="left"/>
      <w:pPr>
        <w:ind w:left="4320" w:hanging="360"/>
      </w:pPr>
      <w:rPr>
        <w:rFonts w:ascii="Wingdings" w:hAnsi="Wingdings" w:hint="default"/>
      </w:rPr>
    </w:lvl>
    <w:lvl w:ilvl="6" w:tplc="95D44E84">
      <w:start w:val="1"/>
      <w:numFmt w:val="bullet"/>
      <w:lvlText w:val=""/>
      <w:lvlJc w:val="left"/>
      <w:pPr>
        <w:ind w:left="5040" w:hanging="360"/>
      </w:pPr>
      <w:rPr>
        <w:rFonts w:ascii="Symbol" w:hAnsi="Symbol" w:hint="default"/>
      </w:rPr>
    </w:lvl>
    <w:lvl w:ilvl="7" w:tplc="7B3A063E">
      <w:start w:val="1"/>
      <w:numFmt w:val="bullet"/>
      <w:lvlText w:val="o"/>
      <w:lvlJc w:val="left"/>
      <w:pPr>
        <w:ind w:left="5760" w:hanging="360"/>
      </w:pPr>
      <w:rPr>
        <w:rFonts w:ascii="Courier New" w:hAnsi="Courier New" w:hint="default"/>
      </w:rPr>
    </w:lvl>
    <w:lvl w:ilvl="8" w:tplc="BE0EDA80">
      <w:start w:val="1"/>
      <w:numFmt w:val="bullet"/>
      <w:lvlText w:val=""/>
      <w:lvlJc w:val="left"/>
      <w:pPr>
        <w:ind w:left="6480" w:hanging="360"/>
      </w:pPr>
      <w:rPr>
        <w:rFonts w:ascii="Wingdings" w:hAnsi="Wingdings" w:hint="default"/>
      </w:rPr>
    </w:lvl>
  </w:abstractNum>
  <w:abstractNum w:abstractNumId="11" w15:restartNumberingAfterBreak="0">
    <w:nsid w:val="06E35F54"/>
    <w:multiLevelType w:val="hybridMultilevel"/>
    <w:tmpl w:val="E87460BA"/>
    <w:lvl w:ilvl="0" w:tplc="3DF68A8E">
      <w:start w:val="1"/>
      <w:numFmt w:val="decimal"/>
      <w:lvlText w:val="%1."/>
      <w:lvlJc w:val="left"/>
      <w:pPr>
        <w:ind w:left="720" w:hanging="360"/>
      </w:pPr>
    </w:lvl>
    <w:lvl w:ilvl="1" w:tplc="109463D2">
      <w:start w:val="1"/>
      <w:numFmt w:val="lowerLetter"/>
      <w:lvlText w:val="%2."/>
      <w:lvlJc w:val="left"/>
      <w:pPr>
        <w:ind w:left="1440" w:hanging="360"/>
      </w:pPr>
    </w:lvl>
    <w:lvl w:ilvl="2" w:tplc="EA904136">
      <w:start w:val="1"/>
      <w:numFmt w:val="lowerRoman"/>
      <w:lvlText w:val="%3."/>
      <w:lvlJc w:val="right"/>
      <w:pPr>
        <w:ind w:left="2160" w:hanging="180"/>
      </w:pPr>
    </w:lvl>
    <w:lvl w:ilvl="3" w:tplc="26029F64">
      <w:start w:val="1"/>
      <w:numFmt w:val="decimal"/>
      <w:lvlText w:val="%4."/>
      <w:lvlJc w:val="left"/>
      <w:pPr>
        <w:ind w:left="2880" w:hanging="360"/>
      </w:pPr>
    </w:lvl>
    <w:lvl w:ilvl="4" w:tplc="3046614C">
      <w:start w:val="1"/>
      <w:numFmt w:val="lowerLetter"/>
      <w:lvlText w:val="%5."/>
      <w:lvlJc w:val="left"/>
      <w:pPr>
        <w:ind w:left="3600" w:hanging="360"/>
      </w:pPr>
    </w:lvl>
    <w:lvl w:ilvl="5" w:tplc="38A699CC">
      <w:start w:val="1"/>
      <w:numFmt w:val="lowerRoman"/>
      <w:lvlText w:val="%6."/>
      <w:lvlJc w:val="right"/>
      <w:pPr>
        <w:ind w:left="4320" w:hanging="180"/>
      </w:pPr>
    </w:lvl>
    <w:lvl w:ilvl="6" w:tplc="D4D6B4D8">
      <w:start w:val="1"/>
      <w:numFmt w:val="decimal"/>
      <w:lvlText w:val="%7."/>
      <w:lvlJc w:val="left"/>
      <w:pPr>
        <w:ind w:left="5040" w:hanging="360"/>
      </w:pPr>
    </w:lvl>
    <w:lvl w:ilvl="7" w:tplc="7048F6AA">
      <w:start w:val="1"/>
      <w:numFmt w:val="lowerLetter"/>
      <w:lvlText w:val="%8."/>
      <w:lvlJc w:val="left"/>
      <w:pPr>
        <w:ind w:left="5760" w:hanging="360"/>
      </w:pPr>
    </w:lvl>
    <w:lvl w:ilvl="8" w:tplc="62748B9E">
      <w:start w:val="1"/>
      <w:numFmt w:val="lowerRoman"/>
      <w:lvlText w:val="%9."/>
      <w:lvlJc w:val="right"/>
      <w:pPr>
        <w:ind w:left="6480" w:hanging="180"/>
      </w:pPr>
    </w:lvl>
  </w:abstractNum>
  <w:abstractNum w:abstractNumId="12" w15:restartNumberingAfterBreak="0">
    <w:nsid w:val="0D193ADA"/>
    <w:multiLevelType w:val="hybridMultilevel"/>
    <w:tmpl w:val="04090001"/>
    <w:lvl w:ilvl="0" w:tplc="92A8E454">
      <w:start w:val="1"/>
      <w:numFmt w:val="bullet"/>
      <w:lvlText w:val=""/>
      <w:lvlJc w:val="left"/>
      <w:pPr>
        <w:tabs>
          <w:tab w:val="num" w:pos="360"/>
        </w:tabs>
        <w:ind w:left="360" w:hanging="360"/>
      </w:pPr>
      <w:rPr>
        <w:rFonts w:ascii="Symbol" w:hAnsi="Symbol" w:hint="default"/>
      </w:rPr>
    </w:lvl>
    <w:lvl w:ilvl="1" w:tplc="EC841B7A">
      <w:numFmt w:val="decimal"/>
      <w:lvlText w:val=""/>
      <w:lvlJc w:val="left"/>
    </w:lvl>
    <w:lvl w:ilvl="2" w:tplc="6A584BDE">
      <w:numFmt w:val="decimal"/>
      <w:lvlText w:val=""/>
      <w:lvlJc w:val="left"/>
    </w:lvl>
    <w:lvl w:ilvl="3" w:tplc="F1FE2868">
      <w:numFmt w:val="decimal"/>
      <w:lvlText w:val=""/>
      <w:lvlJc w:val="left"/>
    </w:lvl>
    <w:lvl w:ilvl="4" w:tplc="A1560A5E">
      <w:numFmt w:val="decimal"/>
      <w:lvlText w:val=""/>
      <w:lvlJc w:val="left"/>
    </w:lvl>
    <w:lvl w:ilvl="5" w:tplc="39D61268">
      <w:numFmt w:val="decimal"/>
      <w:lvlText w:val=""/>
      <w:lvlJc w:val="left"/>
    </w:lvl>
    <w:lvl w:ilvl="6" w:tplc="728022C2">
      <w:numFmt w:val="decimal"/>
      <w:lvlText w:val=""/>
      <w:lvlJc w:val="left"/>
    </w:lvl>
    <w:lvl w:ilvl="7" w:tplc="C12C41A0">
      <w:numFmt w:val="decimal"/>
      <w:lvlText w:val=""/>
      <w:lvlJc w:val="left"/>
    </w:lvl>
    <w:lvl w:ilvl="8" w:tplc="ED520580">
      <w:numFmt w:val="decimal"/>
      <w:lvlText w:val=""/>
      <w:lvlJc w:val="left"/>
    </w:lvl>
  </w:abstractNum>
  <w:abstractNum w:abstractNumId="13" w15:restartNumberingAfterBreak="0">
    <w:nsid w:val="11FB73A1"/>
    <w:multiLevelType w:val="hybridMultilevel"/>
    <w:tmpl w:val="8C063E0C"/>
    <w:lvl w:ilvl="0" w:tplc="BC5CC2FA">
      <w:start w:val="1"/>
      <w:numFmt w:val="decimal"/>
      <w:lvlText w:val="%1."/>
      <w:lvlJc w:val="left"/>
      <w:pPr>
        <w:ind w:left="720" w:hanging="360"/>
      </w:pPr>
    </w:lvl>
    <w:lvl w:ilvl="1" w:tplc="74B02510">
      <w:start w:val="1"/>
      <w:numFmt w:val="lowerLetter"/>
      <w:lvlText w:val="%2."/>
      <w:lvlJc w:val="left"/>
      <w:pPr>
        <w:ind w:left="1440" w:hanging="360"/>
      </w:pPr>
    </w:lvl>
    <w:lvl w:ilvl="2" w:tplc="21DA0346">
      <w:start w:val="1"/>
      <w:numFmt w:val="lowerRoman"/>
      <w:lvlText w:val="%3."/>
      <w:lvlJc w:val="right"/>
      <w:pPr>
        <w:ind w:left="2160" w:hanging="180"/>
      </w:pPr>
    </w:lvl>
    <w:lvl w:ilvl="3" w:tplc="F00209D2">
      <w:start w:val="1"/>
      <w:numFmt w:val="decimal"/>
      <w:lvlText w:val="%4."/>
      <w:lvlJc w:val="left"/>
      <w:pPr>
        <w:ind w:left="2880" w:hanging="360"/>
      </w:pPr>
    </w:lvl>
    <w:lvl w:ilvl="4" w:tplc="014E7454">
      <w:start w:val="1"/>
      <w:numFmt w:val="lowerLetter"/>
      <w:lvlText w:val="%5."/>
      <w:lvlJc w:val="left"/>
      <w:pPr>
        <w:ind w:left="3600" w:hanging="360"/>
      </w:pPr>
    </w:lvl>
    <w:lvl w:ilvl="5" w:tplc="3E826D90">
      <w:start w:val="1"/>
      <w:numFmt w:val="lowerRoman"/>
      <w:lvlText w:val="%6."/>
      <w:lvlJc w:val="right"/>
      <w:pPr>
        <w:ind w:left="4320" w:hanging="180"/>
      </w:pPr>
    </w:lvl>
    <w:lvl w:ilvl="6" w:tplc="8ADECBFC">
      <w:start w:val="1"/>
      <w:numFmt w:val="decimal"/>
      <w:lvlText w:val="%7."/>
      <w:lvlJc w:val="left"/>
      <w:pPr>
        <w:ind w:left="5040" w:hanging="360"/>
      </w:pPr>
    </w:lvl>
    <w:lvl w:ilvl="7" w:tplc="3724DB30">
      <w:start w:val="1"/>
      <w:numFmt w:val="lowerLetter"/>
      <w:lvlText w:val="%8."/>
      <w:lvlJc w:val="left"/>
      <w:pPr>
        <w:ind w:left="5760" w:hanging="360"/>
      </w:pPr>
    </w:lvl>
    <w:lvl w:ilvl="8" w:tplc="70EA61FE">
      <w:start w:val="1"/>
      <w:numFmt w:val="lowerRoman"/>
      <w:lvlText w:val="%9."/>
      <w:lvlJc w:val="right"/>
      <w:pPr>
        <w:ind w:left="6480" w:hanging="180"/>
      </w:pPr>
    </w:lvl>
  </w:abstractNum>
  <w:abstractNum w:abstractNumId="14" w15:restartNumberingAfterBreak="0">
    <w:nsid w:val="126D0529"/>
    <w:multiLevelType w:val="hybridMultilevel"/>
    <w:tmpl w:val="4C943956"/>
    <w:lvl w:ilvl="0" w:tplc="08090001">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15" w15:restartNumberingAfterBreak="0">
    <w:nsid w:val="129A4FFE"/>
    <w:multiLevelType w:val="hybridMultilevel"/>
    <w:tmpl w:val="2E0A924A"/>
    <w:lvl w:ilvl="0" w:tplc="95CAD3FE">
      <w:start w:val="7"/>
      <w:numFmt w:val="decimal"/>
      <w:lvlText w:val="%1."/>
      <w:lvlJc w:val="left"/>
      <w:pPr>
        <w:tabs>
          <w:tab w:val="num" w:pos="720"/>
        </w:tabs>
        <w:ind w:left="720" w:hanging="360"/>
      </w:pPr>
    </w:lvl>
    <w:lvl w:ilvl="1" w:tplc="5986F4CC" w:tentative="1">
      <w:start w:val="1"/>
      <w:numFmt w:val="decimal"/>
      <w:lvlText w:val="%2."/>
      <w:lvlJc w:val="left"/>
      <w:pPr>
        <w:tabs>
          <w:tab w:val="num" w:pos="1440"/>
        </w:tabs>
        <w:ind w:left="1440" w:hanging="360"/>
      </w:pPr>
    </w:lvl>
    <w:lvl w:ilvl="2" w:tplc="B8B4797E" w:tentative="1">
      <w:start w:val="1"/>
      <w:numFmt w:val="decimal"/>
      <w:lvlText w:val="%3."/>
      <w:lvlJc w:val="left"/>
      <w:pPr>
        <w:tabs>
          <w:tab w:val="num" w:pos="2160"/>
        </w:tabs>
        <w:ind w:left="2160" w:hanging="360"/>
      </w:pPr>
    </w:lvl>
    <w:lvl w:ilvl="3" w:tplc="4C6E97AA" w:tentative="1">
      <w:start w:val="1"/>
      <w:numFmt w:val="decimal"/>
      <w:lvlText w:val="%4."/>
      <w:lvlJc w:val="left"/>
      <w:pPr>
        <w:tabs>
          <w:tab w:val="num" w:pos="2880"/>
        </w:tabs>
        <w:ind w:left="2880" w:hanging="360"/>
      </w:pPr>
    </w:lvl>
    <w:lvl w:ilvl="4" w:tplc="E006E378" w:tentative="1">
      <w:start w:val="1"/>
      <w:numFmt w:val="decimal"/>
      <w:lvlText w:val="%5."/>
      <w:lvlJc w:val="left"/>
      <w:pPr>
        <w:tabs>
          <w:tab w:val="num" w:pos="3600"/>
        </w:tabs>
        <w:ind w:left="3600" w:hanging="360"/>
      </w:pPr>
    </w:lvl>
    <w:lvl w:ilvl="5" w:tplc="FC6EC6DE" w:tentative="1">
      <w:start w:val="1"/>
      <w:numFmt w:val="decimal"/>
      <w:lvlText w:val="%6."/>
      <w:lvlJc w:val="left"/>
      <w:pPr>
        <w:tabs>
          <w:tab w:val="num" w:pos="4320"/>
        </w:tabs>
        <w:ind w:left="4320" w:hanging="360"/>
      </w:pPr>
    </w:lvl>
    <w:lvl w:ilvl="6" w:tplc="A77CD9B6" w:tentative="1">
      <w:start w:val="1"/>
      <w:numFmt w:val="decimal"/>
      <w:lvlText w:val="%7."/>
      <w:lvlJc w:val="left"/>
      <w:pPr>
        <w:tabs>
          <w:tab w:val="num" w:pos="5040"/>
        </w:tabs>
        <w:ind w:left="5040" w:hanging="360"/>
      </w:pPr>
    </w:lvl>
    <w:lvl w:ilvl="7" w:tplc="A7F6F454" w:tentative="1">
      <w:start w:val="1"/>
      <w:numFmt w:val="decimal"/>
      <w:lvlText w:val="%8."/>
      <w:lvlJc w:val="left"/>
      <w:pPr>
        <w:tabs>
          <w:tab w:val="num" w:pos="5760"/>
        </w:tabs>
        <w:ind w:left="5760" w:hanging="360"/>
      </w:pPr>
    </w:lvl>
    <w:lvl w:ilvl="8" w:tplc="04568F80" w:tentative="1">
      <w:start w:val="1"/>
      <w:numFmt w:val="decimal"/>
      <w:lvlText w:val="%9."/>
      <w:lvlJc w:val="left"/>
      <w:pPr>
        <w:tabs>
          <w:tab w:val="num" w:pos="6480"/>
        </w:tabs>
        <w:ind w:left="6480" w:hanging="360"/>
      </w:pPr>
    </w:lvl>
  </w:abstractNum>
  <w:abstractNum w:abstractNumId="16" w15:restartNumberingAfterBreak="0">
    <w:nsid w:val="154770DF"/>
    <w:multiLevelType w:val="hybridMultilevel"/>
    <w:tmpl w:val="DA4C59DA"/>
    <w:lvl w:ilvl="0" w:tplc="A81A9B0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03B2CEC"/>
    <w:multiLevelType w:val="singleLevel"/>
    <w:tmpl w:val="49DE6258"/>
    <w:lvl w:ilvl="0">
      <w:start w:val="1"/>
      <w:numFmt w:val="decimal"/>
      <w:lvlText w:val="%1."/>
      <w:lvlJc w:val="left"/>
      <w:pPr>
        <w:tabs>
          <w:tab w:val="num" w:pos="360"/>
        </w:tabs>
        <w:ind w:left="360" w:hanging="360"/>
      </w:pPr>
      <w:rPr>
        <w:rFonts w:ascii="Arial" w:hAnsi="Arial" w:cs="Times New Roman" w:hint="default"/>
        <w:sz w:val="24"/>
      </w:rPr>
    </w:lvl>
  </w:abstractNum>
  <w:abstractNum w:abstractNumId="18" w15:restartNumberingAfterBreak="0">
    <w:nsid w:val="27BE6812"/>
    <w:multiLevelType w:val="hybridMultilevel"/>
    <w:tmpl w:val="848E9DE6"/>
    <w:lvl w:ilvl="0" w:tplc="CB842C06">
      <w:start w:val="1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390CF7C2">
      <w:start w:val="1"/>
      <w:numFmt w:val="decimal"/>
      <w:lvlText w:val="%2"/>
      <w:lvlJc w:val="left"/>
    </w:lvl>
    <w:lvl w:ilvl="2" w:tplc="9A7ABF30">
      <w:start w:val="1"/>
      <w:numFmt w:val="decimal"/>
      <w:lvlText w:val="%3"/>
      <w:lvlJc w:val="left"/>
    </w:lvl>
    <w:lvl w:ilvl="3" w:tplc="468A9290">
      <w:start w:val="1"/>
      <w:numFmt w:val="decimal"/>
      <w:lvlText w:val="%4"/>
      <w:lvlJc w:val="left"/>
    </w:lvl>
    <w:lvl w:ilvl="4" w:tplc="379CCE10">
      <w:start w:val="1"/>
      <w:numFmt w:val="decimal"/>
      <w:lvlText w:val="%5"/>
      <w:lvlJc w:val="left"/>
    </w:lvl>
    <w:lvl w:ilvl="5" w:tplc="CB980FE8">
      <w:start w:val="1"/>
      <w:numFmt w:val="decimal"/>
      <w:lvlText w:val="%6"/>
      <w:lvlJc w:val="left"/>
    </w:lvl>
    <w:lvl w:ilvl="6" w:tplc="9FCE15AA">
      <w:start w:val="1"/>
      <w:numFmt w:val="decimal"/>
      <w:lvlText w:val="%7"/>
      <w:lvlJc w:val="left"/>
    </w:lvl>
    <w:lvl w:ilvl="7" w:tplc="9F866E00">
      <w:start w:val="1"/>
      <w:numFmt w:val="decimal"/>
      <w:lvlText w:val="%8"/>
      <w:lvlJc w:val="left"/>
    </w:lvl>
    <w:lvl w:ilvl="8" w:tplc="547EC996">
      <w:start w:val="1"/>
      <w:numFmt w:val="decimal"/>
      <w:lvlText w:val="%9"/>
      <w:lvlJc w:val="left"/>
    </w:lvl>
  </w:abstractNum>
  <w:abstractNum w:abstractNumId="19" w15:restartNumberingAfterBreak="0">
    <w:nsid w:val="2B99352D"/>
    <w:multiLevelType w:val="hybridMultilevel"/>
    <w:tmpl w:val="6BC008F2"/>
    <w:lvl w:ilvl="0" w:tplc="8B560196">
      <w:start w:val="2"/>
      <w:numFmt w:val="decimal"/>
      <w:lvlText w:val="%1."/>
      <w:lvlJc w:val="left"/>
      <w:pPr>
        <w:tabs>
          <w:tab w:val="num" w:pos="720"/>
        </w:tabs>
        <w:ind w:left="720" w:hanging="360"/>
      </w:pPr>
    </w:lvl>
    <w:lvl w:ilvl="1" w:tplc="4BEAC5A0" w:tentative="1">
      <w:start w:val="1"/>
      <w:numFmt w:val="decimal"/>
      <w:lvlText w:val="%2."/>
      <w:lvlJc w:val="left"/>
      <w:pPr>
        <w:tabs>
          <w:tab w:val="num" w:pos="1440"/>
        </w:tabs>
        <w:ind w:left="1440" w:hanging="360"/>
      </w:pPr>
    </w:lvl>
    <w:lvl w:ilvl="2" w:tplc="1158CDA4" w:tentative="1">
      <w:start w:val="1"/>
      <w:numFmt w:val="decimal"/>
      <w:lvlText w:val="%3."/>
      <w:lvlJc w:val="left"/>
      <w:pPr>
        <w:tabs>
          <w:tab w:val="num" w:pos="2160"/>
        </w:tabs>
        <w:ind w:left="2160" w:hanging="360"/>
      </w:pPr>
    </w:lvl>
    <w:lvl w:ilvl="3" w:tplc="AE20870A" w:tentative="1">
      <w:start w:val="1"/>
      <w:numFmt w:val="decimal"/>
      <w:lvlText w:val="%4."/>
      <w:lvlJc w:val="left"/>
      <w:pPr>
        <w:tabs>
          <w:tab w:val="num" w:pos="2880"/>
        </w:tabs>
        <w:ind w:left="2880" w:hanging="360"/>
      </w:pPr>
    </w:lvl>
    <w:lvl w:ilvl="4" w:tplc="0AC48566" w:tentative="1">
      <w:start w:val="1"/>
      <w:numFmt w:val="decimal"/>
      <w:lvlText w:val="%5."/>
      <w:lvlJc w:val="left"/>
      <w:pPr>
        <w:tabs>
          <w:tab w:val="num" w:pos="3600"/>
        </w:tabs>
        <w:ind w:left="3600" w:hanging="360"/>
      </w:pPr>
    </w:lvl>
    <w:lvl w:ilvl="5" w:tplc="0F685346" w:tentative="1">
      <w:start w:val="1"/>
      <w:numFmt w:val="decimal"/>
      <w:lvlText w:val="%6."/>
      <w:lvlJc w:val="left"/>
      <w:pPr>
        <w:tabs>
          <w:tab w:val="num" w:pos="4320"/>
        </w:tabs>
        <w:ind w:left="4320" w:hanging="360"/>
      </w:pPr>
    </w:lvl>
    <w:lvl w:ilvl="6" w:tplc="13C49758" w:tentative="1">
      <w:start w:val="1"/>
      <w:numFmt w:val="decimal"/>
      <w:lvlText w:val="%7."/>
      <w:lvlJc w:val="left"/>
      <w:pPr>
        <w:tabs>
          <w:tab w:val="num" w:pos="5040"/>
        </w:tabs>
        <w:ind w:left="5040" w:hanging="360"/>
      </w:pPr>
    </w:lvl>
    <w:lvl w:ilvl="7" w:tplc="A99EA5CC" w:tentative="1">
      <w:start w:val="1"/>
      <w:numFmt w:val="decimal"/>
      <w:lvlText w:val="%8."/>
      <w:lvlJc w:val="left"/>
      <w:pPr>
        <w:tabs>
          <w:tab w:val="num" w:pos="5760"/>
        </w:tabs>
        <w:ind w:left="5760" w:hanging="360"/>
      </w:pPr>
    </w:lvl>
    <w:lvl w:ilvl="8" w:tplc="05863D28" w:tentative="1">
      <w:start w:val="1"/>
      <w:numFmt w:val="decimal"/>
      <w:lvlText w:val="%9."/>
      <w:lvlJc w:val="left"/>
      <w:pPr>
        <w:tabs>
          <w:tab w:val="num" w:pos="6480"/>
        </w:tabs>
        <w:ind w:left="6480" w:hanging="360"/>
      </w:pPr>
    </w:lvl>
  </w:abstractNum>
  <w:abstractNum w:abstractNumId="20" w15:restartNumberingAfterBreak="0">
    <w:nsid w:val="2E035C01"/>
    <w:multiLevelType w:val="hybridMultilevel"/>
    <w:tmpl w:val="9B7A1E36"/>
    <w:lvl w:ilvl="0" w:tplc="9E0EF55C">
      <w:start w:val="11"/>
      <w:numFmt w:val="decimal"/>
      <w:lvlText w:val="%1."/>
      <w:lvlJc w:val="left"/>
      <w:pPr>
        <w:tabs>
          <w:tab w:val="num" w:pos="720"/>
        </w:tabs>
        <w:ind w:left="720" w:hanging="360"/>
      </w:pPr>
    </w:lvl>
    <w:lvl w:ilvl="1" w:tplc="963E6B80" w:tentative="1">
      <w:start w:val="1"/>
      <w:numFmt w:val="decimal"/>
      <w:lvlText w:val="%2."/>
      <w:lvlJc w:val="left"/>
      <w:pPr>
        <w:tabs>
          <w:tab w:val="num" w:pos="1440"/>
        </w:tabs>
        <w:ind w:left="1440" w:hanging="360"/>
      </w:pPr>
    </w:lvl>
    <w:lvl w:ilvl="2" w:tplc="A87AC960" w:tentative="1">
      <w:start w:val="1"/>
      <w:numFmt w:val="decimal"/>
      <w:lvlText w:val="%3."/>
      <w:lvlJc w:val="left"/>
      <w:pPr>
        <w:tabs>
          <w:tab w:val="num" w:pos="2160"/>
        </w:tabs>
        <w:ind w:left="2160" w:hanging="360"/>
      </w:pPr>
    </w:lvl>
    <w:lvl w:ilvl="3" w:tplc="1EDE952E" w:tentative="1">
      <w:start w:val="1"/>
      <w:numFmt w:val="decimal"/>
      <w:lvlText w:val="%4."/>
      <w:lvlJc w:val="left"/>
      <w:pPr>
        <w:tabs>
          <w:tab w:val="num" w:pos="2880"/>
        </w:tabs>
        <w:ind w:left="2880" w:hanging="360"/>
      </w:pPr>
    </w:lvl>
    <w:lvl w:ilvl="4" w:tplc="A26EBDE8" w:tentative="1">
      <w:start w:val="1"/>
      <w:numFmt w:val="decimal"/>
      <w:lvlText w:val="%5."/>
      <w:lvlJc w:val="left"/>
      <w:pPr>
        <w:tabs>
          <w:tab w:val="num" w:pos="3600"/>
        </w:tabs>
        <w:ind w:left="3600" w:hanging="360"/>
      </w:pPr>
    </w:lvl>
    <w:lvl w:ilvl="5" w:tplc="23587412" w:tentative="1">
      <w:start w:val="1"/>
      <w:numFmt w:val="decimal"/>
      <w:lvlText w:val="%6."/>
      <w:lvlJc w:val="left"/>
      <w:pPr>
        <w:tabs>
          <w:tab w:val="num" w:pos="4320"/>
        </w:tabs>
        <w:ind w:left="4320" w:hanging="360"/>
      </w:pPr>
    </w:lvl>
    <w:lvl w:ilvl="6" w:tplc="7C22C774" w:tentative="1">
      <w:start w:val="1"/>
      <w:numFmt w:val="decimal"/>
      <w:lvlText w:val="%7."/>
      <w:lvlJc w:val="left"/>
      <w:pPr>
        <w:tabs>
          <w:tab w:val="num" w:pos="5040"/>
        </w:tabs>
        <w:ind w:left="5040" w:hanging="360"/>
      </w:pPr>
    </w:lvl>
    <w:lvl w:ilvl="7" w:tplc="38240F48" w:tentative="1">
      <w:start w:val="1"/>
      <w:numFmt w:val="decimal"/>
      <w:lvlText w:val="%8."/>
      <w:lvlJc w:val="left"/>
      <w:pPr>
        <w:tabs>
          <w:tab w:val="num" w:pos="5760"/>
        </w:tabs>
        <w:ind w:left="5760" w:hanging="360"/>
      </w:pPr>
    </w:lvl>
    <w:lvl w:ilvl="8" w:tplc="BD40C660" w:tentative="1">
      <w:start w:val="1"/>
      <w:numFmt w:val="decimal"/>
      <w:lvlText w:val="%9."/>
      <w:lvlJc w:val="left"/>
      <w:pPr>
        <w:tabs>
          <w:tab w:val="num" w:pos="6480"/>
        </w:tabs>
        <w:ind w:left="6480" w:hanging="360"/>
      </w:pPr>
    </w:lvl>
  </w:abstractNum>
  <w:abstractNum w:abstractNumId="21" w15:restartNumberingAfterBreak="0">
    <w:nsid w:val="302B28FD"/>
    <w:multiLevelType w:val="hybridMultilevel"/>
    <w:tmpl w:val="5C56CE5E"/>
    <w:lvl w:ilvl="0" w:tplc="D6728C52">
      <w:start w:val="5"/>
      <w:numFmt w:val="decimal"/>
      <w:lvlText w:val="%1."/>
      <w:lvlJc w:val="left"/>
      <w:pPr>
        <w:tabs>
          <w:tab w:val="num" w:pos="720"/>
        </w:tabs>
        <w:ind w:left="720" w:hanging="360"/>
      </w:pPr>
    </w:lvl>
    <w:lvl w:ilvl="1" w:tplc="93326A3C" w:tentative="1">
      <w:start w:val="1"/>
      <w:numFmt w:val="decimal"/>
      <w:lvlText w:val="%2."/>
      <w:lvlJc w:val="left"/>
      <w:pPr>
        <w:tabs>
          <w:tab w:val="num" w:pos="1440"/>
        </w:tabs>
        <w:ind w:left="1440" w:hanging="360"/>
      </w:pPr>
    </w:lvl>
    <w:lvl w:ilvl="2" w:tplc="03CE5BDA" w:tentative="1">
      <w:start w:val="1"/>
      <w:numFmt w:val="decimal"/>
      <w:lvlText w:val="%3."/>
      <w:lvlJc w:val="left"/>
      <w:pPr>
        <w:tabs>
          <w:tab w:val="num" w:pos="2160"/>
        </w:tabs>
        <w:ind w:left="2160" w:hanging="360"/>
      </w:pPr>
    </w:lvl>
    <w:lvl w:ilvl="3" w:tplc="4942E884" w:tentative="1">
      <w:start w:val="1"/>
      <w:numFmt w:val="decimal"/>
      <w:lvlText w:val="%4."/>
      <w:lvlJc w:val="left"/>
      <w:pPr>
        <w:tabs>
          <w:tab w:val="num" w:pos="2880"/>
        </w:tabs>
        <w:ind w:left="2880" w:hanging="360"/>
      </w:pPr>
    </w:lvl>
    <w:lvl w:ilvl="4" w:tplc="9DA8E1FA" w:tentative="1">
      <w:start w:val="1"/>
      <w:numFmt w:val="decimal"/>
      <w:lvlText w:val="%5."/>
      <w:lvlJc w:val="left"/>
      <w:pPr>
        <w:tabs>
          <w:tab w:val="num" w:pos="3600"/>
        </w:tabs>
        <w:ind w:left="3600" w:hanging="360"/>
      </w:pPr>
    </w:lvl>
    <w:lvl w:ilvl="5" w:tplc="C9EAC240" w:tentative="1">
      <w:start w:val="1"/>
      <w:numFmt w:val="decimal"/>
      <w:lvlText w:val="%6."/>
      <w:lvlJc w:val="left"/>
      <w:pPr>
        <w:tabs>
          <w:tab w:val="num" w:pos="4320"/>
        </w:tabs>
        <w:ind w:left="4320" w:hanging="360"/>
      </w:pPr>
    </w:lvl>
    <w:lvl w:ilvl="6" w:tplc="A942EB2E" w:tentative="1">
      <w:start w:val="1"/>
      <w:numFmt w:val="decimal"/>
      <w:lvlText w:val="%7."/>
      <w:lvlJc w:val="left"/>
      <w:pPr>
        <w:tabs>
          <w:tab w:val="num" w:pos="5040"/>
        </w:tabs>
        <w:ind w:left="5040" w:hanging="360"/>
      </w:pPr>
    </w:lvl>
    <w:lvl w:ilvl="7" w:tplc="D0B42410" w:tentative="1">
      <w:start w:val="1"/>
      <w:numFmt w:val="decimal"/>
      <w:lvlText w:val="%8."/>
      <w:lvlJc w:val="left"/>
      <w:pPr>
        <w:tabs>
          <w:tab w:val="num" w:pos="5760"/>
        </w:tabs>
        <w:ind w:left="5760" w:hanging="360"/>
      </w:pPr>
    </w:lvl>
    <w:lvl w:ilvl="8" w:tplc="E608762C" w:tentative="1">
      <w:start w:val="1"/>
      <w:numFmt w:val="decimal"/>
      <w:lvlText w:val="%9."/>
      <w:lvlJc w:val="left"/>
      <w:pPr>
        <w:tabs>
          <w:tab w:val="num" w:pos="6480"/>
        </w:tabs>
        <w:ind w:left="6480" w:hanging="360"/>
      </w:pPr>
    </w:lvl>
  </w:abstractNum>
  <w:abstractNum w:abstractNumId="22" w15:restartNumberingAfterBreak="0">
    <w:nsid w:val="30A0178C"/>
    <w:multiLevelType w:val="hybridMultilevel"/>
    <w:tmpl w:val="089A75E4"/>
    <w:lvl w:ilvl="0" w:tplc="1812E64E">
      <w:start w:val="12"/>
      <w:numFmt w:val="decimal"/>
      <w:lvlText w:val="%1."/>
      <w:lvlJc w:val="left"/>
      <w:pPr>
        <w:tabs>
          <w:tab w:val="num" w:pos="720"/>
        </w:tabs>
        <w:ind w:left="720" w:hanging="360"/>
      </w:pPr>
    </w:lvl>
    <w:lvl w:ilvl="1" w:tplc="EE4A1344" w:tentative="1">
      <w:start w:val="1"/>
      <w:numFmt w:val="decimal"/>
      <w:lvlText w:val="%2."/>
      <w:lvlJc w:val="left"/>
      <w:pPr>
        <w:tabs>
          <w:tab w:val="num" w:pos="1440"/>
        </w:tabs>
        <w:ind w:left="1440" w:hanging="360"/>
      </w:pPr>
    </w:lvl>
    <w:lvl w:ilvl="2" w:tplc="70F4C308" w:tentative="1">
      <w:start w:val="1"/>
      <w:numFmt w:val="decimal"/>
      <w:lvlText w:val="%3."/>
      <w:lvlJc w:val="left"/>
      <w:pPr>
        <w:tabs>
          <w:tab w:val="num" w:pos="2160"/>
        </w:tabs>
        <w:ind w:left="2160" w:hanging="360"/>
      </w:pPr>
    </w:lvl>
    <w:lvl w:ilvl="3" w:tplc="BE1A72A2" w:tentative="1">
      <w:start w:val="1"/>
      <w:numFmt w:val="decimal"/>
      <w:lvlText w:val="%4."/>
      <w:lvlJc w:val="left"/>
      <w:pPr>
        <w:tabs>
          <w:tab w:val="num" w:pos="2880"/>
        </w:tabs>
        <w:ind w:left="2880" w:hanging="360"/>
      </w:pPr>
    </w:lvl>
    <w:lvl w:ilvl="4" w:tplc="31B40BE8" w:tentative="1">
      <w:start w:val="1"/>
      <w:numFmt w:val="decimal"/>
      <w:lvlText w:val="%5."/>
      <w:lvlJc w:val="left"/>
      <w:pPr>
        <w:tabs>
          <w:tab w:val="num" w:pos="3600"/>
        </w:tabs>
        <w:ind w:left="3600" w:hanging="360"/>
      </w:pPr>
    </w:lvl>
    <w:lvl w:ilvl="5" w:tplc="1B5CFB60" w:tentative="1">
      <w:start w:val="1"/>
      <w:numFmt w:val="decimal"/>
      <w:lvlText w:val="%6."/>
      <w:lvlJc w:val="left"/>
      <w:pPr>
        <w:tabs>
          <w:tab w:val="num" w:pos="4320"/>
        </w:tabs>
        <w:ind w:left="4320" w:hanging="360"/>
      </w:pPr>
    </w:lvl>
    <w:lvl w:ilvl="6" w:tplc="3B10548A" w:tentative="1">
      <w:start w:val="1"/>
      <w:numFmt w:val="decimal"/>
      <w:lvlText w:val="%7."/>
      <w:lvlJc w:val="left"/>
      <w:pPr>
        <w:tabs>
          <w:tab w:val="num" w:pos="5040"/>
        </w:tabs>
        <w:ind w:left="5040" w:hanging="360"/>
      </w:pPr>
    </w:lvl>
    <w:lvl w:ilvl="7" w:tplc="CD7C951A" w:tentative="1">
      <w:start w:val="1"/>
      <w:numFmt w:val="decimal"/>
      <w:lvlText w:val="%8."/>
      <w:lvlJc w:val="left"/>
      <w:pPr>
        <w:tabs>
          <w:tab w:val="num" w:pos="5760"/>
        </w:tabs>
        <w:ind w:left="5760" w:hanging="360"/>
      </w:pPr>
    </w:lvl>
    <w:lvl w:ilvl="8" w:tplc="8A988664" w:tentative="1">
      <w:start w:val="1"/>
      <w:numFmt w:val="decimal"/>
      <w:lvlText w:val="%9."/>
      <w:lvlJc w:val="left"/>
      <w:pPr>
        <w:tabs>
          <w:tab w:val="num" w:pos="6480"/>
        </w:tabs>
        <w:ind w:left="6480" w:hanging="360"/>
      </w:pPr>
    </w:lvl>
  </w:abstractNum>
  <w:abstractNum w:abstractNumId="23" w15:restartNumberingAfterBreak="0">
    <w:nsid w:val="349B6666"/>
    <w:multiLevelType w:val="hybridMultilevel"/>
    <w:tmpl w:val="2BA8345A"/>
    <w:lvl w:ilvl="0" w:tplc="D0C843E6">
      <w:start w:val="1"/>
      <w:numFmt w:val="bullet"/>
      <w:lvlText w:val=""/>
      <w:lvlJc w:val="left"/>
      <w:pPr>
        <w:ind w:left="720" w:hanging="360"/>
      </w:pPr>
      <w:rPr>
        <w:rFonts w:ascii="Symbol" w:hAnsi="Symbol" w:hint="default"/>
      </w:rPr>
    </w:lvl>
    <w:lvl w:ilvl="1" w:tplc="2D5A64CC">
      <w:start w:val="1"/>
      <w:numFmt w:val="bullet"/>
      <w:lvlText w:val="o"/>
      <w:lvlJc w:val="left"/>
      <w:pPr>
        <w:ind w:left="1440" w:hanging="360"/>
      </w:pPr>
      <w:rPr>
        <w:rFonts w:ascii="Courier New" w:hAnsi="Courier New" w:hint="default"/>
      </w:rPr>
    </w:lvl>
    <w:lvl w:ilvl="2" w:tplc="6156AE1E">
      <w:start w:val="1"/>
      <w:numFmt w:val="bullet"/>
      <w:lvlText w:val=""/>
      <w:lvlJc w:val="left"/>
      <w:pPr>
        <w:ind w:left="2160" w:hanging="360"/>
      </w:pPr>
      <w:rPr>
        <w:rFonts w:ascii="Wingdings" w:hAnsi="Wingdings" w:hint="default"/>
      </w:rPr>
    </w:lvl>
    <w:lvl w:ilvl="3" w:tplc="26F88128">
      <w:start w:val="1"/>
      <w:numFmt w:val="bullet"/>
      <w:lvlText w:val=""/>
      <w:lvlJc w:val="left"/>
      <w:pPr>
        <w:ind w:left="2880" w:hanging="360"/>
      </w:pPr>
      <w:rPr>
        <w:rFonts w:ascii="Symbol" w:hAnsi="Symbol" w:hint="default"/>
      </w:rPr>
    </w:lvl>
    <w:lvl w:ilvl="4" w:tplc="387E97B8">
      <w:start w:val="1"/>
      <w:numFmt w:val="bullet"/>
      <w:lvlText w:val="o"/>
      <w:lvlJc w:val="left"/>
      <w:pPr>
        <w:ind w:left="3600" w:hanging="360"/>
      </w:pPr>
      <w:rPr>
        <w:rFonts w:ascii="Courier New" w:hAnsi="Courier New" w:hint="default"/>
      </w:rPr>
    </w:lvl>
    <w:lvl w:ilvl="5" w:tplc="E65CFA46">
      <w:start w:val="1"/>
      <w:numFmt w:val="bullet"/>
      <w:lvlText w:val=""/>
      <w:lvlJc w:val="left"/>
      <w:pPr>
        <w:ind w:left="4320" w:hanging="360"/>
      </w:pPr>
      <w:rPr>
        <w:rFonts w:ascii="Wingdings" w:hAnsi="Wingdings" w:hint="default"/>
      </w:rPr>
    </w:lvl>
    <w:lvl w:ilvl="6" w:tplc="F7147CB2">
      <w:start w:val="1"/>
      <w:numFmt w:val="bullet"/>
      <w:lvlText w:val=""/>
      <w:lvlJc w:val="left"/>
      <w:pPr>
        <w:ind w:left="5040" w:hanging="360"/>
      </w:pPr>
      <w:rPr>
        <w:rFonts w:ascii="Symbol" w:hAnsi="Symbol" w:hint="default"/>
      </w:rPr>
    </w:lvl>
    <w:lvl w:ilvl="7" w:tplc="559828E4">
      <w:start w:val="1"/>
      <w:numFmt w:val="bullet"/>
      <w:lvlText w:val="o"/>
      <w:lvlJc w:val="left"/>
      <w:pPr>
        <w:ind w:left="5760" w:hanging="360"/>
      </w:pPr>
      <w:rPr>
        <w:rFonts w:ascii="Courier New" w:hAnsi="Courier New" w:hint="default"/>
      </w:rPr>
    </w:lvl>
    <w:lvl w:ilvl="8" w:tplc="2CD2D74A">
      <w:start w:val="1"/>
      <w:numFmt w:val="bullet"/>
      <w:lvlText w:val=""/>
      <w:lvlJc w:val="left"/>
      <w:pPr>
        <w:ind w:left="6480" w:hanging="360"/>
      </w:pPr>
      <w:rPr>
        <w:rFonts w:ascii="Wingdings" w:hAnsi="Wingdings" w:hint="default"/>
      </w:rPr>
    </w:lvl>
  </w:abstractNum>
  <w:abstractNum w:abstractNumId="24" w15:restartNumberingAfterBreak="0">
    <w:nsid w:val="36940446"/>
    <w:multiLevelType w:val="hybridMultilevel"/>
    <w:tmpl w:val="0409000F"/>
    <w:lvl w:ilvl="0" w:tplc="96221222">
      <w:start w:val="1"/>
      <w:numFmt w:val="decimal"/>
      <w:lvlText w:val="%1."/>
      <w:lvlJc w:val="left"/>
      <w:pPr>
        <w:tabs>
          <w:tab w:val="num" w:pos="360"/>
        </w:tabs>
        <w:ind w:left="360" w:hanging="360"/>
      </w:pPr>
    </w:lvl>
    <w:lvl w:ilvl="1" w:tplc="FA10E714">
      <w:numFmt w:val="decimal"/>
      <w:lvlText w:val=""/>
      <w:lvlJc w:val="left"/>
    </w:lvl>
    <w:lvl w:ilvl="2" w:tplc="9F5ABC68">
      <w:numFmt w:val="decimal"/>
      <w:lvlText w:val=""/>
      <w:lvlJc w:val="left"/>
    </w:lvl>
    <w:lvl w:ilvl="3" w:tplc="73B2F69C">
      <w:numFmt w:val="decimal"/>
      <w:lvlText w:val=""/>
      <w:lvlJc w:val="left"/>
    </w:lvl>
    <w:lvl w:ilvl="4" w:tplc="70747D3A">
      <w:numFmt w:val="decimal"/>
      <w:lvlText w:val=""/>
      <w:lvlJc w:val="left"/>
    </w:lvl>
    <w:lvl w:ilvl="5" w:tplc="7B701C34">
      <w:numFmt w:val="decimal"/>
      <w:lvlText w:val=""/>
      <w:lvlJc w:val="left"/>
    </w:lvl>
    <w:lvl w:ilvl="6" w:tplc="6212DCEE">
      <w:numFmt w:val="decimal"/>
      <w:lvlText w:val=""/>
      <w:lvlJc w:val="left"/>
    </w:lvl>
    <w:lvl w:ilvl="7" w:tplc="1CB233C4">
      <w:numFmt w:val="decimal"/>
      <w:lvlText w:val=""/>
      <w:lvlJc w:val="left"/>
    </w:lvl>
    <w:lvl w:ilvl="8" w:tplc="5F34E742">
      <w:numFmt w:val="decimal"/>
      <w:lvlText w:val=""/>
      <w:lvlJc w:val="left"/>
    </w:lvl>
  </w:abstractNum>
  <w:abstractNum w:abstractNumId="25" w15:restartNumberingAfterBreak="0">
    <w:nsid w:val="384C0063"/>
    <w:multiLevelType w:val="hybridMultilevel"/>
    <w:tmpl w:val="0018E06E"/>
    <w:lvl w:ilvl="0" w:tplc="656E8B58">
      <w:start w:val="1"/>
      <w:numFmt w:val="decimal"/>
      <w:lvlText w:val="%1."/>
      <w:lvlJc w:val="left"/>
      <w:pPr>
        <w:ind w:left="720" w:hanging="360"/>
      </w:pPr>
    </w:lvl>
    <w:lvl w:ilvl="1" w:tplc="4F725D7C">
      <w:start w:val="1"/>
      <w:numFmt w:val="lowerLetter"/>
      <w:lvlText w:val="%2."/>
      <w:lvlJc w:val="left"/>
      <w:pPr>
        <w:ind w:left="1440" w:hanging="360"/>
      </w:pPr>
    </w:lvl>
    <w:lvl w:ilvl="2" w:tplc="F0243250">
      <w:start w:val="1"/>
      <w:numFmt w:val="lowerRoman"/>
      <w:lvlText w:val="%3."/>
      <w:lvlJc w:val="right"/>
      <w:pPr>
        <w:ind w:left="2160" w:hanging="180"/>
      </w:pPr>
    </w:lvl>
    <w:lvl w:ilvl="3" w:tplc="75F0F686">
      <w:start w:val="1"/>
      <w:numFmt w:val="decimal"/>
      <w:lvlText w:val="%4."/>
      <w:lvlJc w:val="left"/>
      <w:pPr>
        <w:ind w:left="2880" w:hanging="360"/>
      </w:pPr>
    </w:lvl>
    <w:lvl w:ilvl="4" w:tplc="FDAE80F6">
      <w:start w:val="1"/>
      <w:numFmt w:val="lowerLetter"/>
      <w:lvlText w:val="%5."/>
      <w:lvlJc w:val="left"/>
      <w:pPr>
        <w:ind w:left="3600" w:hanging="360"/>
      </w:pPr>
    </w:lvl>
    <w:lvl w:ilvl="5" w:tplc="02EA4EB0">
      <w:start w:val="1"/>
      <w:numFmt w:val="lowerRoman"/>
      <w:lvlText w:val="%6."/>
      <w:lvlJc w:val="right"/>
      <w:pPr>
        <w:ind w:left="4320" w:hanging="180"/>
      </w:pPr>
    </w:lvl>
    <w:lvl w:ilvl="6" w:tplc="15D00F4C">
      <w:start w:val="1"/>
      <w:numFmt w:val="decimal"/>
      <w:lvlText w:val="%7."/>
      <w:lvlJc w:val="left"/>
      <w:pPr>
        <w:ind w:left="5040" w:hanging="360"/>
      </w:pPr>
    </w:lvl>
    <w:lvl w:ilvl="7" w:tplc="1E18FF9A">
      <w:start w:val="1"/>
      <w:numFmt w:val="lowerLetter"/>
      <w:lvlText w:val="%8."/>
      <w:lvlJc w:val="left"/>
      <w:pPr>
        <w:ind w:left="5760" w:hanging="360"/>
      </w:pPr>
    </w:lvl>
    <w:lvl w:ilvl="8" w:tplc="458A0EBE">
      <w:start w:val="1"/>
      <w:numFmt w:val="lowerRoman"/>
      <w:lvlText w:val="%9."/>
      <w:lvlJc w:val="right"/>
      <w:pPr>
        <w:ind w:left="6480" w:hanging="180"/>
      </w:pPr>
    </w:lvl>
  </w:abstractNum>
  <w:abstractNum w:abstractNumId="26" w15:restartNumberingAfterBreak="0">
    <w:nsid w:val="38F37B09"/>
    <w:multiLevelType w:val="hybridMultilevel"/>
    <w:tmpl w:val="CE8A2C42"/>
    <w:lvl w:ilvl="0" w:tplc="5A8AF9F0">
      <w:start w:val="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F48AF096">
      <w:start w:val="1"/>
      <w:numFmt w:val="decimal"/>
      <w:lvlText w:val="%2"/>
      <w:lvlJc w:val="left"/>
    </w:lvl>
    <w:lvl w:ilvl="2" w:tplc="490E0594">
      <w:start w:val="1"/>
      <w:numFmt w:val="decimal"/>
      <w:lvlText w:val="%3"/>
      <w:lvlJc w:val="left"/>
    </w:lvl>
    <w:lvl w:ilvl="3" w:tplc="45A426DE">
      <w:start w:val="1"/>
      <w:numFmt w:val="decimal"/>
      <w:lvlText w:val="%4"/>
      <w:lvlJc w:val="left"/>
    </w:lvl>
    <w:lvl w:ilvl="4" w:tplc="60B09D00">
      <w:start w:val="1"/>
      <w:numFmt w:val="decimal"/>
      <w:lvlText w:val="%5"/>
      <w:lvlJc w:val="left"/>
    </w:lvl>
    <w:lvl w:ilvl="5" w:tplc="7B7487CC">
      <w:start w:val="1"/>
      <w:numFmt w:val="decimal"/>
      <w:lvlText w:val="%6"/>
      <w:lvlJc w:val="left"/>
    </w:lvl>
    <w:lvl w:ilvl="6" w:tplc="275A132C">
      <w:start w:val="1"/>
      <w:numFmt w:val="decimal"/>
      <w:lvlText w:val="%7"/>
      <w:lvlJc w:val="left"/>
    </w:lvl>
    <w:lvl w:ilvl="7" w:tplc="D708F518">
      <w:start w:val="1"/>
      <w:numFmt w:val="decimal"/>
      <w:lvlText w:val="%8"/>
      <w:lvlJc w:val="left"/>
    </w:lvl>
    <w:lvl w:ilvl="8" w:tplc="38DCC6AA">
      <w:start w:val="1"/>
      <w:numFmt w:val="decimal"/>
      <w:lvlText w:val="%9"/>
      <w:lvlJc w:val="left"/>
    </w:lvl>
  </w:abstractNum>
  <w:abstractNum w:abstractNumId="27" w15:restartNumberingAfterBreak="0">
    <w:nsid w:val="3B742066"/>
    <w:multiLevelType w:val="hybridMultilevel"/>
    <w:tmpl w:val="67941EA8"/>
    <w:lvl w:ilvl="0" w:tplc="803869BA">
      <w:start w:val="1"/>
      <w:numFmt w:val="decimal"/>
      <w:lvlText w:val="%1."/>
      <w:lvlJc w:val="left"/>
      <w:pPr>
        <w:ind w:left="720" w:hanging="360"/>
      </w:pPr>
    </w:lvl>
    <w:lvl w:ilvl="1" w:tplc="713ED92A">
      <w:start w:val="1"/>
      <w:numFmt w:val="lowerLetter"/>
      <w:lvlText w:val="%2."/>
      <w:lvlJc w:val="left"/>
      <w:pPr>
        <w:ind w:left="1440" w:hanging="360"/>
      </w:pPr>
    </w:lvl>
    <w:lvl w:ilvl="2" w:tplc="C674E1B8">
      <w:start w:val="1"/>
      <w:numFmt w:val="lowerRoman"/>
      <w:lvlText w:val="%3."/>
      <w:lvlJc w:val="right"/>
      <w:pPr>
        <w:ind w:left="2160" w:hanging="180"/>
      </w:pPr>
    </w:lvl>
    <w:lvl w:ilvl="3" w:tplc="ED72B950">
      <w:start w:val="1"/>
      <w:numFmt w:val="decimal"/>
      <w:lvlText w:val="%4."/>
      <w:lvlJc w:val="left"/>
      <w:pPr>
        <w:ind w:left="2880" w:hanging="360"/>
      </w:pPr>
    </w:lvl>
    <w:lvl w:ilvl="4" w:tplc="A8FA1122">
      <w:start w:val="1"/>
      <w:numFmt w:val="lowerLetter"/>
      <w:lvlText w:val="%5."/>
      <w:lvlJc w:val="left"/>
      <w:pPr>
        <w:ind w:left="3600" w:hanging="360"/>
      </w:pPr>
    </w:lvl>
    <w:lvl w:ilvl="5" w:tplc="895C37C4">
      <w:start w:val="1"/>
      <w:numFmt w:val="lowerRoman"/>
      <w:lvlText w:val="%6."/>
      <w:lvlJc w:val="right"/>
      <w:pPr>
        <w:ind w:left="4320" w:hanging="180"/>
      </w:pPr>
    </w:lvl>
    <w:lvl w:ilvl="6" w:tplc="DCEAAE6E">
      <w:start w:val="1"/>
      <w:numFmt w:val="decimal"/>
      <w:lvlText w:val="%7."/>
      <w:lvlJc w:val="left"/>
      <w:pPr>
        <w:ind w:left="5040" w:hanging="360"/>
      </w:pPr>
    </w:lvl>
    <w:lvl w:ilvl="7" w:tplc="1FF66194">
      <w:start w:val="1"/>
      <w:numFmt w:val="lowerLetter"/>
      <w:lvlText w:val="%8."/>
      <w:lvlJc w:val="left"/>
      <w:pPr>
        <w:ind w:left="5760" w:hanging="360"/>
      </w:pPr>
    </w:lvl>
    <w:lvl w:ilvl="8" w:tplc="09B028DE">
      <w:start w:val="1"/>
      <w:numFmt w:val="lowerRoman"/>
      <w:lvlText w:val="%9."/>
      <w:lvlJc w:val="right"/>
      <w:pPr>
        <w:ind w:left="6480" w:hanging="180"/>
      </w:pPr>
    </w:lvl>
  </w:abstractNum>
  <w:abstractNum w:abstractNumId="28" w15:restartNumberingAfterBreak="0">
    <w:nsid w:val="3C6068D0"/>
    <w:multiLevelType w:val="hybridMultilevel"/>
    <w:tmpl w:val="6D245A2A"/>
    <w:lvl w:ilvl="0" w:tplc="AE06893C">
      <w:start w:val="8"/>
      <w:numFmt w:val="decimal"/>
      <w:lvlText w:val="%1."/>
      <w:lvlJc w:val="left"/>
      <w:pPr>
        <w:tabs>
          <w:tab w:val="num" w:pos="720"/>
        </w:tabs>
        <w:ind w:left="720" w:hanging="360"/>
      </w:pPr>
    </w:lvl>
    <w:lvl w:ilvl="1" w:tplc="4C2E00B6" w:tentative="1">
      <w:start w:val="1"/>
      <w:numFmt w:val="decimal"/>
      <w:lvlText w:val="%2."/>
      <w:lvlJc w:val="left"/>
      <w:pPr>
        <w:tabs>
          <w:tab w:val="num" w:pos="1440"/>
        </w:tabs>
        <w:ind w:left="1440" w:hanging="360"/>
      </w:pPr>
    </w:lvl>
    <w:lvl w:ilvl="2" w:tplc="BCAE0FE8" w:tentative="1">
      <w:start w:val="1"/>
      <w:numFmt w:val="decimal"/>
      <w:lvlText w:val="%3."/>
      <w:lvlJc w:val="left"/>
      <w:pPr>
        <w:tabs>
          <w:tab w:val="num" w:pos="2160"/>
        </w:tabs>
        <w:ind w:left="2160" w:hanging="360"/>
      </w:pPr>
    </w:lvl>
    <w:lvl w:ilvl="3" w:tplc="8D6CEB6A" w:tentative="1">
      <w:start w:val="1"/>
      <w:numFmt w:val="decimal"/>
      <w:lvlText w:val="%4."/>
      <w:lvlJc w:val="left"/>
      <w:pPr>
        <w:tabs>
          <w:tab w:val="num" w:pos="2880"/>
        </w:tabs>
        <w:ind w:left="2880" w:hanging="360"/>
      </w:pPr>
    </w:lvl>
    <w:lvl w:ilvl="4" w:tplc="C9DA43BA" w:tentative="1">
      <w:start w:val="1"/>
      <w:numFmt w:val="decimal"/>
      <w:lvlText w:val="%5."/>
      <w:lvlJc w:val="left"/>
      <w:pPr>
        <w:tabs>
          <w:tab w:val="num" w:pos="3600"/>
        </w:tabs>
        <w:ind w:left="3600" w:hanging="360"/>
      </w:pPr>
    </w:lvl>
    <w:lvl w:ilvl="5" w:tplc="C9648BBE" w:tentative="1">
      <w:start w:val="1"/>
      <w:numFmt w:val="decimal"/>
      <w:lvlText w:val="%6."/>
      <w:lvlJc w:val="left"/>
      <w:pPr>
        <w:tabs>
          <w:tab w:val="num" w:pos="4320"/>
        </w:tabs>
        <w:ind w:left="4320" w:hanging="360"/>
      </w:pPr>
    </w:lvl>
    <w:lvl w:ilvl="6" w:tplc="793667B6" w:tentative="1">
      <w:start w:val="1"/>
      <w:numFmt w:val="decimal"/>
      <w:lvlText w:val="%7."/>
      <w:lvlJc w:val="left"/>
      <w:pPr>
        <w:tabs>
          <w:tab w:val="num" w:pos="5040"/>
        </w:tabs>
        <w:ind w:left="5040" w:hanging="360"/>
      </w:pPr>
    </w:lvl>
    <w:lvl w:ilvl="7" w:tplc="4FE8F3F4" w:tentative="1">
      <w:start w:val="1"/>
      <w:numFmt w:val="decimal"/>
      <w:lvlText w:val="%8."/>
      <w:lvlJc w:val="left"/>
      <w:pPr>
        <w:tabs>
          <w:tab w:val="num" w:pos="5760"/>
        </w:tabs>
        <w:ind w:left="5760" w:hanging="360"/>
      </w:pPr>
    </w:lvl>
    <w:lvl w:ilvl="8" w:tplc="85A6B41A" w:tentative="1">
      <w:start w:val="1"/>
      <w:numFmt w:val="decimal"/>
      <w:lvlText w:val="%9."/>
      <w:lvlJc w:val="left"/>
      <w:pPr>
        <w:tabs>
          <w:tab w:val="num" w:pos="6480"/>
        </w:tabs>
        <w:ind w:left="6480" w:hanging="360"/>
      </w:pPr>
    </w:lvl>
  </w:abstractNum>
  <w:abstractNum w:abstractNumId="29" w15:restartNumberingAfterBreak="0">
    <w:nsid w:val="430A1782"/>
    <w:multiLevelType w:val="singleLevel"/>
    <w:tmpl w:val="07209496"/>
    <w:lvl w:ilvl="0">
      <w:start w:val="1"/>
      <w:numFmt w:val="decimal"/>
      <w:lvlText w:val="%1."/>
      <w:legacy w:legacy="1" w:legacySpace="0" w:legacyIndent="567"/>
      <w:lvlJc w:val="left"/>
      <w:pPr>
        <w:ind w:left="567" w:hanging="567"/>
      </w:pPr>
    </w:lvl>
  </w:abstractNum>
  <w:abstractNum w:abstractNumId="30" w15:restartNumberingAfterBreak="0">
    <w:nsid w:val="45075F5E"/>
    <w:multiLevelType w:val="hybridMultilevel"/>
    <w:tmpl w:val="55E47E4A"/>
    <w:lvl w:ilvl="0" w:tplc="AFF254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062B7"/>
    <w:multiLevelType w:val="hybridMultilevel"/>
    <w:tmpl w:val="9D2C3BCE"/>
    <w:lvl w:ilvl="0" w:tplc="C48A5B96">
      <w:start w:val="1"/>
      <w:numFmt w:val="bullet"/>
      <w:lvlText w:val=""/>
      <w:lvlJc w:val="left"/>
      <w:pPr>
        <w:ind w:left="720" w:hanging="360"/>
      </w:pPr>
      <w:rPr>
        <w:rFonts w:ascii="Symbol" w:hAnsi="Symbol" w:hint="default"/>
      </w:rPr>
    </w:lvl>
    <w:lvl w:ilvl="1" w:tplc="F6A0069C">
      <w:start w:val="1"/>
      <w:numFmt w:val="bullet"/>
      <w:lvlText w:val="o"/>
      <w:lvlJc w:val="left"/>
      <w:pPr>
        <w:ind w:left="1440" w:hanging="360"/>
      </w:pPr>
      <w:rPr>
        <w:rFonts w:ascii="Courier New" w:hAnsi="Courier New" w:hint="default"/>
      </w:rPr>
    </w:lvl>
    <w:lvl w:ilvl="2" w:tplc="F43C45E0">
      <w:start w:val="1"/>
      <w:numFmt w:val="bullet"/>
      <w:lvlText w:val=""/>
      <w:lvlJc w:val="left"/>
      <w:pPr>
        <w:ind w:left="2160" w:hanging="360"/>
      </w:pPr>
      <w:rPr>
        <w:rFonts w:ascii="Wingdings" w:hAnsi="Wingdings" w:hint="default"/>
      </w:rPr>
    </w:lvl>
    <w:lvl w:ilvl="3" w:tplc="22AEF598">
      <w:start w:val="1"/>
      <w:numFmt w:val="bullet"/>
      <w:lvlText w:val=""/>
      <w:lvlJc w:val="left"/>
      <w:pPr>
        <w:ind w:left="2880" w:hanging="360"/>
      </w:pPr>
      <w:rPr>
        <w:rFonts w:ascii="Symbol" w:hAnsi="Symbol" w:hint="default"/>
      </w:rPr>
    </w:lvl>
    <w:lvl w:ilvl="4" w:tplc="8536C6AA">
      <w:start w:val="1"/>
      <w:numFmt w:val="bullet"/>
      <w:lvlText w:val="o"/>
      <w:lvlJc w:val="left"/>
      <w:pPr>
        <w:ind w:left="3600" w:hanging="360"/>
      </w:pPr>
      <w:rPr>
        <w:rFonts w:ascii="Courier New" w:hAnsi="Courier New" w:hint="default"/>
      </w:rPr>
    </w:lvl>
    <w:lvl w:ilvl="5" w:tplc="E5269EC6">
      <w:start w:val="1"/>
      <w:numFmt w:val="bullet"/>
      <w:lvlText w:val=""/>
      <w:lvlJc w:val="left"/>
      <w:pPr>
        <w:ind w:left="4320" w:hanging="360"/>
      </w:pPr>
      <w:rPr>
        <w:rFonts w:ascii="Wingdings" w:hAnsi="Wingdings" w:hint="default"/>
      </w:rPr>
    </w:lvl>
    <w:lvl w:ilvl="6" w:tplc="A964E39E">
      <w:start w:val="1"/>
      <w:numFmt w:val="bullet"/>
      <w:lvlText w:val=""/>
      <w:lvlJc w:val="left"/>
      <w:pPr>
        <w:ind w:left="5040" w:hanging="360"/>
      </w:pPr>
      <w:rPr>
        <w:rFonts w:ascii="Symbol" w:hAnsi="Symbol" w:hint="default"/>
      </w:rPr>
    </w:lvl>
    <w:lvl w:ilvl="7" w:tplc="D10A2274">
      <w:start w:val="1"/>
      <w:numFmt w:val="bullet"/>
      <w:lvlText w:val="o"/>
      <w:lvlJc w:val="left"/>
      <w:pPr>
        <w:ind w:left="5760" w:hanging="360"/>
      </w:pPr>
      <w:rPr>
        <w:rFonts w:ascii="Courier New" w:hAnsi="Courier New" w:hint="default"/>
      </w:rPr>
    </w:lvl>
    <w:lvl w:ilvl="8" w:tplc="3C20FE00">
      <w:start w:val="1"/>
      <w:numFmt w:val="bullet"/>
      <w:lvlText w:val=""/>
      <w:lvlJc w:val="left"/>
      <w:pPr>
        <w:ind w:left="6480" w:hanging="360"/>
      </w:pPr>
      <w:rPr>
        <w:rFonts w:ascii="Wingdings" w:hAnsi="Wingdings" w:hint="default"/>
      </w:rPr>
    </w:lvl>
  </w:abstractNum>
  <w:abstractNum w:abstractNumId="32" w15:restartNumberingAfterBreak="0">
    <w:nsid w:val="58EE62ED"/>
    <w:multiLevelType w:val="hybridMultilevel"/>
    <w:tmpl w:val="B356722A"/>
    <w:lvl w:ilvl="0" w:tplc="370408D8">
      <w:start w:val="1"/>
      <w:numFmt w:val="bullet"/>
      <w:lvlText w:val=""/>
      <w:lvlJc w:val="left"/>
      <w:pPr>
        <w:ind w:left="720" w:hanging="360"/>
      </w:pPr>
      <w:rPr>
        <w:rFonts w:ascii="Symbol" w:hAnsi="Symbol" w:hint="default"/>
      </w:rPr>
    </w:lvl>
    <w:lvl w:ilvl="1" w:tplc="A69AFC48">
      <w:start w:val="1"/>
      <w:numFmt w:val="bullet"/>
      <w:lvlText w:val="o"/>
      <w:lvlJc w:val="left"/>
      <w:pPr>
        <w:ind w:left="1440" w:hanging="360"/>
      </w:pPr>
      <w:rPr>
        <w:rFonts w:ascii="Courier New" w:hAnsi="Courier New" w:hint="default"/>
      </w:rPr>
    </w:lvl>
    <w:lvl w:ilvl="2" w:tplc="E2CE73AC">
      <w:start w:val="1"/>
      <w:numFmt w:val="bullet"/>
      <w:lvlText w:val=""/>
      <w:lvlJc w:val="left"/>
      <w:pPr>
        <w:ind w:left="2160" w:hanging="360"/>
      </w:pPr>
      <w:rPr>
        <w:rFonts w:ascii="Wingdings" w:hAnsi="Wingdings" w:hint="default"/>
      </w:rPr>
    </w:lvl>
    <w:lvl w:ilvl="3" w:tplc="05FCE2A0">
      <w:start w:val="1"/>
      <w:numFmt w:val="bullet"/>
      <w:lvlText w:val=""/>
      <w:lvlJc w:val="left"/>
      <w:pPr>
        <w:ind w:left="2880" w:hanging="360"/>
      </w:pPr>
      <w:rPr>
        <w:rFonts w:ascii="Symbol" w:hAnsi="Symbol" w:hint="default"/>
      </w:rPr>
    </w:lvl>
    <w:lvl w:ilvl="4" w:tplc="D752E664">
      <w:start w:val="1"/>
      <w:numFmt w:val="bullet"/>
      <w:lvlText w:val="o"/>
      <w:lvlJc w:val="left"/>
      <w:pPr>
        <w:ind w:left="3600" w:hanging="360"/>
      </w:pPr>
      <w:rPr>
        <w:rFonts w:ascii="Courier New" w:hAnsi="Courier New" w:hint="default"/>
      </w:rPr>
    </w:lvl>
    <w:lvl w:ilvl="5" w:tplc="228A5BF4">
      <w:start w:val="1"/>
      <w:numFmt w:val="bullet"/>
      <w:lvlText w:val=""/>
      <w:lvlJc w:val="left"/>
      <w:pPr>
        <w:ind w:left="4320" w:hanging="360"/>
      </w:pPr>
      <w:rPr>
        <w:rFonts w:ascii="Wingdings" w:hAnsi="Wingdings" w:hint="default"/>
      </w:rPr>
    </w:lvl>
    <w:lvl w:ilvl="6" w:tplc="F412EC18">
      <w:start w:val="1"/>
      <w:numFmt w:val="bullet"/>
      <w:lvlText w:val=""/>
      <w:lvlJc w:val="left"/>
      <w:pPr>
        <w:ind w:left="5040" w:hanging="360"/>
      </w:pPr>
      <w:rPr>
        <w:rFonts w:ascii="Symbol" w:hAnsi="Symbol" w:hint="default"/>
      </w:rPr>
    </w:lvl>
    <w:lvl w:ilvl="7" w:tplc="1320EF54">
      <w:start w:val="1"/>
      <w:numFmt w:val="bullet"/>
      <w:lvlText w:val="o"/>
      <w:lvlJc w:val="left"/>
      <w:pPr>
        <w:ind w:left="5760" w:hanging="360"/>
      </w:pPr>
      <w:rPr>
        <w:rFonts w:ascii="Courier New" w:hAnsi="Courier New" w:hint="default"/>
      </w:rPr>
    </w:lvl>
    <w:lvl w:ilvl="8" w:tplc="01602B80">
      <w:start w:val="1"/>
      <w:numFmt w:val="bullet"/>
      <w:lvlText w:val=""/>
      <w:lvlJc w:val="left"/>
      <w:pPr>
        <w:ind w:left="6480" w:hanging="360"/>
      </w:pPr>
      <w:rPr>
        <w:rFonts w:ascii="Wingdings" w:hAnsi="Wingdings" w:hint="default"/>
      </w:rPr>
    </w:lvl>
  </w:abstractNum>
  <w:abstractNum w:abstractNumId="33" w15:restartNumberingAfterBreak="0">
    <w:nsid w:val="5FA03EFB"/>
    <w:multiLevelType w:val="hybridMultilevel"/>
    <w:tmpl w:val="B4FA8826"/>
    <w:lvl w:ilvl="0" w:tplc="ED0A35E8">
      <w:start w:val="1"/>
      <w:numFmt w:val="decimal"/>
      <w:lvlText w:val="%1."/>
      <w:lvlJc w:val="left"/>
      <w:pPr>
        <w:tabs>
          <w:tab w:val="num" w:pos="720"/>
        </w:tabs>
        <w:ind w:left="720" w:hanging="360"/>
      </w:pPr>
    </w:lvl>
    <w:lvl w:ilvl="1" w:tplc="5EB6EB0E" w:tentative="1">
      <w:start w:val="1"/>
      <w:numFmt w:val="decimal"/>
      <w:lvlText w:val="%2."/>
      <w:lvlJc w:val="left"/>
      <w:pPr>
        <w:tabs>
          <w:tab w:val="num" w:pos="1440"/>
        </w:tabs>
        <w:ind w:left="1440" w:hanging="360"/>
      </w:pPr>
    </w:lvl>
    <w:lvl w:ilvl="2" w:tplc="2310851C" w:tentative="1">
      <w:start w:val="1"/>
      <w:numFmt w:val="decimal"/>
      <w:lvlText w:val="%3."/>
      <w:lvlJc w:val="left"/>
      <w:pPr>
        <w:tabs>
          <w:tab w:val="num" w:pos="2160"/>
        </w:tabs>
        <w:ind w:left="2160" w:hanging="360"/>
      </w:pPr>
    </w:lvl>
    <w:lvl w:ilvl="3" w:tplc="FA040BEC" w:tentative="1">
      <w:start w:val="1"/>
      <w:numFmt w:val="decimal"/>
      <w:lvlText w:val="%4."/>
      <w:lvlJc w:val="left"/>
      <w:pPr>
        <w:tabs>
          <w:tab w:val="num" w:pos="2880"/>
        </w:tabs>
        <w:ind w:left="2880" w:hanging="360"/>
      </w:pPr>
    </w:lvl>
    <w:lvl w:ilvl="4" w:tplc="A7B09E76" w:tentative="1">
      <w:start w:val="1"/>
      <w:numFmt w:val="decimal"/>
      <w:lvlText w:val="%5."/>
      <w:lvlJc w:val="left"/>
      <w:pPr>
        <w:tabs>
          <w:tab w:val="num" w:pos="3600"/>
        </w:tabs>
        <w:ind w:left="3600" w:hanging="360"/>
      </w:pPr>
    </w:lvl>
    <w:lvl w:ilvl="5" w:tplc="8A9E6D5E" w:tentative="1">
      <w:start w:val="1"/>
      <w:numFmt w:val="decimal"/>
      <w:lvlText w:val="%6."/>
      <w:lvlJc w:val="left"/>
      <w:pPr>
        <w:tabs>
          <w:tab w:val="num" w:pos="4320"/>
        </w:tabs>
        <w:ind w:left="4320" w:hanging="360"/>
      </w:pPr>
    </w:lvl>
    <w:lvl w:ilvl="6" w:tplc="4C3CFB1E" w:tentative="1">
      <w:start w:val="1"/>
      <w:numFmt w:val="decimal"/>
      <w:lvlText w:val="%7."/>
      <w:lvlJc w:val="left"/>
      <w:pPr>
        <w:tabs>
          <w:tab w:val="num" w:pos="5040"/>
        </w:tabs>
        <w:ind w:left="5040" w:hanging="360"/>
      </w:pPr>
    </w:lvl>
    <w:lvl w:ilvl="7" w:tplc="361C3ACC" w:tentative="1">
      <w:start w:val="1"/>
      <w:numFmt w:val="decimal"/>
      <w:lvlText w:val="%8."/>
      <w:lvlJc w:val="left"/>
      <w:pPr>
        <w:tabs>
          <w:tab w:val="num" w:pos="5760"/>
        </w:tabs>
        <w:ind w:left="5760" w:hanging="360"/>
      </w:pPr>
    </w:lvl>
    <w:lvl w:ilvl="8" w:tplc="FE524714" w:tentative="1">
      <w:start w:val="1"/>
      <w:numFmt w:val="decimal"/>
      <w:lvlText w:val="%9."/>
      <w:lvlJc w:val="left"/>
      <w:pPr>
        <w:tabs>
          <w:tab w:val="num" w:pos="6480"/>
        </w:tabs>
        <w:ind w:left="6480" w:hanging="360"/>
      </w:pPr>
    </w:lvl>
  </w:abstractNum>
  <w:abstractNum w:abstractNumId="34" w15:restartNumberingAfterBreak="0">
    <w:nsid w:val="638377A7"/>
    <w:multiLevelType w:val="multilevel"/>
    <w:tmpl w:val="44887F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A7742A"/>
    <w:multiLevelType w:val="multilevel"/>
    <w:tmpl w:val="72B27E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9A4320"/>
    <w:multiLevelType w:val="hybridMultilevel"/>
    <w:tmpl w:val="C1C08D3C"/>
    <w:lvl w:ilvl="0" w:tplc="D0B2C66E">
      <w:start w:val="1"/>
      <w:numFmt w:val="bullet"/>
      <w:lvlText w:val=""/>
      <w:lvlJc w:val="left"/>
      <w:pPr>
        <w:ind w:left="720" w:hanging="360"/>
      </w:pPr>
      <w:rPr>
        <w:rFonts w:ascii="Symbol" w:hAnsi="Symbol" w:hint="default"/>
      </w:rPr>
    </w:lvl>
    <w:lvl w:ilvl="1" w:tplc="E28A4F70">
      <w:start w:val="1"/>
      <w:numFmt w:val="bullet"/>
      <w:lvlText w:val="o"/>
      <w:lvlJc w:val="left"/>
      <w:pPr>
        <w:ind w:left="1440" w:hanging="360"/>
      </w:pPr>
      <w:rPr>
        <w:rFonts w:ascii="Courier New" w:hAnsi="Courier New" w:hint="default"/>
      </w:rPr>
    </w:lvl>
    <w:lvl w:ilvl="2" w:tplc="01BA8192">
      <w:start w:val="1"/>
      <w:numFmt w:val="bullet"/>
      <w:lvlText w:val=""/>
      <w:lvlJc w:val="left"/>
      <w:pPr>
        <w:ind w:left="2160" w:hanging="360"/>
      </w:pPr>
      <w:rPr>
        <w:rFonts w:ascii="Wingdings" w:hAnsi="Wingdings" w:hint="default"/>
      </w:rPr>
    </w:lvl>
    <w:lvl w:ilvl="3" w:tplc="5F0CC76C">
      <w:start w:val="1"/>
      <w:numFmt w:val="bullet"/>
      <w:lvlText w:val=""/>
      <w:lvlJc w:val="left"/>
      <w:pPr>
        <w:ind w:left="2880" w:hanging="360"/>
      </w:pPr>
      <w:rPr>
        <w:rFonts w:ascii="Symbol" w:hAnsi="Symbol" w:hint="default"/>
      </w:rPr>
    </w:lvl>
    <w:lvl w:ilvl="4" w:tplc="F5AC5B88">
      <w:start w:val="1"/>
      <w:numFmt w:val="bullet"/>
      <w:lvlText w:val="o"/>
      <w:lvlJc w:val="left"/>
      <w:pPr>
        <w:ind w:left="3600" w:hanging="360"/>
      </w:pPr>
      <w:rPr>
        <w:rFonts w:ascii="Courier New" w:hAnsi="Courier New" w:hint="default"/>
      </w:rPr>
    </w:lvl>
    <w:lvl w:ilvl="5" w:tplc="D99A61CA">
      <w:start w:val="1"/>
      <w:numFmt w:val="bullet"/>
      <w:lvlText w:val=""/>
      <w:lvlJc w:val="left"/>
      <w:pPr>
        <w:ind w:left="4320" w:hanging="360"/>
      </w:pPr>
      <w:rPr>
        <w:rFonts w:ascii="Wingdings" w:hAnsi="Wingdings" w:hint="default"/>
      </w:rPr>
    </w:lvl>
    <w:lvl w:ilvl="6" w:tplc="0D082E2A">
      <w:start w:val="1"/>
      <w:numFmt w:val="bullet"/>
      <w:lvlText w:val=""/>
      <w:lvlJc w:val="left"/>
      <w:pPr>
        <w:ind w:left="5040" w:hanging="360"/>
      </w:pPr>
      <w:rPr>
        <w:rFonts w:ascii="Symbol" w:hAnsi="Symbol" w:hint="default"/>
      </w:rPr>
    </w:lvl>
    <w:lvl w:ilvl="7" w:tplc="8D2093B2">
      <w:start w:val="1"/>
      <w:numFmt w:val="bullet"/>
      <w:lvlText w:val="o"/>
      <w:lvlJc w:val="left"/>
      <w:pPr>
        <w:ind w:left="5760" w:hanging="360"/>
      </w:pPr>
      <w:rPr>
        <w:rFonts w:ascii="Courier New" w:hAnsi="Courier New" w:hint="default"/>
      </w:rPr>
    </w:lvl>
    <w:lvl w:ilvl="8" w:tplc="8DA4686C">
      <w:start w:val="1"/>
      <w:numFmt w:val="bullet"/>
      <w:lvlText w:val=""/>
      <w:lvlJc w:val="left"/>
      <w:pPr>
        <w:ind w:left="6480" w:hanging="360"/>
      </w:pPr>
      <w:rPr>
        <w:rFonts w:ascii="Wingdings" w:hAnsi="Wingdings" w:hint="default"/>
      </w:rPr>
    </w:lvl>
  </w:abstractNum>
  <w:abstractNum w:abstractNumId="37" w15:restartNumberingAfterBreak="0">
    <w:nsid w:val="6F9A3364"/>
    <w:multiLevelType w:val="hybridMultilevel"/>
    <w:tmpl w:val="640EFAEA"/>
    <w:lvl w:ilvl="0" w:tplc="8332A37A">
      <w:start w:val="1"/>
      <w:numFmt w:val="bullet"/>
      <w:lvlText w:val=""/>
      <w:lvlJc w:val="left"/>
      <w:pPr>
        <w:ind w:left="720" w:hanging="360"/>
      </w:pPr>
      <w:rPr>
        <w:rFonts w:ascii="Symbol" w:hAnsi="Symbol" w:hint="default"/>
      </w:rPr>
    </w:lvl>
    <w:lvl w:ilvl="1" w:tplc="2F46E5E0">
      <w:start w:val="1"/>
      <w:numFmt w:val="bullet"/>
      <w:lvlText w:val="o"/>
      <w:lvlJc w:val="left"/>
      <w:pPr>
        <w:ind w:left="1440" w:hanging="360"/>
      </w:pPr>
      <w:rPr>
        <w:rFonts w:ascii="Courier New" w:hAnsi="Courier New" w:hint="default"/>
      </w:rPr>
    </w:lvl>
    <w:lvl w:ilvl="2" w:tplc="401CE644">
      <w:start w:val="1"/>
      <w:numFmt w:val="bullet"/>
      <w:lvlText w:val=""/>
      <w:lvlJc w:val="left"/>
      <w:pPr>
        <w:ind w:left="2160" w:hanging="360"/>
      </w:pPr>
      <w:rPr>
        <w:rFonts w:ascii="Wingdings" w:hAnsi="Wingdings" w:hint="default"/>
      </w:rPr>
    </w:lvl>
    <w:lvl w:ilvl="3" w:tplc="76AAD456">
      <w:start w:val="1"/>
      <w:numFmt w:val="bullet"/>
      <w:lvlText w:val=""/>
      <w:lvlJc w:val="left"/>
      <w:pPr>
        <w:ind w:left="2880" w:hanging="360"/>
      </w:pPr>
      <w:rPr>
        <w:rFonts w:ascii="Symbol" w:hAnsi="Symbol" w:hint="default"/>
      </w:rPr>
    </w:lvl>
    <w:lvl w:ilvl="4" w:tplc="763EA460">
      <w:start w:val="1"/>
      <w:numFmt w:val="bullet"/>
      <w:lvlText w:val="o"/>
      <w:lvlJc w:val="left"/>
      <w:pPr>
        <w:ind w:left="3600" w:hanging="360"/>
      </w:pPr>
      <w:rPr>
        <w:rFonts w:ascii="Courier New" w:hAnsi="Courier New" w:hint="default"/>
      </w:rPr>
    </w:lvl>
    <w:lvl w:ilvl="5" w:tplc="7EE826B0">
      <w:start w:val="1"/>
      <w:numFmt w:val="bullet"/>
      <w:lvlText w:val=""/>
      <w:lvlJc w:val="left"/>
      <w:pPr>
        <w:ind w:left="4320" w:hanging="360"/>
      </w:pPr>
      <w:rPr>
        <w:rFonts w:ascii="Wingdings" w:hAnsi="Wingdings" w:hint="default"/>
      </w:rPr>
    </w:lvl>
    <w:lvl w:ilvl="6" w:tplc="97B480C8">
      <w:start w:val="1"/>
      <w:numFmt w:val="bullet"/>
      <w:lvlText w:val=""/>
      <w:lvlJc w:val="left"/>
      <w:pPr>
        <w:ind w:left="5040" w:hanging="360"/>
      </w:pPr>
      <w:rPr>
        <w:rFonts w:ascii="Symbol" w:hAnsi="Symbol" w:hint="default"/>
      </w:rPr>
    </w:lvl>
    <w:lvl w:ilvl="7" w:tplc="DA78B6E2">
      <w:start w:val="1"/>
      <w:numFmt w:val="bullet"/>
      <w:lvlText w:val="o"/>
      <w:lvlJc w:val="left"/>
      <w:pPr>
        <w:ind w:left="5760" w:hanging="360"/>
      </w:pPr>
      <w:rPr>
        <w:rFonts w:ascii="Courier New" w:hAnsi="Courier New" w:hint="default"/>
      </w:rPr>
    </w:lvl>
    <w:lvl w:ilvl="8" w:tplc="8C2A9264">
      <w:start w:val="1"/>
      <w:numFmt w:val="bullet"/>
      <w:lvlText w:val=""/>
      <w:lvlJc w:val="left"/>
      <w:pPr>
        <w:ind w:left="6480" w:hanging="360"/>
      </w:pPr>
      <w:rPr>
        <w:rFonts w:ascii="Wingdings" w:hAnsi="Wingdings" w:hint="default"/>
      </w:rPr>
    </w:lvl>
  </w:abstractNum>
  <w:abstractNum w:abstractNumId="38" w15:restartNumberingAfterBreak="0">
    <w:nsid w:val="75DA0EFC"/>
    <w:multiLevelType w:val="hybridMultilevel"/>
    <w:tmpl w:val="13089E1A"/>
    <w:lvl w:ilvl="0" w:tplc="C6AC54BA">
      <w:start w:val="1"/>
      <w:numFmt w:val="decimal"/>
      <w:lvlText w:val="%1."/>
      <w:lvlJc w:val="left"/>
      <w:pPr>
        <w:ind w:left="720" w:hanging="360"/>
      </w:pPr>
    </w:lvl>
    <w:lvl w:ilvl="1" w:tplc="EF7ABF86">
      <w:start w:val="1"/>
      <w:numFmt w:val="lowerLetter"/>
      <w:lvlText w:val="%2."/>
      <w:lvlJc w:val="left"/>
      <w:pPr>
        <w:ind w:left="1440" w:hanging="360"/>
      </w:pPr>
    </w:lvl>
    <w:lvl w:ilvl="2" w:tplc="E9923DDA">
      <w:start w:val="1"/>
      <w:numFmt w:val="lowerRoman"/>
      <w:lvlText w:val="%3."/>
      <w:lvlJc w:val="right"/>
      <w:pPr>
        <w:ind w:left="2160" w:hanging="180"/>
      </w:pPr>
    </w:lvl>
    <w:lvl w:ilvl="3" w:tplc="3C60848E">
      <w:start w:val="1"/>
      <w:numFmt w:val="decimal"/>
      <w:lvlText w:val="%4."/>
      <w:lvlJc w:val="left"/>
      <w:pPr>
        <w:ind w:left="2880" w:hanging="360"/>
      </w:pPr>
    </w:lvl>
    <w:lvl w:ilvl="4" w:tplc="ACF23D7E">
      <w:start w:val="1"/>
      <w:numFmt w:val="lowerLetter"/>
      <w:lvlText w:val="%5."/>
      <w:lvlJc w:val="left"/>
      <w:pPr>
        <w:ind w:left="3600" w:hanging="360"/>
      </w:pPr>
    </w:lvl>
    <w:lvl w:ilvl="5" w:tplc="6D66801C">
      <w:start w:val="1"/>
      <w:numFmt w:val="lowerRoman"/>
      <w:lvlText w:val="%6."/>
      <w:lvlJc w:val="right"/>
      <w:pPr>
        <w:ind w:left="4320" w:hanging="180"/>
      </w:pPr>
    </w:lvl>
    <w:lvl w:ilvl="6" w:tplc="27B82AF2">
      <w:start w:val="1"/>
      <w:numFmt w:val="decimal"/>
      <w:lvlText w:val="%7."/>
      <w:lvlJc w:val="left"/>
      <w:pPr>
        <w:ind w:left="5040" w:hanging="360"/>
      </w:pPr>
    </w:lvl>
    <w:lvl w:ilvl="7" w:tplc="D4600AE4">
      <w:start w:val="1"/>
      <w:numFmt w:val="lowerLetter"/>
      <w:lvlText w:val="%8."/>
      <w:lvlJc w:val="left"/>
      <w:pPr>
        <w:ind w:left="5760" w:hanging="360"/>
      </w:pPr>
    </w:lvl>
    <w:lvl w:ilvl="8" w:tplc="4EA22030">
      <w:start w:val="1"/>
      <w:numFmt w:val="lowerRoman"/>
      <w:lvlText w:val="%9."/>
      <w:lvlJc w:val="right"/>
      <w:pPr>
        <w:ind w:left="6480" w:hanging="180"/>
      </w:pPr>
    </w:lvl>
  </w:abstractNum>
  <w:abstractNum w:abstractNumId="39" w15:restartNumberingAfterBreak="0">
    <w:nsid w:val="7A347377"/>
    <w:multiLevelType w:val="multilevel"/>
    <w:tmpl w:val="FE2EB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430433"/>
    <w:multiLevelType w:val="multilevel"/>
    <w:tmpl w:val="944A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523C41"/>
    <w:multiLevelType w:val="multilevel"/>
    <w:tmpl w:val="764A6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E10173"/>
    <w:multiLevelType w:val="hybridMultilevel"/>
    <w:tmpl w:val="81CE332E"/>
    <w:lvl w:ilvl="0" w:tplc="B4220594">
      <w:start w:val="1"/>
      <w:numFmt w:val="bullet"/>
      <w:lvlText w:val=""/>
      <w:lvlJc w:val="left"/>
      <w:pPr>
        <w:ind w:left="720" w:hanging="360"/>
      </w:pPr>
      <w:rPr>
        <w:rFonts w:ascii="Symbol" w:hAnsi="Symbol" w:hint="default"/>
      </w:rPr>
    </w:lvl>
    <w:lvl w:ilvl="1" w:tplc="7A965EFA">
      <w:start w:val="1"/>
      <w:numFmt w:val="bullet"/>
      <w:lvlText w:val="o"/>
      <w:lvlJc w:val="left"/>
      <w:pPr>
        <w:ind w:left="1440" w:hanging="360"/>
      </w:pPr>
      <w:rPr>
        <w:rFonts w:ascii="Courier New" w:hAnsi="Courier New" w:hint="default"/>
      </w:rPr>
    </w:lvl>
    <w:lvl w:ilvl="2" w:tplc="296A196A">
      <w:start w:val="1"/>
      <w:numFmt w:val="bullet"/>
      <w:lvlText w:val=""/>
      <w:lvlJc w:val="left"/>
      <w:pPr>
        <w:ind w:left="2160" w:hanging="360"/>
      </w:pPr>
      <w:rPr>
        <w:rFonts w:ascii="Wingdings" w:hAnsi="Wingdings" w:hint="default"/>
      </w:rPr>
    </w:lvl>
    <w:lvl w:ilvl="3" w:tplc="4044E066">
      <w:start w:val="1"/>
      <w:numFmt w:val="bullet"/>
      <w:lvlText w:val=""/>
      <w:lvlJc w:val="left"/>
      <w:pPr>
        <w:ind w:left="2880" w:hanging="360"/>
      </w:pPr>
      <w:rPr>
        <w:rFonts w:ascii="Symbol" w:hAnsi="Symbol" w:hint="default"/>
      </w:rPr>
    </w:lvl>
    <w:lvl w:ilvl="4" w:tplc="36A49FDC">
      <w:start w:val="1"/>
      <w:numFmt w:val="bullet"/>
      <w:lvlText w:val="o"/>
      <w:lvlJc w:val="left"/>
      <w:pPr>
        <w:ind w:left="3600" w:hanging="360"/>
      </w:pPr>
      <w:rPr>
        <w:rFonts w:ascii="Courier New" w:hAnsi="Courier New" w:hint="default"/>
      </w:rPr>
    </w:lvl>
    <w:lvl w:ilvl="5" w:tplc="365AAA9E">
      <w:start w:val="1"/>
      <w:numFmt w:val="bullet"/>
      <w:lvlText w:val=""/>
      <w:lvlJc w:val="left"/>
      <w:pPr>
        <w:ind w:left="4320" w:hanging="360"/>
      </w:pPr>
      <w:rPr>
        <w:rFonts w:ascii="Wingdings" w:hAnsi="Wingdings" w:hint="default"/>
      </w:rPr>
    </w:lvl>
    <w:lvl w:ilvl="6" w:tplc="176862E4">
      <w:start w:val="1"/>
      <w:numFmt w:val="bullet"/>
      <w:lvlText w:val=""/>
      <w:lvlJc w:val="left"/>
      <w:pPr>
        <w:ind w:left="5040" w:hanging="360"/>
      </w:pPr>
      <w:rPr>
        <w:rFonts w:ascii="Symbol" w:hAnsi="Symbol" w:hint="default"/>
      </w:rPr>
    </w:lvl>
    <w:lvl w:ilvl="7" w:tplc="64800E5E">
      <w:start w:val="1"/>
      <w:numFmt w:val="bullet"/>
      <w:lvlText w:val="o"/>
      <w:lvlJc w:val="left"/>
      <w:pPr>
        <w:ind w:left="5760" w:hanging="360"/>
      </w:pPr>
      <w:rPr>
        <w:rFonts w:ascii="Courier New" w:hAnsi="Courier New" w:hint="default"/>
      </w:rPr>
    </w:lvl>
    <w:lvl w:ilvl="8" w:tplc="70587B44">
      <w:start w:val="1"/>
      <w:numFmt w:val="bullet"/>
      <w:lvlText w:val=""/>
      <w:lvlJc w:val="left"/>
      <w:pPr>
        <w:ind w:left="6480" w:hanging="360"/>
      </w:pPr>
      <w:rPr>
        <w:rFonts w:ascii="Wingdings" w:hAnsi="Wingdings" w:hint="default"/>
      </w:rPr>
    </w:lvl>
  </w:abstractNum>
  <w:abstractNum w:abstractNumId="43" w15:restartNumberingAfterBreak="0">
    <w:nsid w:val="7F4374D2"/>
    <w:multiLevelType w:val="hybridMultilevel"/>
    <w:tmpl w:val="F9F4AF88"/>
    <w:lvl w:ilvl="0" w:tplc="7410102C">
      <w:start w:val="13"/>
      <w:numFmt w:val="decimal"/>
      <w:lvlText w:val="%1."/>
      <w:lvlJc w:val="left"/>
      <w:pPr>
        <w:tabs>
          <w:tab w:val="num" w:pos="720"/>
        </w:tabs>
        <w:ind w:left="720" w:hanging="360"/>
      </w:pPr>
    </w:lvl>
    <w:lvl w:ilvl="1" w:tplc="B4FEE97A" w:tentative="1">
      <w:start w:val="1"/>
      <w:numFmt w:val="decimal"/>
      <w:lvlText w:val="%2."/>
      <w:lvlJc w:val="left"/>
      <w:pPr>
        <w:tabs>
          <w:tab w:val="num" w:pos="1440"/>
        </w:tabs>
        <w:ind w:left="1440" w:hanging="360"/>
      </w:pPr>
    </w:lvl>
    <w:lvl w:ilvl="2" w:tplc="9C40ABA4" w:tentative="1">
      <w:start w:val="1"/>
      <w:numFmt w:val="decimal"/>
      <w:lvlText w:val="%3."/>
      <w:lvlJc w:val="left"/>
      <w:pPr>
        <w:tabs>
          <w:tab w:val="num" w:pos="2160"/>
        </w:tabs>
        <w:ind w:left="2160" w:hanging="360"/>
      </w:pPr>
    </w:lvl>
    <w:lvl w:ilvl="3" w:tplc="347E42E0" w:tentative="1">
      <w:start w:val="1"/>
      <w:numFmt w:val="decimal"/>
      <w:lvlText w:val="%4."/>
      <w:lvlJc w:val="left"/>
      <w:pPr>
        <w:tabs>
          <w:tab w:val="num" w:pos="2880"/>
        </w:tabs>
        <w:ind w:left="2880" w:hanging="360"/>
      </w:pPr>
    </w:lvl>
    <w:lvl w:ilvl="4" w:tplc="0150A994" w:tentative="1">
      <w:start w:val="1"/>
      <w:numFmt w:val="decimal"/>
      <w:lvlText w:val="%5."/>
      <w:lvlJc w:val="left"/>
      <w:pPr>
        <w:tabs>
          <w:tab w:val="num" w:pos="3600"/>
        </w:tabs>
        <w:ind w:left="3600" w:hanging="360"/>
      </w:pPr>
    </w:lvl>
    <w:lvl w:ilvl="5" w:tplc="406AA626" w:tentative="1">
      <w:start w:val="1"/>
      <w:numFmt w:val="decimal"/>
      <w:lvlText w:val="%6."/>
      <w:lvlJc w:val="left"/>
      <w:pPr>
        <w:tabs>
          <w:tab w:val="num" w:pos="4320"/>
        </w:tabs>
        <w:ind w:left="4320" w:hanging="360"/>
      </w:pPr>
    </w:lvl>
    <w:lvl w:ilvl="6" w:tplc="8AE84848" w:tentative="1">
      <w:start w:val="1"/>
      <w:numFmt w:val="decimal"/>
      <w:lvlText w:val="%7."/>
      <w:lvlJc w:val="left"/>
      <w:pPr>
        <w:tabs>
          <w:tab w:val="num" w:pos="5040"/>
        </w:tabs>
        <w:ind w:left="5040" w:hanging="360"/>
      </w:pPr>
    </w:lvl>
    <w:lvl w:ilvl="7" w:tplc="3EFCC188" w:tentative="1">
      <w:start w:val="1"/>
      <w:numFmt w:val="decimal"/>
      <w:lvlText w:val="%8."/>
      <w:lvlJc w:val="left"/>
      <w:pPr>
        <w:tabs>
          <w:tab w:val="num" w:pos="5760"/>
        </w:tabs>
        <w:ind w:left="5760" w:hanging="360"/>
      </w:pPr>
    </w:lvl>
    <w:lvl w:ilvl="8" w:tplc="248A2A08" w:tentative="1">
      <w:start w:val="1"/>
      <w:numFmt w:val="decimal"/>
      <w:lvlText w:val="%9."/>
      <w:lvlJc w:val="left"/>
      <w:pPr>
        <w:tabs>
          <w:tab w:val="num" w:pos="6480"/>
        </w:tabs>
        <w:ind w:left="6480" w:hanging="360"/>
      </w:pPr>
    </w:lvl>
  </w:abstractNum>
  <w:num w:numId="1">
    <w:abstractNumId w:val="10"/>
  </w:num>
  <w:num w:numId="2">
    <w:abstractNumId w:val="37"/>
  </w:num>
  <w:num w:numId="3">
    <w:abstractNumId w:val="23"/>
  </w:num>
  <w:num w:numId="4">
    <w:abstractNumId w:val="31"/>
  </w:num>
  <w:num w:numId="5">
    <w:abstractNumId w:val="42"/>
  </w:num>
  <w:num w:numId="6">
    <w:abstractNumId w:val="27"/>
  </w:num>
  <w:num w:numId="7">
    <w:abstractNumId w:val="13"/>
  </w:num>
  <w:num w:numId="8">
    <w:abstractNumId w:val="36"/>
  </w:num>
  <w:num w:numId="9">
    <w:abstractNumId w:val="25"/>
  </w:num>
  <w:num w:numId="10">
    <w:abstractNumId w:val="38"/>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2"/>
  </w:num>
  <w:num w:numId="22">
    <w:abstractNumId w:val="24"/>
  </w:num>
  <w:num w:numId="23">
    <w:abstractNumId w:val="26"/>
  </w:num>
  <w:num w:numId="24">
    <w:abstractNumId w:val="18"/>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9"/>
  </w:num>
  <w:num w:numId="29">
    <w:abstractNumId w:val="39"/>
  </w:num>
  <w:num w:numId="30">
    <w:abstractNumId w:val="40"/>
  </w:num>
  <w:num w:numId="31">
    <w:abstractNumId w:val="21"/>
  </w:num>
  <w:num w:numId="32">
    <w:abstractNumId w:val="41"/>
  </w:num>
  <w:num w:numId="33">
    <w:abstractNumId w:val="15"/>
  </w:num>
  <w:num w:numId="34">
    <w:abstractNumId w:val="28"/>
  </w:num>
  <w:num w:numId="35">
    <w:abstractNumId w:val="35"/>
  </w:num>
  <w:num w:numId="36">
    <w:abstractNumId w:val="34"/>
  </w:num>
  <w:num w:numId="37">
    <w:abstractNumId w:val="20"/>
  </w:num>
  <w:num w:numId="38">
    <w:abstractNumId w:val="22"/>
  </w:num>
  <w:num w:numId="39">
    <w:abstractNumId w:val="43"/>
  </w:num>
  <w:num w:numId="40">
    <w:abstractNumId w:val="29"/>
  </w:num>
  <w:num w:numId="41">
    <w:abstractNumId w:val="29"/>
    <w:lvlOverride w:ilvl="0">
      <w:lvl w:ilvl="0">
        <w:start w:val="1"/>
        <w:numFmt w:val="decimal"/>
        <w:lvlText w:val="%1."/>
        <w:legacy w:legacy="1" w:legacySpace="0" w:legacyIndent="567"/>
        <w:lvlJc w:val="left"/>
        <w:pPr>
          <w:ind w:left="567" w:hanging="567"/>
        </w:pPr>
      </w:lvl>
    </w:lvlOverride>
  </w:num>
  <w:num w:numId="42">
    <w:abstractNumId w:val="30"/>
  </w:num>
  <w:num w:numId="43">
    <w:abstractNumId w:val="14"/>
  </w:num>
  <w:num w:numId="44">
    <w:abstractNumId w:val="17"/>
    <w:lvlOverride w:ilvl="0">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138CB"/>
    <w:rsid w:val="00026FA8"/>
    <w:rsid w:val="00053F5A"/>
    <w:rsid w:val="00060461"/>
    <w:rsid w:val="00067CE7"/>
    <w:rsid w:val="00076E7C"/>
    <w:rsid w:val="000772C2"/>
    <w:rsid w:val="00084165"/>
    <w:rsid w:val="00091792"/>
    <w:rsid w:val="000974A1"/>
    <w:rsid w:val="00097E59"/>
    <w:rsid w:val="000B57C3"/>
    <w:rsid w:val="000D305A"/>
    <w:rsid w:val="000E0B83"/>
    <w:rsid w:val="000F54B0"/>
    <w:rsid w:val="001126A4"/>
    <w:rsid w:val="001162B9"/>
    <w:rsid w:val="00142D86"/>
    <w:rsid w:val="0017136A"/>
    <w:rsid w:val="001929E4"/>
    <w:rsid w:val="00193394"/>
    <w:rsid w:val="001B2F95"/>
    <w:rsid w:val="001C18B1"/>
    <w:rsid w:val="001D0040"/>
    <w:rsid w:val="001F2784"/>
    <w:rsid w:val="00203EE0"/>
    <w:rsid w:val="00214300"/>
    <w:rsid w:val="002146DA"/>
    <w:rsid w:val="002304E4"/>
    <w:rsid w:val="00233CAE"/>
    <w:rsid w:val="00235904"/>
    <w:rsid w:val="00264DBC"/>
    <w:rsid w:val="00276363"/>
    <w:rsid w:val="00294DB5"/>
    <w:rsid w:val="00296B63"/>
    <w:rsid w:val="002A7562"/>
    <w:rsid w:val="002D22ED"/>
    <w:rsid w:val="002D2711"/>
    <w:rsid w:val="002D4ABF"/>
    <w:rsid w:val="002F1C4E"/>
    <w:rsid w:val="002F6999"/>
    <w:rsid w:val="00321A2A"/>
    <w:rsid w:val="0032409C"/>
    <w:rsid w:val="00332793"/>
    <w:rsid w:val="00335AB4"/>
    <w:rsid w:val="00352D60"/>
    <w:rsid w:val="00356150"/>
    <w:rsid w:val="00380F16"/>
    <w:rsid w:val="00387941"/>
    <w:rsid w:val="003957EB"/>
    <w:rsid w:val="003B1795"/>
    <w:rsid w:val="003B261B"/>
    <w:rsid w:val="003B474A"/>
    <w:rsid w:val="003C25A7"/>
    <w:rsid w:val="003D26A3"/>
    <w:rsid w:val="003D65E4"/>
    <w:rsid w:val="003F1C8F"/>
    <w:rsid w:val="00410A28"/>
    <w:rsid w:val="004218DA"/>
    <w:rsid w:val="00427283"/>
    <w:rsid w:val="00447041"/>
    <w:rsid w:val="00451549"/>
    <w:rsid w:val="00456966"/>
    <w:rsid w:val="0046355E"/>
    <w:rsid w:val="00465383"/>
    <w:rsid w:val="00482D82"/>
    <w:rsid w:val="00485176"/>
    <w:rsid w:val="00485297"/>
    <w:rsid w:val="00486BB7"/>
    <w:rsid w:val="004A7712"/>
    <w:rsid w:val="005022B8"/>
    <w:rsid w:val="00521C8F"/>
    <w:rsid w:val="0052237D"/>
    <w:rsid w:val="00534464"/>
    <w:rsid w:val="00536FF3"/>
    <w:rsid w:val="00544991"/>
    <w:rsid w:val="00545F00"/>
    <w:rsid w:val="005614D1"/>
    <w:rsid w:val="005706CB"/>
    <w:rsid w:val="0058464E"/>
    <w:rsid w:val="005A30AF"/>
    <w:rsid w:val="005B6D64"/>
    <w:rsid w:val="005C277B"/>
    <w:rsid w:val="005C74AC"/>
    <w:rsid w:val="005D20DB"/>
    <w:rsid w:val="005D4AA8"/>
    <w:rsid w:val="005E3955"/>
    <w:rsid w:val="005E682C"/>
    <w:rsid w:val="005E79FB"/>
    <w:rsid w:val="00627CB9"/>
    <w:rsid w:val="006365A5"/>
    <w:rsid w:val="00660894"/>
    <w:rsid w:val="006625F7"/>
    <w:rsid w:val="00665010"/>
    <w:rsid w:val="006718EE"/>
    <w:rsid w:val="00674A56"/>
    <w:rsid w:val="00674AF8"/>
    <w:rsid w:val="0068296B"/>
    <w:rsid w:val="006927B5"/>
    <w:rsid w:val="0069387C"/>
    <w:rsid w:val="00694277"/>
    <w:rsid w:val="006B747E"/>
    <w:rsid w:val="006C1DEB"/>
    <w:rsid w:val="006C4842"/>
    <w:rsid w:val="006C6E46"/>
    <w:rsid w:val="006D4E68"/>
    <w:rsid w:val="006E762C"/>
    <w:rsid w:val="006F3C17"/>
    <w:rsid w:val="006F70D9"/>
    <w:rsid w:val="007014D4"/>
    <w:rsid w:val="007030AC"/>
    <w:rsid w:val="00703969"/>
    <w:rsid w:val="0070720C"/>
    <w:rsid w:val="00715C4B"/>
    <w:rsid w:val="00716D71"/>
    <w:rsid w:val="00733795"/>
    <w:rsid w:val="0074066E"/>
    <w:rsid w:val="007532E3"/>
    <w:rsid w:val="007561FE"/>
    <w:rsid w:val="00764A52"/>
    <w:rsid w:val="00774882"/>
    <w:rsid w:val="0078132C"/>
    <w:rsid w:val="00790C6D"/>
    <w:rsid w:val="007962A0"/>
    <w:rsid w:val="007A3A03"/>
    <w:rsid w:val="007A4884"/>
    <w:rsid w:val="007B17E6"/>
    <w:rsid w:val="007C024D"/>
    <w:rsid w:val="007D7687"/>
    <w:rsid w:val="007F1982"/>
    <w:rsid w:val="007F4327"/>
    <w:rsid w:val="007F45CD"/>
    <w:rsid w:val="007F7CE4"/>
    <w:rsid w:val="00804E07"/>
    <w:rsid w:val="00812D02"/>
    <w:rsid w:val="008141A5"/>
    <w:rsid w:val="00824DD7"/>
    <w:rsid w:val="0082567F"/>
    <w:rsid w:val="00834209"/>
    <w:rsid w:val="00836332"/>
    <w:rsid w:val="00846C74"/>
    <w:rsid w:val="00846ED1"/>
    <w:rsid w:val="00853BFE"/>
    <w:rsid w:val="00886727"/>
    <w:rsid w:val="00893DA0"/>
    <w:rsid w:val="00896EB7"/>
    <w:rsid w:val="0089CF1B"/>
    <w:rsid w:val="008C29A5"/>
    <w:rsid w:val="008D4988"/>
    <w:rsid w:val="008F1CC4"/>
    <w:rsid w:val="008F570D"/>
    <w:rsid w:val="00905CB7"/>
    <w:rsid w:val="00916BED"/>
    <w:rsid w:val="00926238"/>
    <w:rsid w:val="00934F99"/>
    <w:rsid w:val="00962558"/>
    <w:rsid w:val="00965004"/>
    <w:rsid w:val="00966305"/>
    <w:rsid w:val="00966E5E"/>
    <w:rsid w:val="009802A8"/>
    <w:rsid w:val="00987D30"/>
    <w:rsid w:val="00995579"/>
    <w:rsid w:val="00996A69"/>
    <w:rsid w:val="009B184E"/>
    <w:rsid w:val="009C542F"/>
    <w:rsid w:val="009D00B3"/>
    <w:rsid w:val="009D2B19"/>
    <w:rsid w:val="00A00CC8"/>
    <w:rsid w:val="00A13E01"/>
    <w:rsid w:val="00A13FB7"/>
    <w:rsid w:val="00A4318F"/>
    <w:rsid w:val="00A441D9"/>
    <w:rsid w:val="00A67045"/>
    <w:rsid w:val="00A82EA7"/>
    <w:rsid w:val="00A85DEB"/>
    <w:rsid w:val="00AA0E03"/>
    <w:rsid w:val="00AB0B75"/>
    <w:rsid w:val="00AC4A1B"/>
    <w:rsid w:val="00AD3180"/>
    <w:rsid w:val="00AE17F9"/>
    <w:rsid w:val="00AE264F"/>
    <w:rsid w:val="00AE43D3"/>
    <w:rsid w:val="00AE7F6C"/>
    <w:rsid w:val="00B02FD4"/>
    <w:rsid w:val="00B045AF"/>
    <w:rsid w:val="00B51D99"/>
    <w:rsid w:val="00B52201"/>
    <w:rsid w:val="00B570BE"/>
    <w:rsid w:val="00B75755"/>
    <w:rsid w:val="00B9400B"/>
    <w:rsid w:val="00BD79A6"/>
    <w:rsid w:val="00BF6B1B"/>
    <w:rsid w:val="00BF6C6D"/>
    <w:rsid w:val="00BF7A51"/>
    <w:rsid w:val="00C00700"/>
    <w:rsid w:val="00C00CB4"/>
    <w:rsid w:val="00C25E6A"/>
    <w:rsid w:val="00C44163"/>
    <w:rsid w:val="00C564C0"/>
    <w:rsid w:val="00C60154"/>
    <w:rsid w:val="00C62623"/>
    <w:rsid w:val="00C62A02"/>
    <w:rsid w:val="00C64CDA"/>
    <w:rsid w:val="00C71AA4"/>
    <w:rsid w:val="00C750CA"/>
    <w:rsid w:val="00C87A53"/>
    <w:rsid w:val="00C922B4"/>
    <w:rsid w:val="00C92F2A"/>
    <w:rsid w:val="00CA7733"/>
    <w:rsid w:val="00CA7DE4"/>
    <w:rsid w:val="00CA7F5E"/>
    <w:rsid w:val="00CB4436"/>
    <w:rsid w:val="00CC2D94"/>
    <w:rsid w:val="00CC3763"/>
    <w:rsid w:val="00CE5006"/>
    <w:rsid w:val="00CF0478"/>
    <w:rsid w:val="00CF4267"/>
    <w:rsid w:val="00D03AC1"/>
    <w:rsid w:val="00D06ED0"/>
    <w:rsid w:val="00D2712F"/>
    <w:rsid w:val="00D47106"/>
    <w:rsid w:val="00D5148A"/>
    <w:rsid w:val="00D52B27"/>
    <w:rsid w:val="00D535F1"/>
    <w:rsid w:val="00D54225"/>
    <w:rsid w:val="00D606F6"/>
    <w:rsid w:val="00D91B32"/>
    <w:rsid w:val="00D963CA"/>
    <w:rsid w:val="00DA23C1"/>
    <w:rsid w:val="00DB5514"/>
    <w:rsid w:val="00DB6135"/>
    <w:rsid w:val="00DC214B"/>
    <w:rsid w:val="00DC274F"/>
    <w:rsid w:val="00DC2CF0"/>
    <w:rsid w:val="00DE5DD9"/>
    <w:rsid w:val="00DF75AB"/>
    <w:rsid w:val="00E02578"/>
    <w:rsid w:val="00E05B7B"/>
    <w:rsid w:val="00E153CC"/>
    <w:rsid w:val="00E25FBE"/>
    <w:rsid w:val="00E30C9D"/>
    <w:rsid w:val="00E441F3"/>
    <w:rsid w:val="00E62251"/>
    <w:rsid w:val="00E66515"/>
    <w:rsid w:val="00E71082"/>
    <w:rsid w:val="00E72C46"/>
    <w:rsid w:val="00E900D6"/>
    <w:rsid w:val="00E939DE"/>
    <w:rsid w:val="00EA0EC6"/>
    <w:rsid w:val="00EA0F24"/>
    <w:rsid w:val="00EB4F13"/>
    <w:rsid w:val="00EC45C5"/>
    <w:rsid w:val="00EE3E7C"/>
    <w:rsid w:val="00EE6026"/>
    <w:rsid w:val="00F12C57"/>
    <w:rsid w:val="00F2522E"/>
    <w:rsid w:val="00F30D60"/>
    <w:rsid w:val="00F36025"/>
    <w:rsid w:val="00F36818"/>
    <w:rsid w:val="00F43B86"/>
    <w:rsid w:val="00F54CBD"/>
    <w:rsid w:val="00F614D8"/>
    <w:rsid w:val="00F802ED"/>
    <w:rsid w:val="00F95EE8"/>
    <w:rsid w:val="00FA5986"/>
    <w:rsid w:val="00FC6149"/>
    <w:rsid w:val="00FC7826"/>
    <w:rsid w:val="00FD689A"/>
    <w:rsid w:val="00FE5320"/>
    <w:rsid w:val="00FF04C6"/>
    <w:rsid w:val="00FF23FF"/>
    <w:rsid w:val="00FF5FFF"/>
    <w:rsid w:val="00FF6611"/>
    <w:rsid w:val="0246AB1B"/>
    <w:rsid w:val="029C530F"/>
    <w:rsid w:val="03786D91"/>
    <w:rsid w:val="03A6AC06"/>
    <w:rsid w:val="0411C56A"/>
    <w:rsid w:val="047BBF32"/>
    <w:rsid w:val="05B9EE80"/>
    <w:rsid w:val="066BD4E0"/>
    <w:rsid w:val="06C05204"/>
    <w:rsid w:val="07CF6359"/>
    <w:rsid w:val="07D55CB0"/>
    <w:rsid w:val="08696357"/>
    <w:rsid w:val="087B9430"/>
    <w:rsid w:val="0C56B6C9"/>
    <w:rsid w:val="0C8FB3D3"/>
    <w:rsid w:val="0D07A8B7"/>
    <w:rsid w:val="0D94A07C"/>
    <w:rsid w:val="0DFF7630"/>
    <w:rsid w:val="0E1FBCB2"/>
    <w:rsid w:val="0E42878C"/>
    <w:rsid w:val="0EA09CBE"/>
    <w:rsid w:val="0EB62170"/>
    <w:rsid w:val="0EB9886C"/>
    <w:rsid w:val="0EBD9828"/>
    <w:rsid w:val="0EE3AFEC"/>
    <w:rsid w:val="0F2D0163"/>
    <w:rsid w:val="0F50E68D"/>
    <w:rsid w:val="10501087"/>
    <w:rsid w:val="1113AE58"/>
    <w:rsid w:val="1167D529"/>
    <w:rsid w:val="117F923A"/>
    <w:rsid w:val="121D46EA"/>
    <w:rsid w:val="126E40E3"/>
    <w:rsid w:val="13C37C4F"/>
    <w:rsid w:val="13D1B9F6"/>
    <w:rsid w:val="1486333C"/>
    <w:rsid w:val="149E1810"/>
    <w:rsid w:val="1552960F"/>
    <w:rsid w:val="1896BBE5"/>
    <w:rsid w:val="19C12FD6"/>
    <w:rsid w:val="1A33F5B3"/>
    <w:rsid w:val="1A3BCB25"/>
    <w:rsid w:val="1A6C0BAF"/>
    <w:rsid w:val="1A9D751A"/>
    <w:rsid w:val="1AF46ED2"/>
    <w:rsid w:val="1B4A3FF8"/>
    <w:rsid w:val="1BBCD290"/>
    <w:rsid w:val="1CA2A9AD"/>
    <w:rsid w:val="1CF7FA91"/>
    <w:rsid w:val="1D79D830"/>
    <w:rsid w:val="1E1015A2"/>
    <w:rsid w:val="1F2A01FA"/>
    <w:rsid w:val="1F571AA1"/>
    <w:rsid w:val="1FC145E8"/>
    <w:rsid w:val="1FCD25D6"/>
    <w:rsid w:val="1FD57092"/>
    <w:rsid w:val="2036D287"/>
    <w:rsid w:val="206E4F40"/>
    <w:rsid w:val="20C22C8E"/>
    <w:rsid w:val="21D06F17"/>
    <w:rsid w:val="22864188"/>
    <w:rsid w:val="247C7C6D"/>
    <w:rsid w:val="25038470"/>
    <w:rsid w:val="26962C0F"/>
    <w:rsid w:val="26BD2057"/>
    <w:rsid w:val="26D192F5"/>
    <w:rsid w:val="27F4BEA1"/>
    <w:rsid w:val="287608C5"/>
    <w:rsid w:val="28F21348"/>
    <w:rsid w:val="293D5535"/>
    <w:rsid w:val="2968E8F5"/>
    <w:rsid w:val="2A86762D"/>
    <w:rsid w:val="2B328E91"/>
    <w:rsid w:val="2BA70E3F"/>
    <w:rsid w:val="2BEFCD79"/>
    <w:rsid w:val="2C10C009"/>
    <w:rsid w:val="2C34AEC0"/>
    <w:rsid w:val="2C9969D8"/>
    <w:rsid w:val="2CA9643F"/>
    <w:rsid w:val="2D73BDA6"/>
    <w:rsid w:val="2D760CC9"/>
    <w:rsid w:val="2DCD6F86"/>
    <w:rsid w:val="2E9B17D1"/>
    <w:rsid w:val="2F3B1739"/>
    <w:rsid w:val="2FAB9EB7"/>
    <w:rsid w:val="2FAE96D8"/>
    <w:rsid w:val="2FAFA7BC"/>
    <w:rsid w:val="2FBD5460"/>
    <w:rsid w:val="306D4B54"/>
    <w:rsid w:val="3088A31A"/>
    <w:rsid w:val="31866F98"/>
    <w:rsid w:val="31A54F37"/>
    <w:rsid w:val="31CCA946"/>
    <w:rsid w:val="329CBC57"/>
    <w:rsid w:val="32EA458A"/>
    <w:rsid w:val="33938608"/>
    <w:rsid w:val="3488D734"/>
    <w:rsid w:val="34AF9F3D"/>
    <w:rsid w:val="34E75CFC"/>
    <w:rsid w:val="350E5CB3"/>
    <w:rsid w:val="352C9EAC"/>
    <w:rsid w:val="35B16ACB"/>
    <w:rsid w:val="35F4ED2D"/>
    <w:rsid w:val="36009A19"/>
    <w:rsid w:val="368F1B66"/>
    <w:rsid w:val="3795DD3D"/>
    <w:rsid w:val="387225F5"/>
    <w:rsid w:val="3A3D099B"/>
    <w:rsid w:val="3AA753D3"/>
    <w:rsid w:val="3BFBF91B"/>
    <w:rsid w:val="3CC101DE"/>
    <w:rsid w:val="3D5DD06C"/>
    <w:rsid w:val="3E5A965C"/>
    <w:rsid w:val="3E8ECC39"/>
    <w:rsid w:val="3F2F607A"/>
    <w:rsid w:val="3F33F3E8"/>
    <w:rsid w:val="3F584D11"/>
    <w:rsid w:val="40084805"/>
    <w:rsid w:val="41E4ED44"/>
    <w:rsid w:val="43997B61"/>
    <w:rsid w:val="43C43B2C"/>
    <w:rsid w:val="440DB288"/>
    <w:rsid w:val="445B1B15"/>
    <w:rsid w:val="448048F5"/>
    <w:rsid w:val="44A61092"/>
    <w:rsid w:val="44E20779"/>
    <w:rsid w:val="45D703FF"/>
    <w:rsid w:val="46B6B587"/>
    <w:rsid w:val="470305DD"/>
    <w:rsid w:val="471BD695"/>
    <w:rsid w:val="47417CD0"/>
    <w:rsid w:val="478F7F4A"/>
    <w:rsid w:val="486192E0"/>
    <w:rsid w:val="493B1396"/>
    <w:rsid w:val="4AA09E02"/>
    <w:rsid w:val="4ABAF130"/>
    <w:rsid w:val="4AF64383"/>
    <w:rsid w:val="4B943D62"/>
    <w:rsid w:val="4BAA94F0"/>
    <w:rsid w:val="4C6306AE"/>
    <w:rsid w:val="4C7DF4B9"/>
    <w:rsid w:val="4CCDA2B0"/>
    <w:rsid w:val="4CDCBC79"/>
    <w:rsid w:val="4CF86CC2"/>
    <w:rsid w:val="4D98E67C"/>
    <w:rsid w:val="4DAFB3AA"/>
    <w:rsid w:val="4F11F345"/>
    <w:rsid w:val="4F5B77C5"/>
    <w:rsid w:val="50C67116"/>
    <w:rsid w:val="52D2D5AC"/>
    <w:rsid w:val="531BB11B"/>
    <w:rsid w:val="5323B819"/>
    <w:rsid w:val="53600312"/>
    <w:rsid w:val="549DF0E7"/>
    <w:rsid w:val="55BEEBB7"/>
    <w:rsid w:val="564EE20F"/>
    <w:rsid w:val="56C6DF66"/>
    <w:rsid w:val="590C7A11"/>
    <w:rsid w:val="59468379"/>
    <w:rsid w:val="5978EBF0"/>
    <w:rsid w:val="5A2CD4E4"/>
    <w:rsid w:val="5C25821B"/>
    <w:rsid w:val="5DFE9E41"/>
    <w:rsid w:val="5E7112EB"/>
    <w:rsid w:val="5EC6BDEB"/>
    <w:rsid w:val="5ECD7E9E"/>
    <w:rsid w:val="5F69ED90"/>
    <w:rsid w:val="5FF9077E"/>
    <w:rsid w:val="6084B971"/>
    <w:rsid w:val="616E914E"/>
    <w:rsid w:val="64A90D55"/>
    <w:rsid w:val="64E1F974"/>
    <w:rsid w:val="64EC0687"/>
    <w:rsid w:val="6574A4B2"/>
    <w:rsid w:val="65E31F5C"/>
    <w:rsid w:val="661415AA"/>
    <w:rsid w:val="666C6B3E"/>
    <w:rsid w:val="6695A124"/>
    <w:rsid w:val="66C17726"/>
    <w:rsid w:val="66FA4079"/>
    <w:rsid w:val="67835D50"/>
    <w:rsid w:val="681038B9"/>
    <w:rsid w:val="682E8B04"/>
    <w:rsid w:val="68D9E846"/>
    <w:rsid w:val="6A0B293F"/>
    <w:rsid w:val="6AF24307"/>
    <w:rsid w:val="6B0D7974"/>
    <w:rsid w:val="6BA9CF68"/>
    <w:rsid w:val="6BC8F8E6"/>
    <w:rsid w:val="6D6811CA"/>
    <w:rsid w:val="6EAC3775"/>
    <w:rsid w:val="6F991A6D"/>
    <w:rsid w:val="6FE1495B"/>
    <w:rsid w:val="7064182E"/>
    <w:rsid w:val="718F85A6"/>
    <w:rsid w:val="72CC4D40"/>
    <w:rsid w:val="72EB78E5"/>
    <w:rsid w:val="73151362"/>
    <w:rsid w:val="73320867"/>
    <w:rsid w:val="73727CD0"/>
    <w:rsid w:val="73D99A49"/>
    <w:rsid w:val="73DE84E6"/>
    <w:rsid w:val="75EFBFE1"/>
    <w:rsid w:val="7697E868"/>
    <w:rsid w:val="774300D8"/>
    <w:rsid w:val="780F887A"/>
    <w:rsid w:val="782F9EA1"/>
    <w:rsid w:val="78377AFA"/>
    <w:rsid w:val="789FA3C2"/>
    <w:rsid w:val="789FBA44"/>
    <w:rsid w:val="790CEAA7"/>
    <w:rsid w:val="7992EA62"/>
    <w:rsid w:val="7B9BE9D7"/>
    <w:rsid w:val="7C87CB02"/>
    <w:rsid w:val="7CB3B625"/>
    <w:rsid w:val="7E307976"/>
    <w:rsid w:val="7FCEE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3AFEC"/>
  <w15:chartTrackingRefBased/>
  <w15:docId w15:val="{7776FCDC-51EF-4322-848C-684AD016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3"/>
      </w:numPr>
      <w:contextualSpacing/>
    </w:pPr>
  </w:style>
  <w:style w:type="paragraph" w:styleId="ListBullet3">
    <w:name w:val="List Bullet 3"/>
    <w:basedOn w:val="Normal"/>
    <w:uiPriority w:val="99"/>
    <w:semiHidden/>
    <w:unhideWhenUsed/>
    <w:rsid w:val="00DC2CF0"/>
    <w:pPr>
      <w:numPr>
        <w:numId w:val="14"/>
      </w:numPr>
      <w:contextualSpacing/>
    </w:pPr>
  </w:style>
  <w:style w:type="paragraph" w:styleId="ListBullet4">
    <w:name w:val="List Bullet 4"/>
    <w:basedOn w:val="Normal"/>
    <w:uiPriority w:val="99"/>
    <w:semiHidden/>
    <w:unhideWhenUsed/>
    <w:rsid w:val="00DC2CF0"/>
    <w:pPr>
      <w:numPr>
        <w:numId w:val="15"/>
      </w:numPr>
      <w:contextualSpacing/>
    </w:pPr>
  </w:style>
  <w:style w:type="paragraph" w:styleId="ListBullet5">
    <w:name w:val="List Bullet 5"/>
    <w:basedOn w:val="Normal"/>
    <w:uiPriority w:val="99"/>
    <w:semiHidden/>
    <w:unhideWhenUsed/>
    <w:rsid w:val="00DC2CF0"/>
    <w:pPr>
      <w:numPr>
        <w:numId w:val="1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7"/>
      </w:numPr>
      <w:contextualSpacing/>
    </w:pPr>
  </w:style>
  <w:style w:type="paragraph" w:styleId="ListNumber3">
    <w:name w:val="List Number 3"/>
    <w:basedOn w:val="Normal"/>
    <w:uiPriority w:val="99"/>
    <w:semiHidden/>
    <w:unhideWhenUsed/>
    <w:rsid w:val="00DC2CF0"/>
    <w:pPr>
      <w:numPr>
        <w:numId w:val="18"/>
      </w:numPr>
      <w:contextualSpacing/>
    </w:pPr>
  </w:style>
  <w:style w:type="paragraph" w:styleId="ListNumber4">
    <w:name w:val="List Number 4"/>
    <w:basedOn w:val="Normal"/>
    <w:uiPriority w:val="99"/>
    <w:semiHidden/>
    <w:unhideWhenUsed/>
    <w:rsid w:val="00DC2CF0"/>
    <w:pPr>
      <w:numPr>
        <w:numId w:val="19"/>
      </w:numPr>
      <w:contextualSpacing/>
    </w:pPr>
  </w:style>
  <w:style w:type="paragraph" w:styleId="ListNumber5">
    <w:name w:val="List Number 5"/>
    <w:basedOn w:val="Normal"/>
    <w:uiPriority w:val="99"/>
    <w:semiHidden/>
    <w:unhideWhenUsed/>
    <w:rsid w:val="00DC2CF0"/>
    <w:pPr>
      <w:numPr>
        <w:numId w:val="2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482D8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482D82"/>
  </w:style>
  <w:style w:type="character" w:customStyle="1" w:styleId="eop">
    <w:name w:val="eop"/>
    <w:basedOn w:val="DefaultParagraphFont"/>
    <w:rsid w:val="00482D82"/>
  </w:style>
  <w:style w:type="character" w:customStyle="1" w:styleId="tabchar">
    <w:name w:val="tabchar"/>
    <w:basedOn w:val="DefaultParagraphFont"/>
    <w:rsid w:val="00D6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9033">
      <w:bodyDiv w:val="1"/>
      <w:marLeft w:val="0"/>
      <w:marRight w:val="0"/>
      <w:marTop w:val="0"/>
      <w:marBottom w:val="0"/>
      <w:divBdr>
        <w:top w:val="none" w:sz="0" w:space="0" w:color="auto"/>
        <w:left w:val="none" w:sz="0" w:space="0" w:color="auto"/>
        <w:bottom w:val="none" w:sz="0" w:space="0" w:color="auto"/>
        <w:right w:val="none" w:sz="0" w:space="0" w:color="auto"/>
      </w:divBdr>
      <w:divsChild>
        <w:div w:id="198978642">
          <w:marLeft w:val="0"/>
          <w:marRight w:val="0"/>
          <w:marTop w:val="0"/>
          <w:marBottom w:val="0"/>
          <w:divBdr>
            <w:top w:val="none" w:sz="0" w:space="0" w:color="auto"/>
            <w:left w:val="none" w:sz="0" w:space="0" w:color="auto"/>
            <w:bottom w:val="none" w:sz="0" w:space="0" w:color="auto"/>
            <w:right w:val="none" w:sz="0" w:space="0" w:color="auto"/>
          </w:divBdr>
        </w:div>
        <w:div w:id="199174959">
          <w:marLeft w:val="0"/>
          <w:marRight w:val="0"/>
          <w:marTop w:val="0"/>
          <w:marBottom w:val="0"/>
          <w:divBdr>
            <w:top w:val="none" w:sz="0" w:space="0" w:color="auto"/>
            <w:left w:val="none" w:sz="0" w:space="0" w:color="auto"/>
            <w:bottom w:val="none" w:sz="0" w:space="0" w:color="auto"/>
            <w:right w:val="none" w:sz="0" w:space="0" w:color="auto"/>
          </w:divBdr>
        </w:div>
        <w:div w:id="325943088">
          <w:marLeft w:val="0"/>
          <w:marRight w:val="0"/>
          <w:marTop w:val="0"/>
          <w:marBottom w:val="0"/>
          <w:divBdr>
            <w:top w:val="none" w:sz="0" w:space="0" w:color="auto"/>
            <w:left w:val="none" w:sz="0" w:space="0" w:color="auto"/>
            <w:bottom w:val="none" w:sz="0" w:space="0" w:color="auto"/>
            <w:right w:val="none" w:sz="0" w:space="0" w:color="auto"/>
          </w:divBdr>
        </w:div>
        <w:div w:id="341206388">
          <w:marLeft w:val="0"/>
          <w:marRight w:val="0"/>
          <w:marTop w:val="0"/>
          <w:marBottom w:val="0"/>
          <w:divBdr>
            <w:top w:val="none" w:sz="0" w:space="0" w:color="auto"/>
            <w:left w:val="none" w:sz="0" w:space="0" w:color="auto"/>
            <w:bottom w:val="none" w:sz="0" w:space="0" w:color="auto"/>
            <w:right w:val="none" w:sz="0" w:space="0" w:color="auto"/>
          </w:divBdr>
        </w:div>
        <w:div w:id="438449913">
          <w:marLeft w:val="0"/>
          <w:marRight w:val="0"/>
          <w:marTop w:val="0"/>
          <w:marBottom w:val="0"/>
          <w:divBdr>
            <w:top w:val="none" w:sz="0" w:space="0" w:color="auto"/>
            <w:left w:val="none" w:sz="0" w:space="0" w:color="auto"/>
            <w:bottom w:val="none" w:sz="0" w:space="0" w:color="auto"/>
            <w:right w:val="none" w:sz="0" w:space="0" w:color="auto"/>
          </w:divBdr>
          <w:divsChild>
            <w:div w:id="271520832">
              <w:marLeft w:val="0"/>
              <w:marRight w:val="0"/>
              <w:marTop w:val="0"/>
              <w:marBottom w:val="0"/>
              <w:divBdr>
                <w:top w:val="none" w:sz="0" w:space="0" w:color="auto"/>
                <w:left w:val="none" w:sz="0" w:space="0" w:color="auto"/>
                <w:bottom w:val="none" w:sz="0" w:space="0" w:color="auto"/>
                <w:right w:val="none" w:sz="0" w:space="0" w:color="auto"/>
              </w:divBdr>
            </w:div>
            <w:div w:id="1009408767">
              <w:marLeft w:val="0"/>
              <w:marRight w:val="0"/>
              <w:marTop w:val="0"/>
              <w:marBottom w:val="0"/>
              <w:divBdr>
                <w:top w:val="none" w:sz="0" w:space="0" w:color="auto"/>
                <w:left w:val="none" w:sz="0" w:space="0" w:color="auto"/>
                <w:bottom w:val="none" w:sz="0" w:space="0" w:color="auto"/>
                <w:right w:val="none" w:sz="0" w:space="0" w:color="auto"/>
              </w:divBdr>
            </w:div>
            <w:div w:id="1033113088">
              <w:marLeft w:val="0"/>
              <w:marRight w:val="0"/>
              <w:marTop w:val="0"/>
              <w:marBottom w:val="0"/>
              <w:divBdr>
                <w:top w:val="none" w:sz="0" w:space="0" w:color="auto"/>
                <w:left w:val="none" w:sz="0" w:space="0" w:color="auto"/>
                <w:bottom w:val="none" w:sz="0" w:space="0" w:color="auto"/>
                <w:right w:val="none" w:sz="0" w:space="0" w:color="auto"/>
              </w:divBdr>
            </w:div>
            <w:div w:id="1469394761">
              <w:marLeft w:val="0"/>
              <w:marRight w:val="0"/>
              <w:marTop w:val="0"/>
              <w:marBottom w:val="0"/>
              <w:divBdr>
                <w:top w:val="none" w:sz="0" w:space="0" w:color="auto"/>
                <w:left w:val="none" w:sz="0" w:space="0" w:color="auto"/>
                <w:bottom w:val="none" w:sz="0" w:space="0" w:color="auto"/>
                <w:right w:val="none" w:sz="0" w:space="0" w:color="auto"/>
              </w:divBdr>
            </w:div>
            <w:div w:id="2124570712">
              <w:marLeft w:val="0"/>
              <w:marRight w:val="0"/>
              <w:marTop w:val="0"/>
              <w:marBottom w:val="0"/>
              <w:divBdr>
                <w:top w:val="none" w:sz="0" w:space="0" w:color="auto"/>
                <w:left w:val="none" w:sz="0" w:space="0" w:color="auto"/>
                <w:bottom w:val="none" w:sz="0" w:space="0" w:color="auto"/>
                <w:right w:val="none" w:sz="0" w:space="0" w:color="auto"/>
              </w:divBdr>
            </w:div>
          </w:divsChild>
        </w:div>
        <w:div w:id="481698762">
          <w:marLeft w:val="0"/>
          <w:marRight w:val="0"/>
          <w:marTop w:val="0"/>
          <w:marBottom w:val="0"/>
          <w:divBdr>
            <w:top w:val="none" w:sz="0" w:space="0" w:color="auto"/>
            <w:left w:val="none" w:sz="0" w:space="0" w:color="auto"/>
            <w:bottom w:val="none" w:sz="0" w:space="0" w:color="auto"/>
            <w:right w:val="none" w:sz="0" w:space="0" w:color="auto"/>
          </w:divBdr>
          <w:divsChild>
            <w:div w:id="629943167">
              <w:marLeft w:val="0"/>
              <w:marRight w:val="0"/>
              <w:marTop w:val="0"/>
              <w:marBottom w:val="0"/>
              <w:divBdr>
                <w:top w:val="none" w:sz="0" w:space="0" w:color="auto"/>
                <w:left w:val="none" w:sz="0" w:space="0" w:color="auto"/>
                <w:bottom w:val="none" w:sz="0" w:space="0" w:color="auto"/>
                <w:right w:val="none" w:sz="0" w:space="0" w:color="auto"/>
              </w:divBdr>
            </w:div>
            <w:div w:id="800538322">
              <w:marLeft w:val="0"/>
              <w:marRight w:val="0"/>
              <w:marTop w:val="0"/>
              <w:marBottom w:val="0"/>
              <w:divBdr>
                <w:top w:val="none" w:sz="0" w:space="0" w:color="auto"/>
                <w:left w:val="none" w:sz="0" w:space="0" w:color="auto"/>
                <w:bottom w:val="none" w:sz="0" w:space="0" w:color="auto"/>
                <w:right w:val="none" w:sz="0" w:space="0" w:color="auto"/>
              </w:divBdr>
            </w:div>
            <w:div w:id="1251239623">
              <w:marLeft w:val="0"/>
              <w:marRight w:val="0"/>
              <w:marTop w:val="0"/>
              <w:marBottom w:val="0"/>
              <w:divBdr>
                <w:top w:val="none" w:sz="0" w:space="0" w:color="auto"/>
                <w:left w:val="none" w:sz="0" w:space="0" w:color="auto"/>
                <w:bottom w:val="none" w:sz="0" w:space="0" w:color="auto"/>
                <w:right w:val="none" w:sz="0" w:space="0" w:color="auto"/>
              </w:divBdr>
            </w:div>
          </w:divsChild>
        </w:div>
        <w:div w:id="684285270">
          <w:marLeft w:val="0"/>
          <w:marRight w:val="0"/>
          <w:marTop w:val="0"/>
          <w:marBottom w:val="0"/>
          <w:divBdr>
            <w:top w:val="none" w:sz="0" w:space="0" w:color="auto"/>
            <w:left w:val="none" w:sz="0" w:space="0" w:color="auto"/>
            <w:bottom w:val="none" w:sz="0" w:space="0" w:color="auto"/>
            <w:right w:val="none" w:sz="0" w:space="0" w:color="auto"/>
          </w:divBdr>
        </w:div>
        <w:div w:id="744768336">
          <w:marLeft w:val="0"/>
          <w:marRight w:val="0"/>
          <w:marTop w:val="0"/>
          <w:marBottom w:val="0"/>
          <w:divBdr>
            <w:top w:val="none" w:sz="0" w:space="0" w:color="auto"/>
            <w:left w:val="none" w:sz="0" w:space="0" w:color="auto"/>
            <w:bottom w:val="none" w:sz="0" w:space="0" w:color="auto"/>
            <w:right w:val="none" w:sz="0" w:space="0" w:color="auto"/>
          </w:divBdr>
          <w:divsChild>
            <w:div w:id="207306074">
              <w:marLeft w:val="0"/>
              <w:marRight w:val="0"/>
              <w:marTop w:val="0"/>
              <w:marBottom w:val="0"/>
              <w:divBdr>
                <w:top w:val="none" w:sz="0" w:space="0" w:color="auto"/>
                <w:left w:val="none" w:sz="0" w:space="0" w:color="auto"/>
                <w:bottom w:val="none" w:sz="0" w:space="0" w:color="auto"/>
                <w:right w:val="none" w:sz="0" w:space="0" w:color="auto"/>
              </w:divBdr>
            </w:div>
            <w:div w:id="1009210992">
              <w:marLeft w:val="0"/>
              <w:marRight w:val="0"/>
              <w:marTop w:val="0"/>
              <w:marBottom w:val="0"/>
              <w:divBdr>
                <w:top w:val="none" w:sz="0" w:space="0" w:color="auto"/>
                <w:left w:val="none" w:sz="0" w:space="0" w:color="auto"/>
                <w:bottom w:val="none" w:sz="0" w:space="0" w:color="auto"/>
                <w:right w:val="none" w:sz="0" w:space="0" w:color="auto"/>
              </w:divBdr>
            </w:div>
            <w:div w:id="1108966230">
              <w:marLeft w:val="0"/>
              <w:marRight w:val="0"/>
              <w:marTop w:val="0"/>
              <w:marBottom w:val="0"/>
              <w:divBdr>
                <w:top w:val="none" w:sz="0" w:space="0" w:color="auto"/>
                <w:left w:val="none" w:sz="0" w:space="0" w:color="auto"/>
                <w:bottom w:val="none" w:sz="0" w:space="0" w:color="auto"/>
                <w:right w:val="none" w:sz="0" w:space="0" w:color="auto"/>
              </w:divBdr>
            </w:div>
            <w:div w:id="1336954620">
              <w:marLeft w:val="0"/>
              <w:marRight w:val="0"/>
              <w:marTop w:val="0"/>
              <w:marBottom w:val="0"/>
              <w:divBdr>
                <w:top w:val="none" w:sz="0" w:space="0" w:color="auto"/>
                <w:left w:val="none" w:sz="0" w:space="0" w:color="auto"/>
                <w:bottom w:val="none" w:sz="0" w:space="0" w:color="auto"/>
                <w:right w:val="none" w:sz="0" w:space="0" w:color="auto"/>
              </w:divBdr>
            </w:div>
            <w:div w:id="1379426870">
              <w:marLeft w:val="0"/>
              <w:marRight w:val="0"/>
              <w:marTop w:val="0"/>
              <w:marBottom w:val="0"/>
              <w:divBdr>
                <w:top w:val="none" w:sz="0" w:space="0" w:color="auto"/>
                <w:left w:val="none" w:sz="0" w:space="0" w:color="auto"/>
                <w:bottom w:val="none" w:sz="0" w:space="0" w:color="auto"/>
                <w:right w:val="none" w:sz="0" w:space="0" w:color="auto"/>
              </w:divBdr>
            </w:div>
          </w:divsChild>
        </w:div>
        <w:div w:id="784035842">
          <w:marLeft w:val="0"/>
          <w:marRight w:val="0"/>
          <w:marTop w:val="0"/>
          <w:marBottom w:val="0"/>
          <w:divBdr>
            <w:top w:val="none" w:sz="0" w:space="0" w:color="auto"/>
            <w:left w:val="none" w:sz="0" w:space="0" w:color="auto"/>
            <w:bottom w:val="none" w:sz="0" w:space="0" w:color="auto"/>
            <w:right w:val="none" w:sz="0" w:space="0" w:color="auto"/>
          </w:divBdr>
        </w:div>
        <w:div w:id="815100678">
          <w:marLeft w:val="0"/>
          <w:marRight w:val="0"/>
          <w:marTop w:val="0"/>
          <w:marBottom w:val="0"/>
          <w:divBdr>
            <w:top w:val="none" w:sz="0" w:space="0" w:color="auto"/>
            <w:left w:val="none" w:sz="0" w:space="0" w:color="auto"/>
            <w:bottom w:val="none" w:sz="0" w:space="0" w:color="auto"/>
            <w:right w:val="none" w:sz="0" w:space="0" w:color="auto"/>
          </w:divBdr>
          <w:divsChild>
            <w:div w:id="331837331">
              <w:marLeft w:val="0"/>
              <w:marRight w:val="0"/>
              <w:marTop w:val="0"/>
              <w:marBottom w:val="0"/>
              <w:divBdr>
                <w:top w:val="none" w:sz="0" w:space="0" w:color="auto"/>
                <w:left w:val="none" w:sz="0" w:space="0" w:color="auto"/>
                <w:bottom w:val="none" w:sz="0" w:space="0" w:color="auto"/>
                <w:right w:val="none" w:sz="0" w:space="0" w:color="auto"/>
              </w:divBdr>
            </w:div>
            <w:div w:id="373820730">
              <w:marLeft w:val="0"/>
              <w:marRight w:val="0"/>
              <w:marTop w:val="0"/>
              <w:marBottom w:val="0"/>
              <w:divBdr>
                <w:top w:val="none" w:sz="0" w:space="0" w:color="auto"/>
                <w:left w:val="none" w:sz="0" w:space="0" w:color="auto"/>
                <w:bottom w:val="none" w:sz="0" w:space="0" w:color="auto"/>
                <w:right w:val="none" w:sz="0" w:space="0" w:color="auto"/>
              </w:divBdr>
            </w:div>
            <w:div w:id="947085629">
              <w:marLeft w:val="0"/>
              <w:marRight w:val="0"/>
              <w:marTop w:val="0"/>
              <w:marBottom w:val="0"/>
              <w:divBdr>
                <w:top w:val="none" w:sz="0" w:space="0" w:color="auto"/>
                <w:left w:val="none" w:sz="0" w:space="0" w:color="auto"/>
                <w:bottom w:val="none" w:sz="0" w:space="0" w:color="auto"/>
                <w:right w:val="none" w:sz="0" w:space="0" w:color="auto"/>
              </w:divBdr>
            </w:div>
            <w:div w:id="2019308886">
              <w:marLeft w:val="0"/>
              <w:marRight w:val="0"/>
              <w:marTop w:val="0"/>
              <w:marBottom w:val="0"/>
              <w:divBdr>
                <w:top w:val="none" w:sz="0" w:space="0" w:color="auto"/>
                <w:left w:val="none" w:sz="0" w:space="0" w:color="auto"/>
                <w:bottom w:val="none" w:sz="0" w:space="0" w:color="auto"/>
                <w:right w:val="none" w:sz="0" w:space="0" w:color="auto"/>
              </w:divBdr>
            </w:div>
            <w:div w:id="2126732849">
              <w:marLeft w:val="0"/>
              <w:marRight w:val="0"/>
              <w:marTop w:val="0"/>
              <w:marBottom w:val="0"/>
              <w:divBdr>
                <w:top w:val="none" w:sz="0" w:space="0" w:color="auto"/>
                <w:left w:val="none" w:sz="0" w:space="0" w:color="auto"/>
                <w:bottom w:val="none" w:sz="0" w:space="0" w:color="auto"/>
                <w:right w:val="none" w:sz="0" w:space="0" w:color="auto"/>
              </w:divBdr>
            </w:div>
          </w:divsChild>
        </w:div>
        <w:div w:id="1039742088">
          <w:marLeft w:val="0"/>
          <w:marRight w:val="0"/>
          <w:marTop w:val="0"/>
          <w:marBottom w:val="0"/>
          <w:divBdr>
            <w:top w:val="none" w:sz="0" w:space="0" w:color="auto"/>
            <w:left w:val="none" w:sz="0" w:space="0" w:color="auto"/>
            <w:bottom w:val="none" w:sz="0" w:space="0" w:color="auto"/>
            <w:right w:val="none" w:sz="0" w:space="0" w:color="auto"/>
          </w:divBdr>
        </w:div>
        <w:div w:id="1056782934">
          <w:marLeft w:val="0"/>
          <w:marRight w:val="0"/>
          <w:marTop w:val="0"/>
          <w:marBottom w:val="0"/>
          <w:divBdr>
            <w:top w:val="none" w:sz="0" w:space="0" w:color="auto"/>
            <w:left w:val="none" w:sz="0" w:space="0" w:color="auto"/>
            <w:bottom w:val="none" w:sz="0" w:space="0" w:color="auto"/>
            <w:right w:val="none" w:sz="0" w:space="0" w:color="auto"/>
          </w:divBdr>
        </w:div>
        <w:div w:id="1182359110">
          <w:marLeft w:val="0"/>
          <w:marRight w:val="0"/>
          <w:marTop w:val="0"/>
          <w:marBottom w:val="0"/>
          <w:divBdr>
            <w:top w:val="none" w:sz="0" w:space="0" w:color="auto"/>
            <w:left w:val="none" w:sz="0" w:space="0" w:color="auto"/>
            <w:bottom w:val="none" w:sz="0" w:space="0" w:color="auto"/>
            <w:right w:val="none" w:sz="0" w:space="0" w:color="auto"/>
          </w:divBdr>
        </w:div>
        <w:div w:id="1281179824">
          <w:marLeft w:val="0"/>
          <w:marRight w:val="0"/>
          <w:marTop w:val="0"/>
          <w:marBottom w:val="0"/>
          <w:divBdr>
            <w:top w:val="none" w:sz="0" w:space="0" w:color="auto"/>
            <w:left w:val="none" w:sz="0" w:space="0" w:color="auto"/>
            <w:bottom w:val="none" w:sz="0" w:space="0" w:color="auto"/>
            <w:right w:val="none" w:sz="0" w:space="0" w:color="auto"/>
          </w:divBdr>
        </w:div>
        <w:div w:id="1318222885">
          <w:marLeft w:val="0"/>
          <w:marRight w:val="0"/>
          <w:marTop w:val="0"/>
          <w:marBottom w:val="0"/>
          <w:divBdr>
            <w:top w:val="none" w:sz="0" w:space="0" w:color="auto"/>
            <w:left w:val="none" w:sz="0" w:space="0" w:color="auto"/>
            <w:bottom w:val="none" w:sz="0" w:space="0" w:color="auto"/>
            <w:right w:val="none" w:sz="0" w:space="0" w:color="auto"/>
          </w:divBdr>
        </w:div>
        <w:div w:id="1344437071">
          <w:marLeft w:val="0"/>
          <w:marRight w:val="0"/>
          <w:marTop w:val="0"/>
          <w:marBottom w:val="0"/>
          <w:divBdr>
            <w:top w:val="none" w:sz="0" w:space="0" w:color="auto"/>
            <w:left w:val="none" w:sz="0" w:space="0" w:color="auto"/>
            <w:bottom w:val="none" w:sz="0" w:space="0" w:color="auto"/>
            <w:right w:val="none" w:sz="0" w:space="0" w:color="auto"/>
          </w:divBdr>
          <w:divsChild>
            <w:div w:id="1136341604">
              <w:marLeft w:val="0"/>
              <w:marRight w:val="0"/>
              <w:marTop w:val="0"/>
              <w:marBottom w:val="0"/>
              <w:divBdr>
                <w:top w:val="none" w:sz="0" w:space="0" w:color="auto"/>
                <w:left w:val="none" w:sz="0" w:space="0" w:color="auto"/>
                <w:bottom w:val="none" w:sz="0" w:space="0" w:color="auto"/>
                <w:right w:val="none" w:sz="0" w:space="0" w:color="auto"/>
              </w:divBdr>
            </w:div>
            <w:div w:id="1214585127">
              <w:marLeft w:val="0"/>
              <w:marRight w:val="0"/>
              <w:marTop w:val="0"/>
              <w:marBottom w:val="0"/>
              <w:divBdr>
                <w:top w:val="none" w:sz="0" w:space="0" w:color="auto"/>
                <w:left w:val="none" w:sz="0" w:space="0" w:color="auto"/>
                <w:bottom w:val="none" w:sz="0" w:space="0" w:color="auto"/>
                <w:right w:val="none" w:sz="0" w:space="0" w:color="auto"/>
              </w:divBdr>
            </w:div>
            <w:div w:id="1381006218">
              <w:marLeft w:val="0"/>
              <w:marRight w:val="0"/>
              <w:marTop w:val="0"/>
              <w:marBottom w:val="0"/>
              <w:divBdr>
                <w:top w:val="none" w:sz="0" w:space="0" w:color="auto"/>
                <w:left w:val="none" w:sz="0" w:space="0" w:color="auto"/>
                <w:bottom w:val="none" w:sz="0" w:space="0" w:color="auto"/>
                <w:right w:val="none" w:sz="0" w:space="0" w:color="auto"/>
              </w:divBdr>
            </w:div>
            <w:div w:id="1959021346">
              <w:marLeft w:val="0"/>
              <w:marRight w:val="0"/>
              <w:marTop w:val="0"/>
              <w:marBottom w:val="0"/>
              <w:divBdr>
                <w:top w:val="none" w:sz="0" w:space="0" w:color="auto"/>
                <w:left w:val="none" w:sz="0" w:space="0" w:color="auto"/>
                <w:bottom w:val="none" w:sz="0" w:space="0" w:color="auto"/>
                <w:right w:val="none" w:sz="0" w:space="0" w:color="auto"/>
              </w:divBdr>
            </w:div>
            <w:div w:id="2050883619">
              <w:marLeft w:val="0"/>
              <w:marRight w:val="0"/>
              <w:marTop w:val="0"/>
              <w:marBottom w:val="0"/>
              <w:divBdr>
                <w:top w:val="none" w:sz="0" w:space="0" w:color="auto"/>
                <w:left w:val="none" w:sz="0" w:space="0" w:color="auto"/>
                <w:bottom w:val="none" w:sz="0" w:space="0" w:color="auto"/>
                <w:right w:val="none" w:sz="0" w:space="0" w:color="auto"/>
              </w:divBdr>
            </w:div>
          </w:divsChild>
        </w:div>
        <w:div w:id="1462991056">
          <w:marLeft w:val="0"/>
          <w:marRight w:val="0"/>
          <w:marTop w:val="0"/>
          <w:marBottom w:val="0"/>
          <w:divBdr>
            <w:top w:val="none" w:sz="0" w:space="0" w:color="auto"/>
            <w:left w:val="none" w:sz="0" w:space="0" w:color="auto"/>
            <w:bottom w:val="none" w:sz="0" w:space="0" w:color="auto"/>
            <w:right w:val="none" w:sz="0" w:space="0" w:color="auto"/>
          </w:divBdr>
        </w:div>
        <w:div w:id="1566337236">
          <w:marLeft w:val="0"/>
          <w:marRight w:val="0"/>
          <w:marTop w:val="0"/>
          <w:marBottom w:val="0"/>
          <w:divBdr>
            <w:top w:val="none" w:sz="0" w:space="0" w:color="auto"/>
            <w:left w:val="none" w:sz="0" w:space="0" w:color="auto"/>
            <w:bottom w:val="none" w:sz="0" w:space="0" w:color="auto"/>
            <w:right w:val="none" w:sz="0" w:space="0" w:color="auto"/>
          </w:divBdr>
          <w:divsChild>
            <w:div w:id="901671734">
              <w:marLeft w:val="0"/>
              <w:marRight w:val="0"/>
              <w:marTop w:val="0"/>
              <w:marBottom w:val="0"/>
              <w:divBdr>
                <w:top w:val="none" w:sz="0" w:space="0" w:color="auto"/>
                <w:left w:val="none" w:sz="0" w:space="0" w:color="auto"/>
                <w:bottom w:val="none" w:sz="0" w:space="0" w:color="auto"/>
                <w:right w:val="none" w:sz="0" w:space="0" w:color="auto"/>
              </w:divBdr>
            </w:div>
            <w:div w:id="954629074">
              <w:marLeft w:val="0"/>
              <w:marRight w:val="0"/>
              <w:marTop w:val="0"/>
              <w:marBottom w:val="0"/>
              <w:divBdr>
                <w:top w:val="none" w:sz="0" w:space="0" w:color="auto"/>
                <w:left w:val="none" w:sz="0" w:space="0" w:color="auto"/>
                <w:bottom w:val="none" w:sz="0" w:space="0" w:color="auto"/>
                <w:right w:val="none" w:sz="0" w:space="0" w:color="auto"/>
              </w:divBdr>
            </w:div>
            <w:div w:id="1306543787">
              <w:marLeft w:val="0"/>
              <w:marRight w:val="0"/>
              <w:marTop w:val="0"/>
              <w:marBottom w:val="0"/>
              <w:divBdr>
                <w:top w:val="none" w:sz="0" w:space="0" w:color="auto"/>
                <w:left w:val="none" w:sz="0" w:space="0" w:color="auto"/>
                <w:bottom w:val="none" w:sz="0" w:space="0" w:color="auto"/>
                <w:right w:val="none" w:sz="0" w:space="0" w:color="auto"/>
              </w:divBdr>
            </w:div>
            <w:div w:id="1405488959">
              <w:marLeft w:val="0"/>
              <w:marRight w:val="0"/>
              <w:marTop w:val="0"/>
              <w:marBottom w:val="0"/>
              <w:divBdr>
                <w:top w:val="none" w:sz="0" w:space="0" w:color="auto"/>
                <w:left w:val="none" w:sz="0" w:space="0" w:color="auto"/>
                <w:bottom w:val="none" w:sz="0" w:space="0" w:color="auto"/>
                <w:right w:val="none" w:sz="0" w:space="0" w:color="auto"/>
              </w:divBdr>
            </w:div>
            <w:div w:id="1725639839">
              <w:marLeft w:val="0"/>
              <w:marRight w:val="0"/>
              <w:marTop w:val="0"/>
              <w:marBottom w:val="0"/>
              <w:divBdr>
                <w:top w:val="none" w:sz="0" w:space="0" w:color="auto"/>
                <w:left w:val="none" w:sz="0" w:space="0" w:color="auto"/>
                <w:bottom w:val="none" w:sz="0" w:space="0" w:color="auto"/>
                <w:right w:val="none" w:sz="0" w:space="0" w:color="auto"/>
              </w:divBdr>
            </w:div>
          </w:divsChild>
        </w:div>
        <w:div w:id="1606113307">
          <w:marLeft w:val="0"/>
          <w:marRight w:val="0"/>
          <w:marTop w:val="0"/>
          <w:marBottom w:val="0"/>
          <w:divBdr>
            <w:top w:val="none" w:sz="0" w:space="0" w:color="auto"/>
            <w:left w:val="none" w:sz="0" w:space="0" w:color="auto"/>
            <w:bottom w:val="none" w:sz="0" w:space="0" w:color="auto"/>
            <w:right w:val="none" w:sz="0" w:space="0" w:color="auto"/>
          </w:divBdr>
        </w:div>
        <w:div w:id="1793208874">
          <w:marLeft w:val="0"/>
          <w:marRight w:val="0"/>
          <w:marTop w:val="0"/>
          <w:marBottom w:val="0"/>
          <w:divBdr>
            <w:top w:val="none" w:sz="0" w:space="0" w:color="auto"/>
            <w:left w:val="none" w:sz="0" w:space="0" w:color="auto"/>
            <w:bottom w:val="none" w:sz="0" w:space="0" w:color="auto"/>
            <w:right w:val="none" w:sz="0" w:space="0" w:color="auto"/>
          </w:divBdr>
        </w:div>
        <w:div w:id="2100102011">
          <w:marLeft w:val="0"/>
          <w:marRight w:val="0"/>
          <w:marTop w:val="0"/>
          <w:marBottom w:val="0"/>
          <w:divBdr>
            <w:top w:val="none" w:sz="0" w:space="0" w:color="auto"/>
            <w:left w:val="none" w:sz="0" w:space="0" w:color="auto"/>
            <w:bottom w:val="none" w:sz="0" w:space="0" w:color="auto"/>
            <w:right w:val="none" w:sz="0" w:space="0" w:color="auto"/>
          </w:divBdr>
        </w:div>
      </w:divsChild>
    </w:div>
    <w:div w:id="316032051">
      <w:bodyDiv w:val="1"/>
      <w:marLeft w:val="0"/>
      <w:marRight w:val="0"/>
      <w:marTop w:val="0"/>
      <w:marBottom w:val="0"/>
      <w:divBdr>
        <w:top w:val="none" w:sz="0" w:space="0" w:color="auto"/>
        <w:left w:val="none" w:sz="0" w:space="0" w:color="auto"/>
        <w:bottom w:val="none" w:sz="0" w:space="0" w:color="auto"/>
        <w:right w:val="none" w:sz="0" w:space="0" w:color="auto"/>
      </w:divBdr>
    </w:div>
    <w:div w:id="434132921">
      <w:bodyDiv w:val="1"/>
      <w:marLeft w:val="0"/>
      <w:marRight w:val="0"/>
      <w:marTop w:val="0"/>
      <w:marBottom w:val="0"/>
      <w:divBdr>
        <w:top w:val="none" w:sz="0" w:space="0" w:color="auto"/>
        <w:left w:val="none" w:sz="0" w:space="0" w:color="auto"/>
        <w:bottom w:val="none" w:sz="0" w:space="0" w:color="auto"/>
        <w:right w:val="none" w:sz="0" w:space="0" w:color="auto"/>
      </w:divBdr>
      <w:divsChild>
        <w:div w:id="35547864">
          <w:marLeft w:val="0"/>
          <w:marRight w:val="0"/>
          <w:marTop w:val="0"/>
          <w:marBottom w:val="0"/>
          <w:divBdr>
            <w:top w:val="none" w:sz="0" w:space="0" w:color="auto"/>
            <w:left w:val="none" w:sz="0" w:space="0" w:color="auto"/>
            <w:bottom w:val="none" w:sz="0" w:space="0" w:color="auto"/>
            <w:right w:val="none" w:sz="0" w:space="0" w:color="auto"/>
          </w:divBdr>
        </w:div>
        <w:div w:id="401219600">
          <w:marLeft w:val="0"/>
          <w:marRight w:val="0"/>
          <w:marTop w:val="0"/>
          <w:marBottom w:val="0"/>
          <w:divBdr>
            <w:top w:val="none" w:sz="0" w:space="0" w:color="auto"/>
            <w:left w:val="none" w:sz="0" w:space="0" w:color="auto"/>
            <w:bottom w:val="none" w:sz="0" w:space="0" w:color="auto"/>
            <w:right w:val="none" w:sz="0" w:space="0" w:color="auto"/>
          </w:divBdr>
        </w:div>
      </w:divsChild>
    </w:div>
    <w:div w:id="864950828">
      <w:bodyDiv w:val="1"/>
      <w:marLeft w:val="0"/>
      <w:marRight w:val="0"/>
      <w:marTop w:val="0"/>
      <w:marBottom w:val="0"/>
      <w:divBdr>
        <w:top w:val="none" w:sz="0" w:space="0" w:color="auto"/>
        <w:left w:val="none" w:sz="0" w:space="0" w:color="auto"/>
        <w:bottom w:val="none" w:sz="0" w:space="0" w:color="auto"/>
        <w:right w:val="none" w:sz="0" w:space="0" w:color="auto"/>
      </w:divBdr>
    </w:div>
    <w:div w:id="1248929299">
      <w:bodyDiv w:val="1"/>
      <w:marLeft w:val="0"/>
      <w:marRight w:val="0"/>
      <w:marTop w:val="0"/>
      <w:marBottom w:val="0"/>
      <w:divBdr>
        <w:top w:val="none" w:sz="0" w:space="0" w:color="auto"/>
        <w:left w:val="none" w:sz="0" w:space="0" w:color="auto"/>
        <w:bottom w:val="none" w:sz="0" w:space="0" w:color="auto"/>
        <w:right w:val="none" w:sz="0" w:space="0" w:color="auto"/>
      </w:divBdr>
    </w:div>
    <w:div w:id="1322153392">
      <w:bodyDiv w:val="1"/>
      <w:marLeft w:val="0"/>
      <w:marRight w:val="0"/>
      <w:marTop w:val="0"/>
      <w:marBottom w:val="0"/>
      <w:divBdr>
        <w:top w:val="none" w:sz="0" w:space="0" w:color="auto"/>
        <w:left w:val="none" w:sz="0" w:space="0" w:color="auto"/>
        <w:bottom w:val="none" w:sz="0" w:space="0" w:color="auto"/>
        <w:right w:val="none" w:sz="0" w:space="0" w:color="auto"/>
      </w:divBdr>
      <w:divsChild>
        <w:div w:id="1232035705">
          <w:marLeft w:val="0"/>
          <w:marRight w:val="0"/>
          <w:marTop w:val="0"/>
          <w:marBottom w:val="0"/>
          <w:divBdr>
            <w:top w:val="none" w:sz="0" w:space="0" w:color="auto"/>
            <w:left w:val="none" w:sz="0" w:space="0" w:color="auto"/>
            <w:bottom w:val="none" w:sz="0" w:space="0" w:color="auto"/>
            <w:right w:val="none" w:sz="0" w:space="0" w:color="auto"/>
          </w:divBdr>
        </w:div>
        <w:div w:id="1496458371">
          <w:marLeft w:val="0"/>
          <w:marRight w:val="0"/>
          <w:marTop w:val="0"/>
          <w:marBottom w:val="0"/>
          <w:divBdr>
            <w:top w:val="none" w:sz="0" w:space="0" w:color="auto"/>
            <w:left w:val="none" w:sz="0" w:space="0" w:color="auto"/>
            <w:bottom w:val="none" w:sz="0" w:space="0" w:color="auto"/>
            <w:right w:val="none" w:sz="0" w:space="0" w:color="auto"/>
          </w:divBdr>
        </w:div>
      </w:divsChild>
    </w:div>
    <w:div w:id="20017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ia.zurian@bacons-np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lewis@beacons-np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beacons-npa.gov.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65ac8d-a7a9-4a86-98ea-1eec7670acc9">
      <UserInfo>
        <DisplayName>Bronwyn Lally</DisplayName>
        <AccountId>163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3" ma:contentTypeDescription="Create a new document." ma:contentTypeScope="" ma:versionID="8eecb4180d922fef5ac7891d36a5606b">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4530e7014cbc89b72f6c790013063ded"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91F7A-A6B1-4F04-992C-5122B35B4CA8}">
  <ds:schemaRefs>
    <ds:schemaRef ds:uri="http://schemas.microsoft.com/sharepoint/v3/contenttype/forms"/>
  </ds:schemaRefs>
</ds:datastoreItem>
</file>

<file path=customXml/itemProps2.xml><?xml version="1.0" encoding="utf-8"?>
<ds:datastoreItem xmlns:ds="http://schemas.openxmlformats.org/officeDocument/2006/customXml" ds:itemID="{8EF0ADA7-8F19-4FAE-B768-F0240829F1C2}">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3b65ac8d-a7a9-4a86-98ea-1eec7670acc9"/>
    <ds:schemaRef ds:uri="http://schemas.openxmlformats.org/package/2006/metadata/core-properties"/>
    <ds:schemaRef ds:uri="a33f8d8c-4902-4c0d-8468-1ec369490829"/>
    <ds:schemaRef ds:uri="http://purl.org/dc/dcmitype/"/>
  </ds:schemaRefs>
</ds:datastoreItem>
</file>

<file path=customXml/itemProps3.xml><?xml version="1.0" encoding="utf-8"?>
<ds:datastoreItem xmlns:ds="http://schemas.openxmlformats.org/officeDocument/2006/customXml" ds:itemID="{53C8F8BB-0A5B-4FE1-858A-971AB2AF7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3410</Words>
  <Characters>19437</Characters>
  <Application>Microsoft Office Word</Application>
  <DocSecurity>0</DocSecurity>
  <Lines>161</Lines>
  <Paragraphs>45</Paragraphs>
  <ScaleCrop>false</ScaleCrop>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2</cp:revision>
  <dcterms:created xsi:type="dcterms:W3CDTF">2021-07-05T11:52:00Z</dcterms:created>
  <dcterms:modified xsi:type="dcterms:W3CDTF">2021-07-05T11:52:00Z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y fmtid="{D5CDD505-2E9C-101B-9397-08002B2CF9AE}" pid="3" name="Projects and Work Areas">
    <vt:lpwstr/>
  </property>
  <property fmtid="{D5CDD505-2E9C-101B-9397-08002B2CF9AE}" pid="4" name="Employee Experience">
    <vt:lpwstr/>
  </property>
  <property fmtid="{D5CDD505-2E9C-101B-9397-08002B2CF9AE}" pid="5" name="Back Office">
    <vt:lpwstr/>
  </property>
</Properties>
</file>